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9.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F5AA3" w14:textId="3D7E0AD2" w:rsidR="00576BBB" w:rsidRPr="004B6FC3" w:rsidRDefault="00FD5411" w:rsidP="00060A80">
      <w:pPr>
        <w:pStyle w:val="Betarp"/>
        <w:tabs>
          <w:tab w:val="left" w:pos="7935"/>
        </w:tabs>
        <w:ind w:left="5387"/>
        <w:rPr>
          <w:rFonts w:ascii="Times New Roman" w:hAnsi="Times New Roman" w:cs="Times New Roman"/>
          <w:sz w:val="24"/>
          <w:szCs w:val="24"/>
          <w:lang w:val="lt-LT"/>
        </w:rPr>
      </w:pPr>
      <w:r w:rsidRPr="004B6FC3">
        <w:rPr>
          <w:rFonts w:ascii="Times New Roman" w:hAnsi="Times New Roman" w:cs="Times New Roman"/>
          <w:noProof/>
          <w:sz w:val="24"/>
          <w:szCs w:val="24"/>
          <w:lang w:val="lt-LT" w:eastAsia="lt-LT"/>
        </w:rPr>
        <mc:AlternateContent>
          <mc:Choice Requires="wps">
            <w:drawing>
              <wp:anchor distT="0" distB="0" distL="114300" distR="114300" simplePos="0" relativeHeight="251658255" behindDoc="1" locked="0" layoutInCell="1" allowOverlap="1" wp14:anchorId="7B5FC358" wp14:editId="795DA86F">
                <wp:simplePos x="0" y="0"/>
                <wp:positionH relativeFrom="column">
                  <wp:posOffset>-737870</wp:posOffset>
                </wp:positionH>
                <wp:positionV relativeFrom="paragraph">
                  <wp:posOffset>-1148223</wp:posOffset>
                </wp:positionV>
                <wp:extent cx="7884160" cy="10972800"/>
                <wp:effectExtent l="0" t="0" r="2540" b="0"/>
                <wp:wrapNone/>
                <wp:docPr id="504914827" name="Rectangle 1"/>
                <wp:cNvGraphicFramePr/>
                <a:graphic xmlns:a="http://schemas.openxmlformats.org/drawingml/2006/main">
                  <a:graphicData uri="http://schemas.microsoft.com/office/word/2010/wordprocessingShape">
                    <wps:wsp>
                      <wps:cNvSpPr/>
                      <wps:spPr>
                        <a:xfrm>
                          <a:off x="0" y="0"/>
                          <a:ext cx="7884160" cy="10972800"/>
                        </a:xfrm>
                        <a:prstGeom prst="rect">
                          <a:avLst/>
                        </a:prstGeom>
                        <a:solidFill>
                          <a:srgbClr val="64CDF6"/>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7F32F8" id="Rectangle 1" o:spid="_x0000_s1026" style="position:absolute;margin-left:-58.1pt;margin-top:-90.4pt;width:620.8pt;height:12in;z-index:-2516582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" fillcolor="#64cdf6" stroked="f" strokeweight="1pt">
                <v:textbox inset="0,0,0,0"/>
              </v:rect>
            </w:pict>
          </mc:Fallback>
        </mc:AlternateContent>
      </w:r>
      <w:r w:rsidR="003A4C6D">
        <w:rPr>
          <w:rFonts w:ascii="Times New Roman" w:hAnsi="Times New Roman" w:cs="Times New Roman"/>
          <w:sz w:val="24"/>
          <w:szCs w:val="24"/>
          <w:lang w:val="lt-LT"/>
        </w:rPr>
        <w:t>PATVIRTINTA</w:t>
      </w:r>
      <w:r w:rsidR="00060A80">
        <w:rPr>
          <w:rFonts w:ascii="Times New Roman" w:hAnsi="Times New Roman" w:cs="Times New Roman"/>
          <w:sz w:val="24"/>
          <w:szCs w:val="24"/>
          <w:lang w:val="lt-LT"/>
        </w:rPr>
        <w:tab/>
      </w:r>
    </w:p>
    <w:p w14:paraId="36750F15" w14:textId="69EA22F6" w:rsidR="00622621" w:rsidRDefault="00565319" w:rsidP="00060A80">
      <w:pPr>
        <w:pStyle w:val="Betarp"/>
        <w:ind w:left="5387"/>
        <w:rPr>
          <w:rFonts w:ascii="Times New Roman" w:hAnsi="Times New Roman" w:cs="Times New Roman"/>
          <w:sz w:val="24"/>
          <w:szCs w:val="24"/>
          <w:lang w:val="lt-LT"/>
        </w:rPr>
      </w:pPr>
      <w:r w:rsidRPr="004B6FC3">
        <w:rPr>
          <w:rFonts w:ascii="Times New Roman" w:hAnsi="Times New Roman" w:cs="Times New Roman"/>
          <w:noProof/>
          <w:lang w:val="lt-LT" w:eastAsia="lt-LT"/>
        </w:rPr>
        <mc:AlternateContent>
          <mc:Choice Requires="wps">
            <w:drawing>
              <wp:anchor distT="0" distB="0" distL="114300" distR="114300" simplePos="0" relativeHeight="251658256" behindDoc="0" locked="0" layoutInCell="1" allowOverlap="1" wp14:anchorId="1D695312" wp14:editId="28E67156">
                <wp:simplePos x="0" y="0"/>
                <wp:positionH relativeFrom="column">
                  <wp:posOffset>-2361</wp:posOffset>
                </wp:positionH>
                <wp:positionV relativeFrom="paragraph">
                  <wp:posOffset>147302</wp:posOffset>
                </wp:positionV>
                <wp:extent cx="6024880" cy="3148314"/>
                <wp:effectExtent l="0" t="0" r="7620" b="1905"/>
                <wp:wrapNone/>
                <wp:docPr id="56833240" name="Text Box 10"/>
                <wp:cNvGraphicFramePr/>
                <a:graphic xmlns:a="http://schemas.openxmlformats.org/drawingml/2006/main">
                  <a:graphicData uri="http://schemas.microsoft.com/office/word/2010/wordprocessingShape">
                    <wps:wsp>
                      <wps:cNvSpPr txBox="1"/>
                      <wps:spPr>
                        <a:xfrm>
                          <a:off x="0" y="0"/>
                          <a:ext cx="6024880" cy="3148314"/>
                        </a:xfrm>
                        <a:prstGeom prst="rect">
                          <a:avLst/>
                        </a:prstGeom>
                        <a:noFill/>
                        <a:ln w="6350">
                          <a:noFill/>
                        </a:ln>
                      </wps:spPr>
                      <wps:txbx>
                        <w:txbxContent>
                          <w:p w14:paraId="6DB78FFC" w14:textId="08C70C95" w:rsidR="0076340B" w:rsidRPr="00F05E8C" w:rsidRDefault="0076340B" w:rsidP="00FD5411">
                            <w:pPr>
                              <w:pStyle w:val="H1-46pt"/>
                              <w:numPr>
                                <w:ilvl w:val="0"/>
                                <w:numId w:val="0"/>
                              </w:numPr>
                              <w:ind w:left="360"/>
                              <w:rPr>
                                <w:rFonts w:cs="Arial"/>
                              </w:rPr>
                            </w:pPr>
                            <w:proofErr w:type="spellStart"/>
                            <w:r w:rsidRPr="00F05E8C">
                              <w:rPr>
                                <w:rFonts w:cs="Arial"/>
                                <w:b w:val="0"/>
                                <w:bCs/>
                                <w:color w:val="FFFFFF" w:themeColor="background1"/>
                              </w:rPr>
                              <w:t>Anyk</w:t>
                            </w:r>
                            <w:r w:rsidRPr="00F05E8C">
                              <w:rPr>
                                <w:rFonts w:cs="Arial"/>
                                <w:b w:val="0"/>
                                <w:bCs/>
                                <w:color w:val="FFFFFF" w:themeColor="background1"/>
                                <w:lang w:val="lt-LT"/>
                              </w:rPr>
                              <w:t>ščių</w:t>
                            </w:r>
                            <w:proofErr w:type="spellEnd"/>
                            <w:r w:rsidRPr="00F05E8C">
                              <w:rPr>
                                <w:rFonts w:cs="Arial"/>
                                <w:b w:val="0"/>
                                <w:bCs/>
                                <w:color w:val="FFFFFF" w:themeColor="background1"/>
                                <w:lang w:val="lt-LT"/>
                              </w:rPr>
                              <w:t xml:space="preserve"> rajono savivaldybės </w:t>
                            </w:r>
                            <w:proofErr w:type="spellStart"/>
                            <w:r w:rsidRPr="00F05E8C">
                              <w:rPr>
                                <w:rFonts w:cs="Arial"/>
                                <w:b w:val="0"/>
                                <w:bCs/>
                                <w:color w:val="FFFFFF" w:themeColor="background1"/>
                              </w:rPr>
                              <w:t>kultūros</w:t>
                            </w:r>
                            <w:proofErr w:type="spellEnd"/>
                            <w:r w:rsidRPr="00F05E8C">
                              <w:rPr>
                                <w:rFonts w:cs="Arial"/>
                                <w:b w:val="0"/>
                                <w:bCs/>
                                <w:color w:val="FFFFFF" w:themeColor="background1"/>
                              </w:rPr>
                              <w:t xml:space="preserve"> </w:t>
                            </w:r>
                            <w:proofErr w:type="spellStart"/>
                            <w:r w:rsidRPr="00F05E8C">
                              <w:rPr>
                                <w:rFonts w:cs="Arial"/>
                                <w:b w:val="0"/>
                                <w:bCs/>
                                <w:color w:val="FFFFFF" w:themeColor="background1"/>
                              </w:rPr>
                              <w:t>strategija</w:t>
                            </w:r>
                            <w:proofErr w:type="spellEnd"/>
                            <w:r w:rsidRPr="00F05E8C">
                              <w:rPr>
                                <w:rFonts w:cs="Arial"/>
                                <w:b w:val="0"/>
                                <w:bCs/>
                                <w:color w:val="FFFFFF" w:themeColor="background1"/>
                              </w:rPr>
                              <w:t xml:space="preserve"> 2026-2035 </w:t>
                            </w:r>
                            <w:proofErr w:type="spellStart"/>
                            <w:r w:rsidRPr="00F05E8C">
                              <w:rPr>
                                <w:rFonts w:cs="Arial"/>
                                <w:b w:val="0"/>
                                <w:bCs/>
                                <w:color w:val="FFFFFF" w:themeColor="background1"/>
                              </w:rPr>
                              <w:t>metams</w:t>
                            </w:r>
                            <w:proofErr w:type="spellEnd"/>
                          </w:p>
                          <w:p w14:paraId="1DA296A3" w14:textId="77777777" w:rsidR="0076340B" w:rsidRPr="00F05E8C" w:rsidRDefault="0076340B" w:rsidP="00291A0B">
                            <w:pPr>
                              <w:pStyle w:val="Antrat1"/>
                              <w:rPr>
                                <w:rFonts w:cs="Arial"/>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695312" id="_x0000_t202" coordsize="21600,21600" o:spt="202" path="m,l,21600r21600,l21600,xe">
                <v:stroke joinstyle="miter"/>
                <v:path gradientshapeok="t" o:connecttype="rect"/>
              </v:shapetype>
              <v:shape id="Text Box 10" o:spid="_x0000_s1026" type="#_x0000_t202" style="position:absolute;left:0;text-align:left;margin-left:-.2pt;margin-top:11.6pt;width:474.4pt;height:247.9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" filled="f" stroked="f" strokeweight=".5pt">
                <v:textbox inset="0,0,0,0">
                  <w:txbxContent>
                    <w:p w14:paraId="6DB78FFC" w14:textId="08C70C95" w:rsidR="0076340B" w:rsidRPr="00F05E8C" w:rsidRDefault="0076340B" w:rsidP="00FD5411">
                      <w:pPr>
                        <w:pStyle w:val="H1-46pt"/>
                        <w:numPr>
                          <w:ilvl w:val="0"/>
                          <w:numId w:val="0"/>
                        </w:numPr>
                        <w:ind w:left="360"/>
                        <w:rPr>
                          <w:rFonts w:cs="Arial"/>
                        </w:rPr>
                      </w:pPr>
                      <w:proofErr w:type="spellStart"/>
                      <w:r w:rsidRPr="00F05E8C">
                        <w:rPr>
                          <w:rFonts w:cs="Arial"/>
                          <w:b w:val="0"/>
                          <w:bCs/>
                          <w:color w:val="FFFFFF" w:themeColor="background1"/>
                        </w:rPr>
                        <w:t>Anyk</w:t>
                      </w:r>
                      <w:r w:rsidRPr="00F05E8C">
                        <w:rPr>
                          <w:rFonts w:cs="Arial"/>
                          <w:b w:val="0"/>
                          <w:bCs/>
                          <w:color w:val="FFFFFF" w:themeColor="background1"/>
                          <w:lang w:val="lt-LT"/>
                        </w:rPr>
                        <w:t>ščių</w:t>
                      </w:r>
                      <w:proofErr w:type="spellEnd"/>
                      <w:r w:rsidRPr="00F05E8C">
                        <w:rPr>
                          <w:rFonts w:cs="Arial"/>
                          <w:b w:val="0"/>
                          <w:bCs/>
                          <w:color w:val="FFFFFF" w:themeColor="background1"/>
                          <w:lang w:val="lt-LT"/>
                        </w:rPr>
                        <w:t xml:space="preserve"> rajono savivaldybės </w:t>
                      </w:r>
                      <w:proofErr w:type="spellStart"/>
                      <w:r w:rsidRPr="00F05E8C">
                        <w:rPr>
                          <w:rFonts w:cs="Arial"/>
                          <w:b w:val="0"/>
                          <w:bCs/>
                          <w:color w:val="FFFFFF" w:themeColor="background1"/>
                        </w:rPr>
                        <w:t>kultūros</w:t>
                      </w:r>
                      <w:proofErr w:type="spellEnd"/>
                      <w:r w:rsidRPr="00F05E8C">
                        <w:rPr>
                          <w:rFonts w:cs="Arial"/>
                          <w:b w:val="0"/>
                          <w:bCs/>
                          <w:color w:val="FFFFFF" w:themeColor="background1"/>
                        </w:rPr>
                        <w:t xml:space="preserve"> </w:t>
                      </w:r>
                      <w:proofErr w:type="spellStart"/>
                      <w:r w:rsidRPr="00F05E8C">
                        <w:rPr>
                          <w:rFonts w:cs="Arial"/>
                          <w:b w:val="0"/>
                          <w:bCs/>
                          <w:color w:val="FFFFFF" w:themeColor="background1"/>
                        </w:rPr>
                        <w:t>strategija</w:t>
                      </w:r>
                      <w:proofErr w:type="spellEnd"/>
                      <w:r w:rsidRPr="00F05E8C">
                        <w:rPr>
                          <w:rFonts w:cs="Arial"/>
                          <w:b w:val="0"/>
                          <w:bCs/>
                          <w:color w:val="FFFFFF" w:themeColor="background1"/>
                        </w:rPr>
                        <w:t xml:space="preserve"> 2026-2035 </w:t>
                      </w:r>
                      <w:proofErr w:type="spellStart"/>
                      <w:r w:rsidRPr="00F05E8C">
                        <w:rPr>
                          <w:rFonts w:cs="Arial"/>
                          <w:b w:val="0"/>
                          <w:bCs/>
                          <w:color w:val="FFFFFF" w:themeColor="background1"/>
                        </w:rPr>
                        <w:t>metams</w:t>
                      </w:r>
                      <w:proofErr w:type="spellEnd"/>
                    </w:p>
                    <w:p w14:paraId="1DA296A3" w14:textId="77777777" w:rsidR="0076340B" w:rsidRPr="00F05E8C" w:rsidRDefault="0076340B" w:rsidP="00291A0B">
                      <w:pPr>
                        <w:pStyle w:val="Antrat1"/>
                        <w:rPr>
                          <w:rFonts w:cs="Arial"/>
                        </w:rPr>
                      </w:pPr>
                    </w:p>
                  </w:txbxContent>
                </v:textbox>
              </v:shape>
            </w:pict>
          </mc:Fallback>
        </mc:AlternateContent>
      </w:r>
      <w:r w:rsidR="003A4C6D">
        <w:rPr>
          <w:rFonts w:ascii="Times New Roman" w:hAnsi="Times New Roman" w:cs="Times New Roman"/>
          <w:sz w:val="24"/>
          <w:szCs w:val="24"/>
          <w:lang w:val="lt-LT"/>
        </w:rPr>
        <w:t>Anykščių rajono savivaldybės tarybos</w:t>
      </w:r>
    </w:p>
    <w:p w14:paraId="432542EC" w14:textId="6831299C" w:rsidR="003A4C6D" w:rsidRPr="004B6FC3" w:rsidRDefault="003A4C6D" w:rsidP="00060A80">
      <w:pPr>
        <w:pStyle w:val="Betarp"/>
        <w:ind w:left="5387"/>
        <w:rPr>
          <w:rFonts w:ascii="Times New Roman" w:hAnsi="Times New Roman" w:cs="Times New Roman"/>
          <w:sz w:val="24"/>
          <w:szCs w:val="24"/>
          <w:lang w:val="lt-LT"/>
        </w:rPr>
      </w:pPr>
      <w:r>
        <w:rPr>
          <w:rFonts w:ascii="Times New Roman" w:hAnsi="Times New Roman" w:cs="Times New Roman"/>
          <w:sz w:val="24"/>
          <w:szCs w:val="24"/>
          <w:lang w:val="lt-LT"/>
        </w:rPr>
        <w:t xml:space="preserve">2025 m. spalio 30 d. sprendimu </w:t>
      </w:r>
      <w:r w:rsidR="00060A80">
        <w:rPr>
          <w:rFonts w:ascii="Times New Roman" w:hAnsi="Times New Roman" w:cs="Times New Roman"/>
          <w:sz w:val="24"/>
          <w:szCs w:val="24"/>
          <w:lang w:val="lt-LT"/>
        </w:rPr>
        <w:t xml:space="preserve">Nr. </w:t>
      </w:r>
      <w:r>
        <w:rPr>
          <w:rFonts w:ascii="Times New Roman" w:hAnsi="Times New Roman" w:cs="Times New Roman"/>
          <w:sz w:val="24"/>
          <w:szCs w:val="24"/>
          <w:lang w:val="lt-LT"/>
        </w:rPr>
        <w:t>1-T-330</w:t>
      </w:r>
    </w:p>
    <w:sdt>
      <w:sdtPr>
        <w:rPr>
          <w:rFonts w:ascii="Times New Roman" w:eastAsiaTheme="minorHAnsi" w:hAnsi="Times New Roman" w:cs="Times New Roman"/>
          <w:kern w:val="2"/>
          <w:sz w:val="24"/>
          <w:szCs w:val="24"/>
          <w:lang w:val="lt-LT" w:eastAsia="en-US"/>
          <w14:ligatures w14:val="standardContextual"/>
        </w:rPr>
        <w:id w:val="-1206246507"/>
        <w:docPartObj>
          <w:docPartGallery w:val="Cover Pages"/>
          <w:docPartUnique/>
        </w:docPartObj>
      </w:sdtPr>
      <w:sdtContent>
        <w:p w14:paraId="43D079BC" w14:textId="49EBFCBB" w:rsidR="00693C10" w:rsidRPr="004B6FC3" w:rsidRDefault="00693C10">
          <w:pPr>
            <w:pStyle w:val="Betarp"/>
            <w:rPr>
              <w:rFonts w:ascii="Times New Roman" w:hAnsi="Times New Roman" w:cs="Times New Roman"/>
              <w:sz w:val="24"/>
              <w:szCs w:val="24"/>
              <w:lang w:val="lt-LT"/>
            </w:rPr>
          </w:pPr>
        </w:p>
        <w:p w14:paraId="2FDB0AB9" w14:textId="1B9ED547" w:rsidR="00693C10" w:rsidRPr="004B6FC3" w:rsidRDefault="00693C10">
          <w:pPr>
            <w:rPr>
              <w:rFonts w:ascii="Times New Roman" w:hAnsi="Times New Roman" w:cs="Times New Roman"/>
              <w:lang w:val="lt-LT"/>
            </w:rPr>
          </w:pPr>
        </w:p>
        <w:p w14:paraId="0137247E" w14:textId="188E85C1" w:rsidR="00693C10" w:rsidRPr="004B6FC3" w:rsidRDefault="00565319" w:rsidP="00A25C9E">
          <w:pPr>
            <w:pStyle w:val="Antrat3"/>
            <w:rPr>
              <w:rFonts w:ascii="Times New Roman" w:hAnsi="Times New Roman" w:cs="Times New Roman"/>
              <w:sz w:val="24"/>
              <w:lang w:val="lt-LT"/>
            </w:rPr>
          </w:pPr>
          <w:bookmarkStart w:id="0" w:name="_Toc157284661"/>
          <w:bookmarkStart w:id="1" w:name="_Toc157285116"/>
          <w:r w:rsidRPr="004B6FC3">
            <w:rPr>
              <w:rFonts w:ascii="Times New Roman" w:hAnsi="Times New Roman" w:cs="Times New Roman"/>
              <w:noProof/>
              <w:sz w:val="24"/>
              <w:lang w:val="lt-LT" w:eastAsia="lt-LT"/>
            </w:rPr>
            <mc:AlternateContent>
              <mc:Choice Requires="wps">
                <w:drawing>
                  <wp:anchor distT="0" distB="0" distL="114300" distR="114300" simplePos="0" relativeHeight="251658240" behindDoc="0" locked="0" layoutInCell="1" allowOverlap="1" wp14:anchorId="0CF83C59" wp14:editId="191DF992">
                    <wp:simplePos x="0" y="0"/>
                    <wp:positionH relativeFrom="margin">
                      <wp:posOffset>2419431</wp:posOffset>
                    </wp:positionH>
                    <wp:positionV relativeFrom="margin">
                      <wp:posOffset>9027616</wp:posOffset>
                    </wp:positionV>
                    <wp:extent cx="1941195" cy="328930"/>
                    <wp:effectExtent l="0" t="0" r="1905" b="1270"/>
                    <wp:wrapSquare wrapText="bothSides"/>
                    <wp:docPr id="69" name="Text Box 13"/>
                    <wp:cNvGraphicFramePr/>
                    <a:graphic xmlns:a="http://schemas.openxmlformats.org/drawingml/2006/main">
                      <a:graphicData uri="http://schemas.microsoft.com/office/word/2010/wordprocessingShape">
                        <wps:wsp>
                          <wps:cNvSpPr txBox="1"/>
                          <wps:spPr>
                            <a:xfrm>
                              <a:off x="0" y="0"/>
                              <a:ext cx="1941195" cy="3289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31630A" w14:textId="3B042ADB" w:rsidR="0076340B" w:rsidRPr="00F05E8C" w:rsidRDefault="0076340B" w:rsidP="00576BBB">
                                <w:pPr>
                                  <w:pStyle w:val="Caption-7pt"/>
                                  <w:rPr>
                                    <w:color w:val="FFFFFF" w:themeColor="background1"/>
                                  </w:rPr>
                                </w:pPr>
                                <w:r w:rsidRPr="00F05E8C">
                                  <w:rPr>
                                    <w:color w:val="FFFFFF" w:themeColor="background1"/>
                                  </w:rPr>
                                  <w:t xml:space="preserve">Anykščių rajono savivaldybės </w:t>
                                </w:r>
                              </w:p>
                              <w:p w14:paraId="6AB1714A" w14:textId="48D87CD9" w:rsidR="0076340B" w:rsidRPr="00F05E8C" w:rsidRDefault="0076340B" w:rsidP="00576BBB">
                                <w:pPr>
                                  <w:pStyle w:val="Caption-7pt"/>
                                  <w:rPr>
                                    <w:color w:val="FFFFFF" w:themeColor="background1"/>
                                    <w:lang w:val="en-US"/>
                                  </w:rPr>
                                </w:pPr>
                                <w:r w:rsidRPr="00F05E8C">
                                  <w:rPr>
                                    <w:color w:val="FFFFFF" w:themeColor="background1"/>
                                  </w:rPr>
                                  <w:t>užsakymu strategiją rengia UAB „</w:t>
                                </w:r>
                                <w:proofErr w:type="spellStart"/>
                                <w:r w:rsidRPr="00F05E8C">
                                  <w:rPr>
                                    <w:color w:val="FFFFFF" w:themeColor="background1"/>
                                  </w:rPr>
                                  <w:t>The</w:t>
                                </w:r>
                                <w:proofErr w:type="spellEnd"/>
                                <w:r w:rsidRPr="00F05E8C">
                                  <w:rPr>
                                    <w:color w:val="FFFFFF" w:themeColor="background1"/>
                                  </w:rPr>
                                  <w:t xml:space="preserve"> </w:t>
                                </w:r>
                                <w:proofErr w:type="spellStart"/>
                                <w:r w:rsidRPr="00F05E8C">
                                  <w:rPr>
                                    <w:color w:val="FFFFFF" w:themeColor="background1"/>
                                  </w:rPr>
                                  <w:t>Critical</w:t>
                                </w:r>
                                <w:proofErr w:type="spellEnd"/>
                                <w:r w:rsidRPr="00F05E8C">
                                  <w:rPr>
                                    <w:color w:val="FFFFFF" w:themeColor="background1"/>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CF83C59" id="Text Box 13" o:spid="_x0000_s1027" type="#_x0000_t202" style="position:absolute;margin-left:190.5pt;margin-top:710.85pt;width:152.85pt;height:25.9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" filled="f" stroked="f" strokeweight=".5pt">
                    <v:textbox inset="0,0,0,0">
                      <w:txbxContent>
                        <w:p w14:paraId="7D31630A" w14:textId="3B042ADB" w:rsidR="0076340B" w:rsidRPr="00F05E8C" w:rsidRDefault="0076340B" w:rsidP="00576BBB">
                          <w:pPr>
                            <w:pStyle w:val="Caption-7pt"/>
                            <w:rPr>
                              <w:color w:val="FFFFFF" w:themeColor="background1"/>
                            </w:rPr>
                          </w:pPr>
                          <w:r w:rsidRPr="00F05E8C">
                            <w:rPr>
                              <w:color w:val="FFFFFF" w:themeColor="background1"/>
                            </w:rPr>
                            <w:t xml:space="preserve">Anykščių rajono savivaldybės </w:t>
                          </w:r>
                        </w:p>
                        <w:p w14:paraId="6AB1714A" w14:textId="48D87CD9" w:rsidR="0076340B" w:rsidRPr="00F05E8C" w:rsidRDefault="0076340B" w:rsidP="00576BBB">
                          <w:pPr>
                            <w:pStyle w:val="Caption-7pt"/>
                            <w:rPr>
                              <w:color w:val="FFFFFF" w:themeColor="background1"/>
                              <w:lang w:val="en-US"/>
                            </w:rPr>
                          </w:pPr>
                          <w:r w:rsidRPr="00F05E8C">
                            <w:rPr>
                              <w:color w:val="FFFFFF" w:themeColor="background1"/>
                            </w:rPr>
                            <w:t>užsakymu strategiją rengia UAB „</w:t>
                          </w:r>
                          <w:proofErr w:type="spellStart"/>
                          <w:r w:rsidRPr="00F05E8C">
                            <w:rPr>
                              <w:color w:val="FFFFFF" w:themeColor="background1"/>
                            </w:rPr>
                            <w:t>The</w:t>
                          </w:r>
                          <w:proofErr w:type="spellEnd"/>
                          <w:r w:rsidRPr="00F05E8C">
                            <w:rPr>
                              <w:color w:val="FFFFFF" w:themeColor="background1"/>
                            </w:rPr>
                            <w:t xml:space="preserve"> </w:t>
                          </w:r>
                          <w:proofErr w:type="spellStart"/>
                          <w:r w:rsidRPr="00F05E8C">
                            <w:rPr>
                              <w:color w:val="FFFFFF" w:themeColor="background1"/>
                            </w:rPr>
                            <w:t>Critical</w:t>
                          </w:r>
                          <w:proofErr w:type="spellEnd"/>
                          <w:r w:rsidRPr="00F05E8C">
                            <w:rPr>
                              <w:color w:val="FFFFFF" w:themeColor="background1"/>
                            </w:rPr>
                            <w:t>“</w:t>
                          </w:r>
                        </w:p>
                      </w:txbxContent>
                    </v:textbox>
                    <w10:wrap type="square" anchorx="margin" anchory="margin"/>
                  </v:shape>
                </w:pict>
              </mc:Fallback>
            </mc:AlternateContent>
          </w:r>
          <w:r w:rsidRPr="004B6FC3">
            <w:rPr>
              <w:rFonts w:ascii="Times New Roman" w:hAnsi="Times New Roman" w:cs="Times New Roman"/>
              <w:noProof/>
              <w:sz w:val="24"/>
              <w:lang w:val="lt-LT" w:eastAsia="lt-LT"/>
            </w:rPr>
            <w:drawing>
              <wp:anchor distT="0" distB="0" distL="114300" distR="114300" simplePos="0" relativeHeight="251658243" behindDoc="0" locked="0" layoutInCell="1" allowOverlap="1" wp14:anchorId="0401333E" wp14:editId="45272EDD">
                <wp:simplePos x="0" y="0"/>
                <wp:positionH relativeFrom="column">
                  <wp:posOffset>4554220</wp:posOffset>
                </wp:positionH>
                <wp:positionV relativeFrom="paragraph">
                  <wp:posOffset>8325852</wp:posOffset>
                </wp:positionV>
                <wp:extent cx="1612900" cy="215900"/>
                <wp:effectExtent l="0" t="0" r="0" b="0"/>
                <wp:wrapNone/>
                <wp:docPr id="872342019" name="Picture 87234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342019" name="Picture 872342019"/>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12900" cy="215900"/>
                        </a:xfrm>
                        <a:prstGeom prst="rect">
                          <a:avLst/>
                        </a:prstGeom>
                      </pic:spPr>
                    </pic:pic>
                  </a:graphicData>
                </a:graphic>
                <wp14:sizeRelH relativeFrom="page">
                  <wp14:pctWidth>0</wp14:pctWidth>
                </wp14:sizeRelH>
                <wp14:sizeRelV relativeFrom="page">
                  <wp14:pctHeight>0</wp14:pctHeight>
                </wp14:sizeRelV>
              </wp:anchor>
            </w:drawing>
          </w:r>
          <w:r w:rsidR="00BE6BA6" w:rsidRPr="004B6FC3">
            <w:rPr>
              <w:rFonts w:ascii="Times New Roman" w:hAnsi="Times New Roman" w:cs="Times New Roman"/>
              <w:noProof/>
              <w:sz w:val="24"/>
              <w:lang w:val="lt-LT" w:eastAsia="lt-LT"/>
            </w:rPr>
            <w:drawing>
              <wp:anchor distT="0" distB="0" distL="114300" distR="114300" simplePos="0" relativeHeight="251658257" behindDoc="1" locked="0" layoutInCell="1" allowOverlap="1" wp14:anchorId="5300E750" wp14:editId="220C46B6">
                <wp:simplePos x="0" y="0"/>
                <wp:positionH relativeFrom="column">
                  <wp:posOffset>-905510</wp:posOffset>
                </wp:positionH>
                <wp:positionV relativeFrom="paragraph">
                  <wp:posOffset>2763028</wp:posOffset>
                </wp:positionV>
                <wp:extent cx="6927123" cy="4235115"/>
                <wp:effectExtent l="0" t="0" r="0" b="0"/>
                <wp:wrapNone/>
                <wp:docPr id="1853206381" name="Picture 21" descr="A bird's eye view of a tow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06381" name="Picture 21" descr="A bird's eye view of a town&#10;&#10;AI-generated content may be incorrect."/>
                        <pic:cNvPicPr/>
                      </pic:nvPicPr>
                      <pic:blipFill rotWithShape="1">
                        <a:blip r:embed="rId9" cstate="print">
                          <a:extLst>
                            <a:ext uri="{28A0092B-C50C-407E-A947-70E740481C1C}">
                              <a14:useLocalDpi xmlns:a14="http://schemas.microsoft.com/office/drawing/2010/main" val="0"/>
                            </a:ext>
                          </a:extLst>
                        </a:blip>
                        <a:srcRect t="13633" r="20540"/>
                        <a:stretch>
                          <a:fillRect/>
                        </a:stretch>
                      </pic:blipFill>
                      <pic:spPr bwMode="auto">
                        <a:xfrm>
                          <a:off x="0" y="0"/>
                          <a:ext cx="6927123" cy="4235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7990" w:rsidRPr="004B6FC3">
            <w:rPr>
              <w:rFonts w:ascii="Times New Roman" w:hAnsi="Times New Roman" w:cs="Times New Roman"/>
              <w:noProof/>
              <w:sz w:val="24"/>
              <w:lang w:val="lt-LT" w:eastAsia="lt-LT"/>
            </w:rPr>
            <mc:AlternateContent>
              <mc:Choice Requires="wps">
                <w:drawing>
                  <wp:anchor distT="0" distB="0" distL="114300" distR="114300" simplePos="0" relativeHeight="251658241" behindDoc="0" locked="0" layoutInCell="1" allowOverlap="1" wp14:anchorId="06194FAC" wp14:editId="14122386">
                    <wp:simplePos x="0" y="0"/>
                    <wp:positionH relativeFrom="margin">
                      <wp:posOffset>0</wp:posOffset>
                    </wp:positionH>
                    <wp:positionV relativeFrom="margin">
                      <wp:posOffset>9040495</wp:posOffset>
                    </wp:positionV>
                    <wp:extent cx="951865" cy="196215"/>
                    <wp:effectExtent l="0" t="0" r="635" b="6985"/>
                    <wp:wrapSquare wrapText="bothSides"/>
                    <wp:docPr id="125040026" name="Text Box 13"/>
                    <wp:cNvGraphicFramePr/>
                    <a:graphic xmlns:a="http://schemas.openxmlformats.org/drawingml/2006/main">
                      <a:graphicData uri="http://schemas.microsoft.com/office/word/2010/wordprocessingShape">
                        <wps:wsp>
                          <wps:cNvSpPr txBox="1"/>
                          <wps:spPr>
                            <a:xfrm>
                              <a:off x="0" y="0"/>
                              <a:ext cx="951865" cy="1962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391CDD" w14:textId="7D9A1231" w:rsidR="0076340B" w:rsidRPr="00F05E8C" w:rsidRDefault="0076340B" w:rsidP="00576BBB">
                                <w:pPr>
                                  <w:pStyle w:val="Caption-7pt"/>
                                  <w:rPr>
                                    <w:color w:val="FFFFFF" w:themeColor="background1"/>
                                    <w:lang w:val="en-US"/>
                                  </w:rPr>
                                </w:pPr>
                                <w:r w:rsidRPr="00F05E8C">
                                  <w:rPr>
                                    <w:color w:val="FFFFFF" w:themeColor="background1"/>
                                  </w:rPr>
                                  <w:t>202</w:t>
                                </w:r>
                                <w:r w:rsidRPr="00F05E8C">
                                  <w:rPr>
                                    <w:color w:val="FFFFFF" w:themeColor="background1"/>
                                    <w:lang w:val="en-US"/>
                                  </w:rPr>
                                  <w:t>5 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6194FAC" id="_x0000_s1028" type="#_x0000_t202" style="position:absolute;margin-left:0;margin-top:711.85pt;width:74.95pt;height:15.4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" filled="f" stroked="f" strokeweight=".5pt">
                    <v:textbox inset="0,0,0,0">
                      <w:txbxContent>
                        <w:p w14:paraId="17391CDD" w14:textId="7D9A1231" w:rsidR="0076340B" w:rsidRPr="00F05E8C" w:rsidRDefault="0076340B" w:rsidP="00576BBB">
                          <w:pPr>
                            <w:pStyle w:val="Caption-7pt"/>
                            <w:rPr>
                              <w:color w:val="FFFFFF" w:themeColor="background1"/>
                              <w:lang w:val="en-US"/>
                            </w:rPr>
                          </w:pPr>
                          <w:r w:rsidRPr="00F05E8C">
                            <w:rPr>
                              <w:color w:val="FFFFFF" w:themeColor="background1"/>
                            </w:rPr>
                            <w:t>202</w:t>
                          </w:r>
                          <w:r w:rsidRPr="00F05E8C">
                            <w:rPr>
                              <w:color w:val="FFFFFF" w:themeColor="background1"/>
                              <w:lang w:val="en-US"/>
                            </w:rPr>
                            <w:t>5 m.</w:t>
                          </w:r>
                        </w:p>
                      </w:txbxContent>
                    </v:textbox>
                    <w10:wrap type="square" anchorx="margin" anchory="margin"/>
                  </v:shape>
                </w:pict>
              </mc:Fallback>
            </mc:AlternateContent>
          </w:r>
          <w:bookmarkEnd w:id="0"/>
          <w:bookmarkEnd w:id="1"/>
          <w:r w:rsidR="00693C10" w:rsidRPr="004B6FC3">
            <w:rPr>
              <w:rFonts w:ascii="Times New Roman" w:hAnsi="Times New Roman" w:cs="Times New Roman"/>
              <w:sz w:val="24"/>
              <w:lang w:val="lt-LT"/>
            </w:rPr>
            <w:br w:type="page"/>
          </w:r>
        </w:p>
        <w:p w14:paraId="6EA9E302" w14:textId="77777777" w:rsidR="00C14F46" w:rsidRPr="004B6FC3" w:rsidRDefault="00C14F46" w:rsidP="00584F6C">
          <w:pPr>
            <w:rPr>
              <w:rFonts w:ascii="Times New Roman" w:hAnsi="Times New Roman" w:cs="Times New Roman"/>
              <w:lang w:val="lt-LT"/>
            </w:rPr>
          </w:pPr>
        </w:p>
        <w:p w14:paraId="1E160E2B" w14:textId="77777777" w:rsidR="00C14F46" w:rsidRPr="004B6FC3" w:rsidRDefault="00C14F46" w:rsidP="00584F6C">
          <w:pPr>
            <w:rPr>
              <w:rFonts w:ascii="Times New Roman" w:hAnsi="Times New Roman" w:cs="Times New Roman"/>
              <w:lang w:val="lt-LT"/>
            </w:rPr>
          </w:pPr>
        </w:p>
        <w:p w14:paraId="237D307F" w14:textId="40BC50A5" w:rsidR="00C14F46" w:rsidRPr="004B6FC3" w:rsidRDefault="00C14F46" w:rsidP="00584F6C">
          <w:pPr>
            <w:rPr>
              <w:rFonts w:ascii="Times New Roman" w:hAnsi="Times New Roman" w:cs="Times New Roman"/>
              <w:lang w:val="lt-LT"/>
            </w:rPr>
          </w:pPr>
        </w:p>
        <w:p w14:paraId="46F3E304" w14:textId="0AA10479" w:rsidR="00C14F46" w:rsidRPr="004B6FC3" w:rsidRDefault="00C14F46" w:rsidP="00584F6C">
          <w:pPr>
            <w:rPr>
              <w:rFonts w:ascii="Times New Roman" w:hAnsi="Times New Roman" w:cs="Times New Roman"/>
              <w:lang w:val="lt-LT"/>
            </w:rPr>
          </w:pPr>
        </w:p>
        <w:p w14:paraId="0DFBDE1D" w14:textId="728B976B" w:rsidR="00C14F46" w:rsidRPr="004B6FC3" w:rsidRDefault="00C14F46" w:rsidP="00584F6C">
          <w:pPr>
            <w:rPr>
              <w:rFonts w:ascii="Times New Roman" w:hAnsi="Times New Roman" w:cs="Times New Roman"/>
              <w:lang w:val="lt-LT"/>
            </w:rPr>
          </w:pPr>
        </w:p>
        <w:p w14:paraId="075D7263" w14:textId="3A8F0F3F" w:rsidR="00C14F46" w:rsidRPr="004B6FC3" w:rsidRDefault="00C14F46" w:rsidP="00584F6C">
          <w:pPr>
            <w:rPr>
              <w:rFonts w:ascii="Times New Roman" w:hAnsi="Times New Roman" w:cs="Times New Roman"/>
              <w:lang w:val="lt-LT"/>
            </w:rPr>
          </w:pPr>
        </w:p>
        <w:p w14:paraId="5DF747FB" w14:textId="4BDFE8F9" w:rsidR="00C14F46" w:rsidRPr="004B6FC3" w:rsidRDefault="00C14F46" w:rsidP="00584F6C">
          <w:pPr>
            <w:rPr>
              <w:rFonts w:ascii="Times New Roman" w:hAnsi="Times New Roman" w:cs="Times New Roman"/>
              <w:lang w:val="lt-LT"/>
            </w:rPr>
          </w:pPr>
        </w:p>
        <w:p w14:paraId="4AC9A467" w14:textId="05C9732F" w:rsidR="00C14F46" w:rsidRPr="004B6FC3" w:rsidRDefault="00C14F46" w:rsidP="00584F6C">
          <w:pPr>
            <w:rPr>
              <w:rFonts w:ascii="Times New Roman" w:hAnsi="Times New Roman" w:cs="Times New Roman"/>
              <w:lang w:val="lt-LT"/>
            </w:rPr>
          </w:pPr>
        </w:p>
        <w:p w14:paraId="188ACACF" w14:textId="12143C95" w:rsidR="00C14F46" w:rsidRPr="004B6FC3" w:rsidRDefault="00C14F46" w:rsidP="00584F6C">
          <w:pPr>
            <w:rPr>
              <w:rFonts w:ascii="Times New Roman" w:hAnsi="Times New Roman" w:cs="Times New Roman"/>
              <w:lang w:val="lt-LT"/>
            </w:rPr>
          </w:pPr>
        </w:p>
        <w:p w14:paraId="69F1AAD4" w14:textId="39CD2BF7" w:rsidR="00C14F46" w:rsidRPr="004B6FC3" w:rsidRDefault="00C14F46" w:rsidP="00584F6C">
          <w:pPr>
            <w:rPr>
              <w:rFonts w:ascii="Times New Roman" w:hAnsi="Times New Roman" w:cs="Times New Roman"/>
              <w:lang w:val="lt-LT"/>
            </w:rPr>
          </w:pPr>
        </w:p>
        <w:p w14:paraId="0A98B1E8" w14:textId="5EB2143F" w:rsidR="00C14F46" w:rsidRPr="004B6FC3" w:rsidRDefault="00C14F46" w:rsidP="00584F6C">
          <w:pPr>
            <w:rPr>
              <w:rFonts w:ascii="Times New Roman" w:hAnsi="Times New Roman" w:cs="Times New Roman"/>
              <w:lang w:val="lt-LT"/>
            </w:rPr>
          </w:pPr>
        </w:p>
        <w:p w14:paraId="204C330D" w14:textId="087D7978" w:rsidR="00C14F46" w:rsidRPr="004B6FC3" w:rsidRDefault="00C14F46" w:rsidP="00584F6C">
          <w:pPr>
            <w:rPr>
              <w:rFonts w:ascii="Times New Roman" w:hAnsi="Times New Roman" w:cs="Times New Roman"/>
              <w:lang w:val="lt-LT"/>
            </w:rPr>
          </w:pPr>
        </w:p>
        <w:p w14:paraId="486E7937" w14:textId="5EB00275" w:rsidR="00C14F46" w:rsidRPr="004B6FC3" w:rsidRDefault="00C14F46" w:rsidP="00584F6C">
          <w:pPr>
            <w:rPr>
              <w:rFonts w:ascii="Times New Roman" w:hAnsi="Times New Roman" w:cs="Times New Roman"/>
              <w:lang w:val="lt-LT"/>
            </w:rPr>
          </w:pPr>
        </w:p>
        <w:p w14:paraId="46BF3811" w14:textId="7FCD2B1D" w:rsidR="00C14F46" w:rsidRPr="004B6FC3" w:rsidRDefault="00C14F46" w:rsidP="00584F6C">
          <w:pPr>
            <w:rPr>
              <w:rFonts w:ascii="Times New Roman" w:hAnsi="Times New Roman" w:cs="Times New Roman"/>
              <w:lang w:val="lt-LT"/>
            </w:rPr>
          </w:pPr>
        </w:p>
        <w:p w14:paraId="396CAF51" w14:textId="0AEF0AFB" w:rsidR="00C14F46" w:rsidRPr="004B6FC3" w:rsidRDefault="00C14F46" w:rsidP="00584F6C">
          <w:pPr>
            <w:rPr>
              <w:rFonts w:ascii="Times New Roman" w:hAnsi="Times New Roman" w:cs="Times New Roman"/>
              <w:lang w:val="lt-LT"/>
            </w:rPr>
          </w:pPr>
        </w:p>
        <w:p w14:paraId="0A4A7485" w14:textId="09001881" w:rsidR="00C14F46" w:rsidRPr="004B6FC3" w:rsidRDefault="00C14F46" w:rsidP="00584F6C">
          <w:pPr>
            <w:rPr>
              <w:rFonts w:ascii="Times New Roman" w:hAnsi="Times New Roman" w:cs="Times New Roman"/>
              <w:lang w:val="lt-LT"/>
            </w:rPr>
          </w:pPr>
        </w:p>
        <w:p w14:paraId="53B8B288" w14:textId="77777777" w:rsidR="00565319" w:rsidRPr="004B6FC3" w:rsidRDefault="00565319" w:rsidP="00565319">
          <w:pPr>
            <w:pStyle w:val="Body-10pt"/>
            <w:rPr>
              <w:lang w:val="lt-LT"/>
            </w:rPr>
          </w:pPr>
        </w:p>
        <w:p w14:paraId="4A24B5E3" w14:textId="77777777" w:rsidR="00565319" w:rsidRPr="004B6FC3" w:rsidRDefault="00565319" w:rsidP="00565319">
          <w:pPr>
            <w:pStyle w:val="Body-10pt"/>
            <w:rPr>
              <w:lang w:val="lt-LT"/>
            </w:rPr>
          </w:pPr>
        </w:p>
        <w:p w14:paraId="2F72F1E4" w14:textId="77777777" w:rsidR="00C14F46" w:rsidRPr="004B6FC3" w:rsidRDefault="00C14F46" w:rsidP="00584F6C">
          <w:pPr>
            <w:rPr>
              <w:rFonts w:ascii="Times New Roman" w:hAnsi="Times New Roman" w:cs="Times New Roman"/>
              <w:lang w:val="lt-LT"/>
            </w:rPr>
          </w:pPr>
        </w:p>
        <w:p w14:paraId="2C537B21" w14:textId="77777777" w:rsidR="00C14F46" w:rsidRPr="004B6FC3" w:rsidRDefault="00C14F46" w:rsidP="00584F6C">
          <w:pPr>
            <w:rPr>
              <w:rFonts w:ascii="Times New Roman" w:hAnsi="Times New Roman" w:cs="Times New Roman"/>
              <w:lang w:val="lt-LT"/>
            </w:rPr>
          </w:pPr>
        </w:p>
        <w:p w14:paraId="7E15C008" w14:textId="77777777" w:rsidR="00C14F46" w:rsidRPr="004B6FC3" w:rsidRDefault="00C14F46" w:rsidP="00584F6C">
          <w:pPr>
            <w:rPr>
              <w:rFonts w:ascii="Times New Roman" w:hAnsi="Times New Roman" w:cs="Times New Roman"/>
              <w:sz w:val="32"/>
              <w:szCs w:val="32"/>
              <w:lang w:val="lt-LT"/>
            </w:rPr>
          </w:pPr>
        </w:p>
        <w:p w14:paraId="6BFE8A3F" w14:textId="42C2BB3F" w:rsidR="009D3438" w:rsidRPr="004B6FC3" w:rsidRDefault="00034748" w:rsidP="00584F6C">
          <w:pPr>
            <w:rPr>
              <w:rFonts w:ascii="Times New Roman" w:hAnsi="Times New Roman" w:cs="Times New Roman"/>
              <w:sz w:val="32"/>
              <w:szCs w:val="32"/>
              <w:lang w:val="lt-LT"/>
            </w:rPr>
          </w:pPr>
          <w:r w:rsidRPr="004B6FC3">
            <w:rPr>
              <w:rFonts w:ascii="Times New Roman" w:hAnsi="Times New Roman" w:cs="Times New Roman"/>
              <w:sz w:val="32"/>
              <w:szCs w:val="32"/>
              <w:lang w:val="lt-LT"/>
            </w:rPr>
            <w:t>„</w:t>
          </w:r>
          <w:r w:rsidR="00E41D75" w:rsidRPr="004B6FC3">
            <w:rPr>
              <w:rFonts w:ascii="Times New Roman" w:hAnsi="Times New Roman" w:cs="Times New Roman"/>
              <w:i/>
              <w:iCs/>
              <w:sz w:val="32"/>
              <w:szCs w:val="32"/>
              <w:lang w:val="lt-LT"/>
            </w:rPr>
            <w:t>Pokyčiai gimsta tik galvose, gebančiose kritiškai įvertinti esamą būklę, aptikti sergančias ląsteles ir ieškančias realių receptų joms gydyti. Tai būtinos sąlygos esmingiems pagerinimams įvykti.</w:t>
          </w:r>
          <w:r w:rsidR="00ED341A" w:rsidRPr="004B6FC3">
            <w:rPr>
              <w:rFonts w:ascii="Times New Roman" w:hAnsi="Times New Roman" w:cs="Times New Roman"/>
              <w:sz w:val="32"/>
              <w:szCs w:val="32"/>
              <w:lang w:val="lt-LT"/>
            </w:rPr>
            <w:t>“</w:t>
          </w:r>
          <w:r w:rsidRPr="004B6FC3">
            <w:rPr>
              <w:rFonts w:ascii="Times New Roman" w:hAnsi="Times New Roman" w:cs="Times New Roman"/>
              <w:sz w:val="32"/>
              <w:szCs w:val="32"/>
              <w:lang w:val="lt-LT"/>
            </w:rPr>
            <w:t xml:space="preserve"> </w:t>
          </w:r>
        </w:p>
        <w:p w14:paraId="319108A5" w14:textId="77777777" w:rsidR="009D3438" w:rsidRPr="004B6FC3" w:rsidRDefault="009D3438" w:rsidP="009D3438">
          <w:pPr>
            <w:ind w:left="2127" w:firstLine="33"/>
            <w:rPr>
              <w:rFonts w:ascii="Times New Roman" w:hAnsi="Times New Roman" w:cs="Times New Roman"/>
              <w:lang w:val="lt-LT"/>
            </w:rPr>
          </w:pPr>
        </w:p>
        <w:p w14:paraId="622115C0" w14:textId="77777777" w:rsidR="00565319" w:rsidRPr="004B6FC3" w:rsidRDefault="00565319" w:rsidP="00ED341A">
          <w:pPr>
            <w:ind w:left="4320"/>
            <w:rPr>
              <w:rFonts w:ascii="Times New Roman" w:hAnsi="Times New Roman" w:cs="Times New Roman"/>
              <w:lang w:val="lt-LT"/>
            </w:rPr>
          </w:pPr>
        </w:p>
        <w:p w14:paraId="58A75AD7" w14:textId="7B2C00A1" w:rsidR="00C14F46" w:rsidRPr="004B6FC3" w:rsidRDefault="00034748" w:rsidP="00ED341A">
          <w:pPr>
            <w:ind w:left="4320"/>
            <w:rPr>
              <w:rFonts w:ascii="Times New Roman" w:hAnsi="Times New Roman" w:cs="Times New Roman"/>
              <w:lang w:val="lt-LT"/>
            </w:rPr>
          </w:pPr>
          <w:r w:rsidRPr="004B6FC3">
            <w:rPr>
              <w:rFonts w:ascii="Times New Roman" w:hAnsi="Times New Roman" w:cs="Times New Roman"/>
              <w:lang w:val="lt-LT"/>
            </w:rPr>
            <w:t xml:space="preserve">Audrys Karalius, </w:t>
          </w:r>
          <w:r w:rsidR="00ED341A" w:rsidRPr="004B6FC3">
            <w:rPr>
              <w:rFonts w:ascii="Times New Roman" w:hAnsi="Times New Roman" w:cs="Times New Roman"/>
              <w:lang w:val="lt-LT"/>
            </w:rPr>
            <w:t xml:space="preserve">Anykščių miesto </w:t>
          </w:r>
          <w:proofErr w:type="spellStart"/>
          <w:r w:rsidR="00E16EEA" w:rsidRPr="004B6FC3">
            <w:rPr>
              <w:rFonts w:ascii="Times New Roman" w:hAnsi="Times New Roman" w:cs="Times New Roman"/>
              <w:lang w:val="lt-LT"/>
            </w:rPr>
            <w:t>kurortizavimo</w:t>
          </w:r>
          <w:proofErr w:type="spellEnd"/>
          <w:r w:rsidR="00E16EEA" w:rsidRPr="004B6FC3">
            <w:rPr>
              <w:rFonts w:ascii="Times New Roman" w:hAnsi="Times New Roman" w:cs="Times New Roman"/>
              <w:lang w:val="lt-LT"/>
            </w:rPr>
            <w:t xml:space="preserve"> </w:t>
          </w:r>
          <w:r w:rsidR="00ED341A" w:rsidRPr="004B6FC3">
            <w:rPr>
              <w:rFonts w:ascii="Times New Roman" w:hAnsi="Times New Roman" w:cs="Times New Roman"/>
              <w:lang w:val="lt-LT"/>
            </w:rPr>
            <w:t xml:space="preserve">   </w:t>
          </w:r>
          <w:r w:rsidR="00E16EEA" w:rsidRPr="004B6FC3">
            <w:rPr>
              <w:rFonts w:ascii="Times New Roman" w:hAnsi="Times New Roman" w:cs="Times New Roman"/>
              <w:lang w:val="lt-LT"/>
            </w:rPr>
            <w:t>koncepcija</w:t>
          </w:r>
        </w:p>
        <w:p w14:paraId="589A5453" w14:textId="77777777" w:rsidR="000C77E5" w:rsidRPr="004B6FC3" w:rsidRDefault="000C77E5" w:rsidP="00584F6C">
          <w:pPr>
            <w:rPr>
              <w:rFonts w:ascii="Times New Roman" w:hAnsi="Times New Roman" w:cs="Times New Roman"/>
              <w:lang w:val="lt-LT"/>
            </w:rPr>
            <w:sectPr w:rsidR="000C77E5" w:rsidRPr="004B6FC3" w:rsidSect="00633C09">
              <w:footerReference w:type="even" r:id="rId10"/>
              <w:footerReference w:type="default" r:id="rId11"/>
              <w:pgSz w:w="11906" w:h="16838"/>
              <w:pgMar w:top="1440" w:right="1080" w:bottom="1440" w:left="1080" w:header="709" w:footer="510" w:gutter="0"/>
              <w:pgNumType w:start="0"/>
              <w:cols w:space="708"/>
              <w:docGrid w:linePitch="360"/>
            </w:sectPr>
          </w:pPr>
        </w:p>
        <w:p w14:paraId="5D0BBEB1" w14:textId="77777777" w:rsidR="00C14F46" w:rsidRPr="004B6FC3" w:rsidRDefault="00C14F46" w:rsidP="00584F6C">
          <w:pPr>
            <w:rPr>
              <w:rFonts w:ascii="Times New Roman" w:hAnsi="Times New Roman" w:cs="Times New Roman"/>
              <w:lang w:val="lt-LT"/>
            </w:rPr>
          </w:pPr>
        </w:p>
        <w:p w14:paraId="6B616557" w14:textId="2E6B14DA" w:rsidR="00584F6C" w:rsidRPr="00AB3AF8" w:rsidRDefault="00584F6C" w:rsidP="00565319">
          <w:pPr>
            <w:pStyle w:val="Body-10pt"/>
            <w:rPr>
              <w:rFonts w:ascii="Times New Roman" w:hAnsi="Times New Roman" w:cs="Times New Roman"/>
              <w:b/>
              <w:bCs/>
              <w:sz w:val="24"/>
              <w:lang w:val="lt-LT"/>
            </w:rPr>
          </w:pPr>
          <w:r w:rsidRPr="00AB3AF8">
            <w:rPr>
              <w:rFonts w:ascii="Times New Roman" w:hAnsi="Times New Roman" w:cs="Times New Roman"/>
              <w:b/>
              <w:bCs/>
              <w:sz w:val="24"/>
              <w:lang w:val="lt-LT"/>
            </w:rPr>
            <w:t>Turinys</w:t>
          </w:r>
        </w:p>
        <w:p w14:paraId="1279A070" w14:textId="77777777" w:rsidR="00584F6C" w:rsidRPr="004B6FC3" w:rsidRDefault="00584F6C" w:rsidP="00584F6C">
          <w:pPr>
            <w:pStyle w:val="Body-10pt"/>
            <w:rPr>
              <w:rFonts w:ascii="Times New Roman" w:hAnsi="Times New Roman" w:cs="Times New Roman"/>
              <w:sz w:val="24"/>
              <w:lang w:val="lt-LT"/>
            </w:rPr>
          </w:pPr>
        </w:p>
        <w:p w14:paraId="5F0C9678" w14:textId="43A95E27" w:rsidR="00584F6C" w:rsidRPr="004B6FC3" w:rsidRDefault="00584F6C" w:rsidP="00584F6C">
          <w:pPr>
            <w:pStyle w:val="Body-10pt"/>
            <w:rPr>
              <w:rFonts w:ascii="Times New Roman" w:hAnsi="Times New Roman" w:cs="Times New Roman"/>
              <w:sz w:val="24"/>
              <w:lang w:val="lt-LT"/>
            </w:rPr>
          </w:pPr>
        </w:p>
        <w:p w14:paraId="00F552C3" w14:textId="2FDCF006" w:rsidR="00584F6C" w:rsidRPr="004B6FC3" w:rsidRDefault="00584F6C" w:rsidP="00584F6C">
          <w:pPr>
            <w:pStyle w:val="Body-10pt"/>
            <w:rPr>
              <w:rFonts w:ascii="Times New Roman" w:hAnsi="Times New Roman" w:cs="Times New Roman"/>
              <w:sz w:val="24"/>
              <w:lang w:val="lt-LT"/>
            </w:rPr>
          </w:pPr>
        </w:p>
        <w:p w14:paraId="5E74BC29" w14:textId="77777777" w:rsidR="00584F6C" w:rsidRPr="004B6FC3" w:rsidRDefault="00584F6C" w:rsidP="00584F6C">
          <w:pPr>
            <w:pStyle w:val="Body-10pt"/>
            <w:rPr>
              <w:rFonts w:ascii="Times New Roman" w:hAnsi="Times New Roman" w:cs="Times New Roman"/>
              <w:sz w:val="24"/>
              <w:lang w:val="lt-LT"/>
            </w:rPr>
          </w:pPr>
        </w:p>
        <w:p w14:paraId="5EF4CE68" w14:textId="0EB31E67" w:rsidR="00584F6C" w:rsidRPr="004B6FC3" w:rsidRDefault="00584F6C" w:rsidP="00584F6C">
          <w:pPr>
            <w:pStyle w:val="Body-10pt"/>
            <w:rPr>
              <w:rFonts w:ascii="Times New Roman" w:hAnsi="Times New Roman" w:cs="Times New Roman"/>
              <w:sz w:val="24"/>
              <w:lang w:val="lt-LT"/>
            </w:rPr>
          </w:pPr>
        </w:p>
        <w:p w14:paraId="37FEC60C" w14:textId="77777777" w:rsidR="00565319" w:rsidRPr="004B6FC3" w:rsidRDefault="00565319" w:rsidP="00584F6C">
          <w:pPr>
            <w:pStyle w:val="Body-10pt"/>
            <w:rPr>
              <w:rFonts w:ascii="Times New Roman" w:hAnsi="Times New Roman" w:cs="Times New Roman"/>
              <w:sz w:val="24"/>
              <w:lang w:val="lt-LT"/>
            </w:rPr>
          </w:pPr>
        </w:p>
        <w:p w14:paraId="62231E26" w14:textId="77777777" w:rsidR="00565319" w:rsidRPr="004B6FC3" w:rsidRDefault="00565319" w:rsidP="00584F6C">
          <w:pPr>
            <w:pStyle w:val="Body-10pt"/>
            <w:rPr>
              <w:rFonts w:ascii="Times New Roman" w:hAnsi="Times New Roman" w:cs="Times New Roman"/>
              <w:sz w:val="24"/>
              <w:lang w:val="lt-LT"/>
            </w:rPr>
          </w:pPr>
        </w:p>
        <w:p w14:paraId="1321E03B" w14:textId="77777777" w:rsidR="00565319" w:rsidRPr="004B6FC3" w:rsidRDefault="00565319" w:rsidP="00584F6C">
          <w:pPr>
            <w:pStyle w:val="Body-10pt"/>
            <w:rPr>
              <w:rFonts w:ascii="Times New Roman" w:hAnsi="Times New Roman" w:cs="Times New Roman"/>
              <w:sz w:val="24"/>
              <w:lang w:val="lt-LT"/>
            </w:rPr>
          </w:pPr>
        </w:p>
        <w:p w14:paraId="4D57F43A" w14:textId="77777777" w:rsidR="00565319" w:rsidRPr="004B6FC3" w:rsidRDefault="00565319" w:rsidP="00584F6C">
          <w:pPr>
            <w:pStyle w:val="Body-10pt"/>
            <w:rPr>
              <w:rFonts w:ascii="Times New Roman" w:hAnsi="Times New Roman" w:cs="Times New Roman"/>
              <w:sz w:val="24"/>
              <w:lang w:val="lt-LT"/>
            </w:rPr>
          </w:pPr>
        </w:p>
        <w:p w14:paraId="3F5410EC" w14:textId="77777777" w:rsidR="00C42A4B" w:rsidRPr="0077505C" w:rsidRDefault="00C42A4B" w:rsidP="00584F6C">
          <w:pPr>
            <w:pStyle w:val="Body-10pt"/>
            <w:rPr>
              <w:rFonts w:ascii="Times New Roman" w:hAnsi="Times New Roman" w:cs="Times New Roman"/>
              <w:sz w:val="24"/>
              <w:lang w:val="lt-LT"/>
            </w:rPr>
          </w:pPr>
        </w:p>
        <w:p w14:paraId="3E948186" w14:textId="5676D0EE" w:rsidR="0077505C" w:rsidRPr="0077505C" w:rsidRDefault="00C328AB">
          <w:pPr>
            <w:pStyle w:val="Turinys1"/>
            <w:rPr>
              <w:rFonts w:ascii="Times New Roman" w:eastAsiaTheme="minorEastAsia" w:hAnsi="Times New Roman" w:cs="Times New Roman"/>
              <w:bCs w:val="0"/>
              <w:caps w:val="0"/>
              <w:noProof/>
              <w:color w:val="auto"/>
              <w:sz w:val="24"/>
              <w:szCs w:val="24"/>
              <w:lang w:eastAsia="en-GB"/>
            </w:rPr>
          </w:pPr>
          <w:r w:rsidRPr="0077505C">
            <w:rPr>
              <w:rFonts w:ascii="Times New Roman" w:hAnsi="Times New Roman" w:cs="Times New Roman"/>
              <w:bCs w:val="0"/>
              <w:caps w:val="0"/>
              <w:color w:val="auto"/>
              <w:sz w:val="24"/>
              <w:szCs w:val="24"/>
              <w:lang w:val="lt-LT"/>
            </w:rPr>
            <w:fldChar w:fldCharType="begin"/>
          </w:r>
          <w:r w:rsidRPr="0077505C">
            <w:rPr>
              <w:rFonts w:ascii="Times New Roman" w:hAnsi="Times New Roman" w:cs="Times New Roman"/>
              <w:bCs w:val="0"/>
              <w:caps w:val="0"/>
              <w:color w:val="auto"/>
              <w:sz w:val="24"/>
              <w:szCs w:val="24"/>
              <w:lang w:val="lt-LT"/>
            </w:rPr>
            <w:instrText xml:space="preserve"> TOC \o "1-2" \h \z \u </w:instrText>
          </w:r>
          <w:r w:rsidRPr="0077505C">
            <w:rPr>
              <w:rFonts w:ascii="Times New Roman" w:hAnsi="Times New Roman" w:cs="Times New Roman"/>
              <w:bCs w:val="0"/>
              <w:caps w:val="0"/>
              <w:color w:val="auto"/>
              <w:sz w:val="24"/>
              <w:szCs w:val="24"/>
              <w:lang w:val="lt-LT"/>
            </w:rPr>
            <w:fldChar w:fldCharType="separate"/>
          </w:r>
          <w:hyperlink w:anchor="_Toc210987427" w:history="1">
            <w:r w:rsidR="0077505C" w:rsidRPr="0077505C">
              <w:rPr>
                <w:rStyle w:val="Hipersaitas"/>
                <w:rFonts w:ascii="Times New Roman" w:hAnsi="Times New Roman" w:cs="Times New Roman"/>
                <w:noProof/>
                <w:lang w:val="lt-LT"/>
              </w:rPr>
              <w:t>Įvadas</w:t>
            </w:r>
            <w:r w:rsidR="0077505C" w:rsidRPr="0077505C">
              <w:rPr>
                <w:rFonts w:ascii="Times New Roman" w:hAnsi="Times New Roman" w:cs="Times New Roman"/>
                <w:noProof/>
                <w:webHidden/>
              </w:rPr>
              <w:tab/>
            </w:r>
            <w:r w:rsidR="0077505C" w:rsidRPr="0077505C">
              <w:rPr>
                <w:rFonts w:ascii="Times New Roman" w:hAnsi="Times New Roman" w:cs="Times New Roman"/>
                <w:noProof/>
                <w:webHidden/>
              </w:rPr>
              <w:fldChar w:fldCharType="begin"/>
            </w:r>
            <w:r w:rsidR="0077505C" w:rsidRPr="0077505C">
              <w:rPr>
                <w:rFonts w:ascii="Times New Roman" w:hAnsi="Times New Roman" w:cs="Times New Roman"/>
                <w:noProof/>
                <w:webHidden/>
              </w:rPr>
              <w:instrText xml:space="preserve"> PAGEREF _Toc210987427 \h </w:instrText>
            </w:r>
            <w:r w:rsidR="0077505C" w:rsidRPr="0077505C">
              <w:rPr>
                <w:rFonts w:ascii="Times New Roman" w:hAnsi="Times New Roman" w:cs="Times New Roman"/>
                <w:noProof/>
                <w:webHidden/>
              </w:rPr>
            </w:r>
            <w:r w:rsidR="0077505C" w:rsidRPr="0077505C">
              <w:rPr>
                <w:rFonts w:ascii="Times New Roman" w:hAnsi="Times New Roman" w:cs="Times New Roman"/>
                <w:noProof/>
                <w:webHidden/>
              </w:rPr>
              <w:fldChar w:fldCharType="separate"/>
            </w:r>
            <w:r w:rsidR="00006F24">
              <w:rPr>
                <w:rFonts w:ascii="Times New Roman" w:hAnsi="Times New Roman" w:cs="Times New Roman"/>
                <w:noProof/>
                <w:webHidden/>
              </w:rPr>
              <w:t>1</w:t>
            </w:r>
            <w:r w:rsidR="0077505C" w:rsidRPr="0077505C">
              <w:rPr>
                <w:rFonts w:ascii="Times New Roman" w:hAnsi="Times New Roman" w:cs="Times New Roman"/>
                <w:noProof/>
                <w:webHidden/>
              </w:rPr>
              <w:fldChar w:fldCharType="end"/>
            </w:r>
          </w:hyperlink>
        </w:p>
        <w:p w14:paraId="6239CA52" w14:textId="325D1623" w:rsidR="0077505C" w:rsidRPr="0077505C" w:rsidRDefault="0077505C">
          <w:pPr>
            <w:pStyle w:val="Turinys2"/>
            <w:framePr w:wrap="around"/>
            <w:tabs>
              <w:tab w:val="left" w:pos="2530"/>
            </w:tabs>
            <w:rPr>
              <w:rFonts w:ascii="Times New Roman" w:eastAsiaTheme="minorEastAsia" w:hAnsi="Times New Roman" w:cs="Times New Roman"/>
              <w:bCs w:val="0"/>
              <w:smallCaps w:val="0"/>
              <w:noProof/>
              <w:color w:val="auto"/>
              <w:sz w:val="24"/>
              <w:szCs w:val="24"/>
              <w:lang w:eastAsia="en-GB"/>
            </w:rPr>
          </w:pPr>
          <w:hyperlink w:anchor="_Toc210987428" w:history="1">
            <w:r w:rsidRPr="0077505C">
              <w:rPr>
                <w:rStyle w:val="Hipersaitas"/>
                <w:rFonts w:ascii="Times New Roman" w:hAnsi="Times New Roman" w:cs="Times New Roman"/>
                <w:b/>
                <w:noProof/>
                <w:lang w:val="lt-LT"/>
              </w:rPr>
              <w:t>1.1.</w:t>
            </w:r>
            <w:r w:rsidRPr="0077505C">
              <w:rPr>
                <w:rFonts w:ascii="Times New Roman" w:eastAsiaTheme="minorEastAsia" w:hAnsi="Times New Roman" w:cs="Times New Roman"/>
                <w:bCs w:val="0"/>
                <w:smallCaps w:val="0"/>
                <w:noProof/>
                <w:color w:val="auto"/>
                <w:sz w:val="24"/>
                <w:szCs w:val="24"/>
                <w:lang w:eastAsia="en-GB"/>
              </w:rPr>
              <w:t xml:space="preserve"> </w:t>
            </w:r>
            <w:r w:rsidRPr="0077505C">
              <w:rPr>
                <w:rStyle w:val="Hipersaitas"/>
                <w:rFonts w:ascii="Times New Roman" w:hAnsi="Times New Roman" w:cs="Times New Roman"/>
                <w:b/>
                <w:noProof/>
                <w:lang w:val="lt-LT"/>
              </w:rPr>
              <w:t>Įvadas</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_Toc210987428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3</w:t>
            </w:r>
            <w:r w:rsidRPr="0077505C">
              <w:rPr>
                <w:rFonts w:ascii="Times New Roman" w:hAnsi="Times New Roman" w:cs="Times New Roman"/>
                <w:noProof/>
                <w:webHidden/>
              </w:rPr>
              <w:fldChar w:fldCharType="end"/>
            </w:r>
          </w:hyperlink>
        </w:p>
        <w:p w14:paraId="5E138C85" w14:textId="3AE5EC94" w:rsidR="0077505C" w:rsidRPr="0077505C" w:rsidRDefault="0077505C">
          <w:pPr>
            <w:pStyle w:val="Turinys2"/>
            <w:framePr w:wrap="around"/>
            <w:rPr>
              <w:rFonts w:ascii="Times New Roman" w:eastAsiaTheme="minorEastAsia" w:hAnsi="Times New Roman" w:cs="Times New Roman"/>
              <w:bCs w:val="0"/>
              <w:smallCaps w:val="0"/>
              <w:noProof/>
              <w:color w:val="auto"/>
              <w:sz w:val="24"/>
              <w:szCs w:val="24"/>
              <w:lang w:eastAsia="en-GB"/>
            </w:rPr>
          </w:pPr>
          <w:hyperlink w:anchor="_Toc210987429" w:history="1">
            <w:r w:rsidRPr="0077505C">
              <w:rPr>
                <w:rStyle w:val="Hipersaitas"/>
                <w:rFonts w:ascii="Times New Roman" w:hAnsi="Times New Roman" w:cs="Times New Roman"/>
                <w:b/>
                <w:noProof/>
                <w:lang w:val="lt-LT"/>
              </w:rPr>
              <w:t>1.2. Rengimo procesas</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_Toc210987429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3</w:t>
            </w:r>
            <w:r w:rsidRPr="0077505C">
              <w:rPr>
                <w:rFonts w:ascii="Times New Roman" w:hAnsi="Times New Roman" w:cs="Times New Roman"/>
                <w:noProof/>
                <w:webHidden/>
              </w:rPr>
              <w:fldChar w:fldCharType="end"/>
            </w:r>
          </w:hyperlink>
        </w:p>
        <w:p w14:paraId="2F02B743" w14:textId="552A85FA" w:rsidR="0077505C" w:rsidRPr="0077505C" w:rsidRDefault="0077505C">
          <w:pPr>
            <w:pStyle w:val="Turinys1"/>
            <w:rPr>
              <w:rFonts w:ascii="Times New Roman" w:eastAsiaTheme="minorEastAsia" w:hAnsi="Times New Roman" w:cs="Times New Roman"/>
              <w:bCs w:val="0"/>
              <w:caps w:val="0"/>
              <w:noProof/>
              <w:color w:val="auto"/>
              <w:sz w:val="24"/>
              <w:szCs w:val="24"/>
              <w:lang w:eastAsia="en-GB"/>
            </w:rPr>
          </w:pPr>
          <w:hyperlink w:anchor="_Toc210987430" w:history="1">
            <w:r w:rsidRPr="0077505C">
              <w:rPr>
                <w:rStyle w:val="Hipersaitas"/>
                <w:rFonts w:ascii="Times New Roman" w:hAnsi="Times New Roman" w:cs="Times New Roman"/>
                <w:noProof/>
              </w:rPr>
              <w:t>Konteksto</w:t>
            </w:r>
            <w:r w:rsidRPr="0077505C">
              <w:rPr>
                <w:rStyle w:val="Hipersaitas"/>
                <w:rFonts w:ascii="Times New Roman" w:hAnsi="Times New Roman" w:cs="Times New Roman"/>
                <w:noProof/>
                <w:lang w:val="lt-LT"/>
              </w:rPr>
              <w:t xml:space="preserve"> analizė</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_Toc210987430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6</w:t>
            </w:r>
            <w:r w:rsidRPr="0077505C">
              <w:rPr>
                <w:rFonts w:ascii="Times New Roman" w:hAnsi="Times New Roman" w:cs="Times New Roman"/>
                <w:noProof/>
                <w:webHidden/>
              </w:rPr>
              <w:fldChar w:fldCharType="end"/>
            </w:r>
          </w:hyperlink>
        </w:p>
        <w:p w14:paraId="163D633A" w14:textId="31FE5131" w:rsidR="0077505C" w:rsidRPr="0077505C" w:rsidRDefault="0077505C">
          <w:pPr>
            <w:pStyle w:val="Turinys2"/>
            <w:framePr w:wrap="around"/>
            <w:rPr>
              <w:rFonts w:ascii="Times New Roman" w:eastAsiaTheme="minorEastAsia" w:hAnsi="Times New Roman" w:cs="Times New Roman"/>
              <w:bCs w:val="0"/>
              <w:smallCaps w:val="0"/>
              <w:noProof/>
              <w:color w:val="auto"/>
              <w:sz w:val="24"/>
              <w:szCs w:val="24"/>
              <w:lang w:eastAsia="en-GB"/>
            </w:rPr>
          </w:pPr>
          <w:hyperlink w:anchor="_Toc210987431" w:history="1">
            <w:r w:rsidRPr="0077505C">
              <w:rPr>
                <w:rStyle w:val="Hipersaitas"/>
                <w:rFonts w:ascii="Times New Roman" w:hAnsi="Times New Roman" w:cs="Times New Roman"/>
                <w:b/>
                <w:noProof/>
                <w:lang w:val="lt-LT"/>
              </w:rPr>
              <w:t>2.1. Strateginių dokumentų analizė</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_Toc210987431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7</w:t>
            </w:r>
            <w:r w:rsidRPr="0077505C">
              <w:rPr>
                <w:rFonts w:ascii="Times New Roman" w:hAnsi="Times New Roman" w:cs="Times New Roman"/>
                <w:noProof/>
                <w:webHidden/>
              </w:rPr>
              <w:fldChar w:fldCharType="end"/>
            </w:r>
          </w:hyperlink>
        </w:p>
        <w:p w14:paraId="4C147266" w14:textId="77D88431" w:rsidR="0077505C" w:rsidRPr="0077505C" w:rsidRDefault="0077505C">
          <w:pPr>
            <w:pStyle w:val="Turinys2"/>
            <w:framePr w:wrap="around"/>
            <w:rPr>
              <w:rFonts w:ascii="Times New Roman" w:eastAsiaTheme="minorEastAsia" w:hAnsi="Times New Roman" w:cs="Times New Roman"/>
              <w:bCs w:val="0"/>
              <w:smallCaps w:val="0"/>
              <w:noProof/>
              <w:color w:val="auto"/>
              <w:sz w:val="24"/>
              <w:szCs w:val="24"/>
              <w:lang w:eastAsia="en-GB"/>
            </w:rPr>
          </w:pPr>
          <w:hyperlink w:anchor="_Toc210987432" w:history="1">
            <w:r w:rsidRPr="0077505C">
              <w:rPr>
                <w:rStyle w:val="Hipersaitas"/>
                <w:rFonts w:ascii="Times New Roman" w:hAnsi="Times New Roman" w:cs="Times New Roman"/>
                <w:b/>
                <w:noProof/>
                <w:lang w:val="lt-LT"/>
              </w:rPr>
              <w:t>2.2. Anykščių rajono kontekstas</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_Toc210987432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16</w:t>
            </w:r>
            <w:r w:rsidRPr="0077505C">
              <w:rPr>
                <w:rFonts w:ascii="Times New Roman" w:hAnsi="Times New Roman" w:cs="Times New Roman"/>
                <w:noProof/>
                <w:webHidden/>
              </w:rPr>
              <w:fldChar w:fldCharType="end"/>
            </w:r>
          </w:hyperlink>
        </w:p>
        <w:p w14:paraId="47759416" w14:textId="3103C617" w:rsidR="0077505C" w:rsidRPr="0077505C" w:rsidRDefault="0077505C">
          <w:pPr>
            <w:pStyle w:val="Turinys2"/>
            <w:framePr w:wrap="around"/>
            <w:rPr>
              <w:rFonts w:ascii="Times New Roman" w:eastAsiaTheme="minorEastAsia" w:hAnsi="Times New Roman" w:cs="Times New Roman"/>
              <w:bCs w:val="0"/>
              <w:smallCaps w:val="0"/>
              <w:noProof/>
              <w:color w:val="auto"/>
              <w:sz w:val="24"/>
              <w:szCs w:val="24"/>
              <w:lang w:eastAsia="en-GB"/>
            </w:rPr>
          </w:pPr>
          <w:hyperlink w:anchor="_Toc210987433" w:history="1">
            <w:r w:rsidRPr="0077505C">
              <w:rPr>
                <w:rStyle w:val="Hipersaitas"/>
                <w:rFonts w:ascii="Times New Roman" w:hAnsi="Times New Roman" w:cs="Times New Roman"/>
                <w:b/>
                <w:noProof/>
                <w:lang w:val="lt-LT"/>
              </w:rPr>
              <w:t>2.3. Kultūros lauko analizė</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_Toc210987433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18</w:t>
            </w:r>
            <w:r w:rsidRPr="0077505C">
              <w:rPr>
                <w:rFonts w:ascii="Times New Roman" w:hAnsi="Times New Roman" w:cs="Times New Roman"/>
                <w:noProof/>
                <w:webHidden/>
              </w:rPr>
              <w:fldChar w:fldCharType="end"/>
            </w:r>
          </w:hyperlink>
        </w:p>
        <w:p w14:paraId="04BEF274" w14:textId="2DF0D8F9" w:rsidR="0077505C" w:rsidRPr="0077505C" w:rsidRDefault="0077505C">
          <w:pPr>
            <w:pStyle w:val="Turinys2"/>
            <w:framePr w:wrap="around"/>
            <w:rPr>
              <w:rFonts w:ascii="Times New Roman" w:eastAsiaTheme="minorEastAsia" w:hAnsi="Times New Roman" w:cs="Times New Roman"/>
              <w:bCs w:val="0"/>
              <w:smallCaps w:val="0"/>
              <w:noProof/>
              <w:color w:val="auto"/>
              <w:sz w:val="24"/>
              <w:szCs w:val="24"/>
              <w:lang w:eastAsia="en-GB"/>
            </w:rPr>
          </w:pPr>
          <w:hyperlink w:anchor="_Toc210987434" w:history="1">
            <w:r w:rsidRPr="0077505C">
              <w:rPr>
                <w:rStyle w:val="Hipersaitas"/>
                <w:rFonts w:ascii="Times New Roman" w:hAnsi="Times New Roman" w:cs="Times New Roman"/>
                <w:b/>
                <w:noProof/>
                <w:lang w:val="lt-LT"/>
              </w:rPr>
              <w:t>2.3. Stiprybių, silpnybių, grėsmių ir galimybių (SSGG) analizė</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_Toc210987434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25</w:t>
            </w:r>
            <w:r w:rsidRPr="0077505C">
              <w:rPr>
                <w:rFonts w:ascii="Times New Roman" w:hAnsi="Times New Roman" w:cs="Times New Roman"/>
                <w:noProof/>
                <w:webHidden/>
              </w:rPr>
              <w:fldChar w:fldCharType="end"/>
            </w:r>
          </w:hyperlink>
        </w:p>
        <w:p w14:paraId="2C67F32E" w14:textId="6AF86790" w:rsidR="0077505C" w:rsidRPr="0077505C" w:rsidRDefault="0077505C">
          <w:pPr>
            <w:pStyle w:val="Turinys1"/>
            <w:rPr>
              <w:rFonts w:ascii="Times New Roman" w:eastAsiaTheme="minorEastAsia" w:hAnsi="Times New Roman" w:cs="Times New Roman"/>
              <w:bCs w:val="0"/>
              <w:caps w:val="0"/>
              <w:noProof/>
              <w:color w:val="auto"/>
              <w:sz w:val="24"/>
              <w:szCs w:val="24"/>
              <w:lang w:eastAsia="en-GB"/>
            </w:rPr>
          </w:pPr>
          <w:hyperlink w:anchor="_Toc210987435" w:history="1">
            <w:r w:rsidRPr="0077505C">
              <w:rPr>
                <w:rStyle w:val="Hipersaitas"/>
                <w:rFonts w:ascii="Times New Roman" w:hAnsi="Times New Roman" w:cs="Times New Roman"/>
                <w:noProof/>
                <w:lang w:val="lt-LT"/>
              </w:rPr>
              <w:t>Vizija ir kryptys</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_Toc210987435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28</w:t>
            </w:r>
            <w:r w:rsidRPr="0077505C">
              <w:rPr>
                <w:rFonts w:ascii="Times New Roman" w:hAnsi="Times New Roman" w:cs="Times New Roman"/>
                <w:noProof/>
                <w:webHidden/>
              </w:rPr>
              <w:fldChar w:fldCharType="end"/>
            </w:r>
          </w:hyperlink>
        </w:p>
        <w:p w14:paraId="2AE8F78A" w14:textId="319322DB" w:rsidR="0077505C" w:rsidRPr="0077505C" w:rsidRDefault="0077505C">
          <w:pPr>
            <w:pStyle w:val="Turinys2"/>
            <w:framePr w:wrap="around"/>
            <w:rPr>
              <w:rFonts w:ascii="Times New Roman" w:eastAsiaTheme="minorEastAsia" w:hAnsi="Times New Roman" w:cs="Times New Roman"/>
              <w:bCs w:val="0"/>
              <w:smallCaps w:val="0"/>
              <w:noProof/>
              <w:color w:val="auto"/>
              <w:sz w:val="24"/>
              <w:szCs w:val="24"/>
              <w:lang w:eastAsia="en-GB"/>
            </w:rPr>
          </w:pPr>
          <w:hyperlink w:anchor="_Toc210987436" w:history="1">
            <w:r w:rsidRPr="0077505C">
              <w:rPr>
                <w:rStyle w:val="Hipersaitas"/>
                <w:rFonts w:ascii="Times New Roman" w:hAnsi="Times New Roman" w:cs="Times New Roman"/>
                <w:b/>
                <w:noProof/>
                <w:lang w:val="lt-LT"/>
              </w:rPr>
              <w:t>3.1. Vizija</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_Toc210987436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29</w:t>
            </w:r>
            <w:r w:rsidRPr="0077505C">
              <w:rPr>
                <w:rFonts w:ascii="Times New Roman" w:hAnsi="Times New Roman" w:cs="Times New Roman"/>
                <w:noProof/>
                <w:webHidden/>
              </w:rPr>
              <w:fldChar w:fldCharType="end"/>
            </w:r>
          </w:hyperlink>
        </w:p>
        <w:p w14:paraId="466D3C14" w14:textId="672C14A3" w:rsidR="0077505C" w:rsidRPr="0077505C" w:rsidRDefault="0077505C">
          <w:pPr>
            <w:pStyle w:val="Turinys2"/>
            <w:framePr w:wrap="around"/>
            <w:rPr>
              <w:rFonts w:ascii="Times New Roman" w:eastAsiaTheme="minorEastAsia" w:hAnsi="Times New Roman" w:cs="Times New Roman"/>
              <w:bCs w:val="0"/>
              <w:smallCaps w:val="0"/>
              <w:noProof/>
              <w:color w:val="auto"/>
              <w:sz w:val="24"/>
              <w:szCs w:val="24"/>
              <w:lang w:eastAsia="en-GB"/>
            </w:rPr>
          </w:pPr>
          <w:hyperlink w:anchor="_Toc210987437" w:history="1">
            <w:r w:rsidRPr="0077505C">
              <w:rPr>
                <w:rStyle w:val="Hipersaitas"/>
                <w:rFonts w:ascii="Times New Roman" w:hAnsi="Times New Roman" w:cs="Times New Roman"/>
                <w:b/>
                <w:noProof/>
                <w:lang w:val="lt-LT"/>
              </w:rPr>
              <w:t>3.2. Kryptys</w:t>
            </w:r>
            <w:r w:rsidRPr="0077505C">
              <w:rPr>
                <w:rFonts w:ascii="Times New Roman" w:hAnsi="Times New Roman" w:cs="Times New Roman"/>
                <w:noProof/>
                <w:webHidden/>
              </w:rPr>
              <w:tab/>
            </w:r>
            <w:r w:rsidRPr="0077505C">
              <w:rPr>
                <w:rFonts w:ascii="Times New Roman" w:hAnsi="Times New Roman" w:cs="Times New Roman"/>
                <w:noProof/>
                <w:webHidden/>
              </w:rPr>
              <w:fldChar w:fldCharType="begin"/>
            </w:r>
            <w:r w:rsidRPr="0077505C">
              <w:rPr>
                <w:rFonts w:ascii="Times New Roman" w:hAnsi="Times New Roman" w:cs="Times New Roman"/>
                <w:noProof/>
                <w:webHidden/>
              </w:rPr>
              <w:instrText xml:space="preserve"> PAGEREF _Toc210987437 \h </w:instrText>
            </w:r>
            <w:r w:rsidRPr="0077505C">
              <w:rPr>
                <w:rFonts w:ascii="Times New Roman" w:hAnsi="Times New Roman" w:cs="Times New Roman"/>
                <w:noProof/>
                <w:webHidden/>
              </w:rPr>
            </w:r>
            <w:r w:rsidRPr="0077505C">
              <w:rPr>
                <w:rFonts w:ascii="Times New Roman" w:hAnsi="Times New Roman" w:cs="Times New Roman"/>
                <w:noProof/>
                <w:webHidden/>
              </w:rPr>
              <w:fldChar w:fldCharType="separate"/>
            </w:r>
            <w:r w:rsidR="00006F24">
              <w:rPr>
                <w:rFonts w:ascii="Times New Roman" w:hAnsi="Times New Roman" w:cs="Times New Roman"/>
                <w:noProof/>
                <w:webHidden/>
              </w:rPr>
              <w:t>29</w:t>
            </w:r>
            <w:r w:rsidRPr="0077505C">
              <w:rPr>
                <w:rFonts w:ascii="Times New Roman" w:hAnsi="Times New Roman" w:cs="Times New Roman"/>
                <w:noProof/>
                <w:webHidden/>
              </w:rPr>
              <w:fldChar w:fldCharType="end"/>
            </w:r>
          </w:hyperlink>
        </w:p>
        <w:p w14:paraId="7B999F8D" w14:textId="67A6A806" w:rsidR="001104D2" w:rsidRPr="0077505C" w:rsidRDefault="00C328AB" w:rsidP="00584F6C">
          <w:pPr>
            <w:pStyle w:val="Body-10pt"/>
            <w:rPr>
              <w:rFonts w:ascii="Times New Roman" w:hAnsi="Times New Roman" w:cs="Times New Roman"/>
              <w:sz w:val="24"/>
              <w:lang w:val="lt-LT"/>
            </w:rPr>
          </w:pPr>
          <w:r w:rsidRPr="0077505C">
            <w:rPr>
              <w:rFonts w:ascii="Times New Roman" w:hAnsi="Times New Roman" w:cs="Times New Roman"/>
              <w:caps/>
              <w:sz w:val="24"/>
              <w:lang w:val="lt-LT"/>
            </w:rPr>
            <w:fldChar w:fldCharType="end"/>
          </w:r>
        </w:p>
        <w:p w14:paraId="1D5327F7" w14:textId="77777777" w:rsidR="001104D2" w:rsidRPr="004B6FC3" w:rsidRDefault="001104D2" w:rsidP="00584F6C">
          <w:pPr>
            <w:pStyle w:val="Body-10pt"/>
            <w:rPr>
              <w:rFonts w:ascii="Times New Roman" w:hAnsi="Times New Roman" w:cs="Times New Roman"/>
              <w:sz w:val="24"/>
              <w:lang w:val="lt-LT"/>
            </w:rPr>
          </w:pPr>
        </w:p>
        <w:p w14:paraId="64D249D7" w14:textId="77777777" w:rsidR="001104D2" w:rsidRPr="004B6FC3" w:rsidRDefault="001104D2" w:rsidP="00584F6C">
          <w:pPr>
            <w:pStyle w:val="Body-10pt"/>
            <w:rPr>
              <w:rFonts w:ascii="Times New Roman" w:hAnsi="Times New Roman" w:cs="Times New Roman"/>
              <w:sz w:val="24"/>
              <w:lang w:val="lt-LT"/>
            </w:rPr>
          </w:pPr>
        </w:p>
        <w:p w14:paraId="1F808F4B" w14:textId="408C9DCC" w:rsidR="00584F6C" w:rsidRPr="00AB3AF8" w:rsidRDefault="00FD5411" w:rsidP="00584F6C">
          <w:pPr>
            <w:pStyle w:val="Body-10pt"/>
            <w:rPr>
              <w:rFonts w:ascii="Times New Roman" w:hAnsi="Times New Roman" w:cs="Times New Roman"/>
              <w:i/>
              <w:iCs/>
              <w:szCs w:val="20"/>
              <w:lang w:val="lt-LT"/>
            </w:rPr>
            <w:sectPr w:rsidR="00584F6C" w:rsidRPr="00AB3AF8" w:rsidSect="00633C09">
              <w:pgSz w:w="11906" w:h="16838"/>
              <w:pgMar w:top="1440" w:right="1080" w:bottom="1440" w:left="1080" w:header="709" w:footer="510" w:gutter="0"/>
              <w:pgNumType w:start="0"/>
              <w:cols w:space="708"/>
              <w:docGrid w:linePitch="360"/>
            </w:sectPr>
          </w:pPr>
          <w:r w:rsidRPr="00AB3AF8">
            <w:rPr>
              <w:rFonts w:ascii="Times New Roman" w:hAnsi="Times New Roman" w:cs="Times New Roman"/>
              <w:i/>
              <w:iCs/>
              <w:szCs w:val="20"/>
              <w:lang w:val="lt-LT"/>
            </w:rPr>
            <w:t xml:space="preserve">Nuotraukos šaltinis: Anykščių </w:t>
          </w:r>
          <w:r w:rsidR="00BA5F2E" w:rsidRPr="00AB3AF8">
            <w:rPr>
              <w:rFonts w:ascii="Times New Roman" w:hAnsi="Times New Roman" w:cs="Times New Roman"/>
              <w:i/>
              <w:iCs/>
              <w:szCs w:val="20"/>
              <w:lang w:val="lt-LT"/>
            </w:rPr>
            <w:t>rajono savivaldybė</w:t>
          </w:r>
          <w:r w:rsidRPr="00AB3AF8">
            <w:rPr>
              <w:rFonts w:ascii="Times New Roman" w:hAnsi="Times New Roman" w:cs="Times New Roman"/>
              <w:i/>
              <w:iCs/>
              <w:szCs w:val="20"/>
              <w:lang w:val="lt-LT"/>
            </w:rPr>
            <w:t xml:space="preserve"> </w:t>
          </w:r>
        </w:p>
        <w:p w14:paraId="2205E107" w14:textId="739CF09A" w:rsidR="00F4641A" w:rsidRPr="004B6FC3" w:rsidRDefault="00965F90" w:rsidP="00C328AB">
          <w:pPr>
            <w:pStyle w:val="Body-10pt"/>
            <w:rPr>
              <w:rFonts w:ascii="Times New Roman" w:hAnsi="Times New Roman" w:cs="Times New Roman"/>
              <w:sz w:val="24"/>
              <w:lang w:val="lt-LT"/>
            </w:rPr>
          </w:pPr>
          <w:r w:rsidRPr="004B6FC3">
            <w:rPr>
              <w:rFonts w:ascii="Times New Roman" w:hAnsi="Times New Roman" w:cs="Times New Roman"/>
              <w:noProof/>
              <w:sz w:val="24"/>
              <w:lang w:val="lt-LT" w:eastAsia="lt-LT"/>
            </w:rPr>
            <w:lastRenderedPageBreak/>
            <mc:AlternateContent>
              <mc:Choice Requires="wps">
                <w:drawing>
                  <wp:anchor distT="0" distB="0" distL="114300" distR="114300" simplePos="0" relativeHeight="251658244" behindDoc="1" locked="0" layoutInCell="1" allowOverlap="1" wp14:anchorId="46028C2F" wp14:editId="3044647C">
                    <wp:simplePos x="0" y="0"/>
                    <wp:positionH relativeFrom="column">
                      <wp:posOffset>-771525</wp:posOffset>
                    </wp:positionH>
                    <wp:positionV relativeFrom="paragraph">
                      <wp:posOffset>-733844</wp:posOffset>
                    </wp:positionV>
                    <wp:extent cx="7602855" cy="10792460"/>
                    <wp:effectExtent l="0" t="0" r="4445" b="2540"/>
                    <wp:wrapNone/>
                    <wp:docPr id="1065550240" name="Rectangle 1"/>
                    <wp:cNvGraphicFramePr/>
                    <a:graphic xmlns:a="http://schemas.openxmlformats.org/drawingml/2006/main">
                      <a:graphicData uri="http://schemas.microsoft.com/office/word/2010/wordprocessingShape">
                        <wps:wsp>
                          <wps:cNvSpPr/>
                          <wps:spPr>
                            <a:xfrm>
                              <a:off x="0" y="0"/>
                              <a:ext cx="7602855" cy="10792460"/>
                            </a:xfrm>
                            <a:prstGeom prst="rect">
                              <a:avLst/>
                            </a:prstGeom>
                            <a:solidFill>
                              <a:srgbClr val="B980F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xmlns:asvg="http://schemas.microsoft.com/office/drawing/2016/SVG/main">
                <w:pict w14:anchorId="47DCEB62">
                  <v:rect id="Rectangle 1" style="position:absolute;margin-left:-60.75pt;margin-top:-57.8pt;width:598.65pt;height:849.8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b980ff" stroked="f" strokeweight="1pt" w14:anchorId="63234AA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">
                    <v:textbox inset="0,0,0,0"/>
                  </v:rect>
                </w:pict>
              </mc:Fallback>
            </mc:AlternateContent>
          </w:r>
          <w:r w:rsidR="00C328AB" w:rsidRPr="004B6FC3">
            <w:rPr>
              <w:rFonts w:ascii="Times New Roman" w:hAnsi="Times New Roman" w:cs="Times New Roman"/>
              <w:noProof/>
              <w:sz w:val="24"/>
              <w:lang w:val="lt-LT" w:eastAsia="lt-LT"/>
            </w:rPr>
            <mc:AlternateContent>
              <mc:Choice Requires="wps">
                <w:drawing>
                  <wp:anchor distT="0" distB="0" distL="114300" distR="114300" simplePos="0" relativeHeight="251658245" behindDoc="0" locked="0" layoutInCell="1" allowOverlap="1" wp14:anchorId="57203BE8" wp14:editId="51287135">
                    <wp:simplePos x="0" y="0"/>
                    <wp:positionH relativeFrom="column">
                      <wp:posOffset>-219347</wp:posOffset>
                    </wp:positionH>
                    <wp:positionV relativeFrom="paragraph">
                      <wp:posOffset>-67310</wp:posOffset>
                    </wp:positionV>
                    <wp:extent cx="3679371" cy="3309257"/>
                    <wp:effectExtent l="0" t="0" r="0" b="0"/>
                    <wp:wrapNone/>
                    <wp:docPr id="842953819" name="Text Box 2"/>
                    <wp:cNvGraphicFramePr/>
                    <a:graphic xmlns:a="http://schemas.openxmlformats.org/drawingml/2006/main">
                      <a:graphicData uri="http://schemas.microsoft.com/office/word/2010/wordprocessingShape">
                        <wps:wsp>
                          <wps:cNvSpPr txBox="1"/>
                          <wps:spPr>
                            <a:xfrm>
                              <a:off x="0" y="0"/>
                              <a:ext cx="3679371" cy="3309257"/>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3877A91" w14:textId="77777777" w:rsidR="0076340B" w:rsidRPr="00C328AB" w:rsidRDefault="0076340B">
                                <w:pPr>
                                  <w:rPr>
                                    <w:sz w:val="380"/>
                                    <w:szCs w:val="380"/>
                                  </w:rPr>
                                </w:pPr>
                                <w:r w:rsidRPr="00C328AB">
                                  <w:rPr>
                                    <w:sz w:val="380"/>
                                    <w:szCs w:val="380"/>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203BE8" id="Text Box 2" o:spid="_x0000_s1029" type="#_x0000_t202" style="position:absolute;margin-left:-17.25pt;margin-top:-5.3pt;width:289.7pt;height:260.5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" filled="f" stroked="f">
                    <v:textbox>
                      <w:txbxContent>
                        <w:p w14:paraId="13877A91" w14:textId="77777777" w:rsidR="0076340B" w:rsidRPr="00C328AB" w:rsidRDefault="0076340B">
                          <w:pPr>
                            <w:rPr>
                              <w:sz w:val="380"/>
                              <w:szCs w:val="380"/>
                            </w:rPr>
                          </w:pPr>
                          <w:r w:rsidRPr="00C328AB">
                            <w:rPr>
                              <w:sz w:val="380"/>
                              <w:szCs w:val="380"/>
                            </w:rPr>
                            <w:t>01</w:t>
                          </w:r>
                        </w:p>
                      </w:txbxContent>
                    </v:textbox>
                  </v:shape>
                </w:pict>
              </mc:Fallback>
            </mc:AlternateContent>
          </w:r>
        </w:p>
        <w:p w14:paraId="56968689" w14:textId="77777777" w:rsidR="00F4641A" w:rsidRPr="004B6FC3" w:rsidRDefault="00C328AB" w:rsidP="00F4641A">
          <w:pPr>
            <w:pStyle w:val="Body-10pt"/>
            <w:rPr>
              <w:rFonts w:ascii="Times New Roman" w:hAnsi="Times New Roman" w:cs="Times New Roman"/>
              <w:sz w:val="24"/>
              <w:lang w:val="lt-LT"/>
            </w:rPr>
          </w:pPr>
          <w:r w:rsidRPr="004B6FC3">
            <w:rPr>
              <w:rFonts w:ascii="Times New Roman" w:hAnsi="Times New Roman" w:cs="Times New Roman"/>
              <w:noProof/>
              <w:sz w:val="24"/>
              <w:lang w:val="lt-LT" w:eastAsia="lt-LT"/>
            </w:rPr>
            <mc:AlternateContent>
              <mc:Choice Requires="wps">
                <w:drawing>
                  <wp:anchor distT="0" distB="0" distL="114300" distR="114300" simplePos="0" relativeHeight="251658246" behindDoc="0" locked="0" layoutInCell="1" allowOverlap="1" wp14:anchorId="31E2CB16" wp14:editId="6495E3C8">
                    <wp:simplePos x="0" y="0"/>
                    <wp:positionH relativeFrom="column">
                      <wp:posOffset>-45085</wp:posOffset>
                    </wp:positionH>
                    <wp:positionV relativeFrom="paragraph">
                      <wp:posOffset>7465060</wp:posOffset>
                    </wp:positionV>
                    <wp:extent cx="5595257" cy="1807028"/>
                    <wp:effectExtent l="0" t="0" r="0" b="0"/>
                    <wp:wrapNone/>
                    <wp:docPr id="2038208477" name="Text Box 2"/>
                    <wp:cNvGraphicFramePr/>
                    <a:graphic xmlns:a="http://schemas.openxmlformats.org/drawingml/2006/main">
                      <a:graphicData uri="http://schemas.microsoft.com/office/word/2010/wordprocessingShape">
                        <wps:wsp>
                          <wps:cNvSpPr txBox="1"/>
                          <wps:spPr>
                            <a:xfrm>
                              <a:off x="0" y="0"/>
                              <a:ext cx="5595257" cy="1807028"/>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33F8B00" w14:textId="48A7A09C" w:rsidR="0076340B" w:rsidRPr="006B50D3" w:rsidRDefault="0076340B" w:rsidP="005F13FC">
                                <w:pPr>
                                  <w:pStyle w:val="Antrat1"/>
                                  <w:rPr>
                                    <w:rFonts w:cs="Arial"/>
                                    <w:lang w:val="lt-LT"/>
                                  </w:rPr>
                                </w:pPr>
                                <w:bookmarkStart w:id="2" w:name="_Toc210987427"/>
                                <w:r w:rsidRPr="006B50D3">
                                  <w:rPr>
                                    <w:rFonts w:cs="Arial"/>
                                    <w:lang w:val="lt-LT"/>
                                  </w:rPr>
                                  <w:t>Įvadas</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E2CB16" id="_x0000_s1030" type="#_x0000_t202" style="position:absolute;margin-left:-3.55pt;margin-top:587.8pt;width:440.55pt;height:142.3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" filled="f" stroked="f">
                    <v:textbox>
                      <w:txbxContent>
                        <w:p w14:paraId="733F8B00" w14:textId="48A7A09C" w:rsidR="0076340B" w:rsidRPr="006B50D3" w:rsidRDefault="0076340B" w:rsidP="005F13FC">
                          <w:pPr>
                            <w:pStyle w:val="Antrat1"/>
                            <w:rPr>
                              <w:rFonts w:cs="Arial"/>
                              <w:lang w:val="lt-LT"/>
                            </w:rPr>
                          </w:pPr>
                          <w:bookmarkStart w:id="3" w:name="_Toc210987427"/>
                          <w:r w:rsidRPr="006B50D3">
                            <w:rPr>
                              <w:rFonts w:cs="Arial"/>
                              <w:lang w:val="lt-LT"/>
                            </w:rPr>
                            <w:t>Įvadas</w:t>
                          </w:r>
                          <w:bookmarkEnd w:id="3"/>
                        </w:p>
                      </w:txbxContent>
                    </v:textbox>
                  </v:shape>
                </w:pict>
              </mc:Fallback>
            </mc:AlternateContent>
          </w:r>
          <w:r w:rsidR="00F4641A" w:rsidRPr="004B6FC3">
            <w:rPr>
              <w:rFonts w:ascii="Times New Roman" w:hAnsi="Times New Roman" w:cs="Times New Roman"/>
              <w:sz w:val="24"/>
              <w:lang w:val="lt-LT"/>
            </w:rPr>
            <w:br w:type="page"/>
          </w:r>
        </w:p>
        <w:p w14:paraId="67B40A10" w14:textId="77777777" w:rsidR="00277C99" w:rsidRPr="004B6FC3" w:rsidRDefault="00277C99" w:rsidP="00277C99">
          <w:pPr>
            <w:pStyle w:val="Body-10pt"/>
            <w:rPr>
              <w:rFonts w:ascii="Times New Roman" w:hAnsi="Times New Roman" w:cs="Times New Roman"/>
              <w:sz w:val="24"/>
              <w:lang w:val="lt-LT"/>
            </w:rPr>
            <w:sectPr w:rsidR="00277C99" w:rsidRPr="004B6FC3" w:rsidSect="00965F90">
              <w:pgSz w:w="11906" w:h="16838"/>
              <w:pgMar w:top="1036" w:right="1134" w:bottom="834" w:left="1134" w:header="709" w:footer="510" w:gutter="0"/>
              <w:pgNumType w:start="1"/>
              <w:cols w:space="708"/>
              <w:docGrid w:linePitch="360"/>
            </w:sectPr>
          </w:pPr>
          <w:bookmarkStart w:id="4" w:name="_Toc157284623"/>
          <w:bookmarkStart w:id="5" w:name="_Toc157284662"/>
          <w:bookmarkStart w:id="6" w:name="_Toc157285117"/>
          <w:bookmarkStart w:id="7" w:name="_Toc157285301"/>
          <w:bookmarkStart w:id="8" w:name="_Toc157285378"/>
          <w:bookmarkStart w:id="9" w:name="_Toc157285507"/>
        </w:p>
        <w:bookmarkEnd w:id="4"/>
        <w:bookmarkEnd w:id="5"/>
        <w:bookmarkEnd w:id="6"/>
        <w:bookmarkEnd w:id="7"/>
        <w:bookmarkEnd w:id="8"/>
        <w:bookmarkEnd w:id="9"/>
        <w:p w14:paraId="57E156CA" w14:textId="580C6C21" w:rsidR="00C21C98" w:rsidRPr="00C21C98" w:rsidRDefault="003D452F" w:rsidP="00C21C98">
          <w:pPr>
            <w:pStyle w:val="H2-36pt"/>
            <w:framePr w:wrap="notBeside"/>
            <w:numPr>
              <w:ilvl w:val="1"/>
              <w:numId w:val="25"/>
            </w:numPr>
            <w:spacing w:after="240"/>
            <w:rPr>
              <w:rFonts w:ascii="Times New Roman" w:hAnsi="Times New Roman" w:cs="Times New Roman"/>
              <w:b/>
              <w:bCs/>
              <w:color w:val="auto"/>
              <w:sz w:val="24"/>
              <w:szCs w:val="24"/>
              <w:lang w:val="lt-LT"/>
            </w:rPr>
          </w:pPr>
          <w:r>
            <w:rPr>
              <w:rFonts w:ascii="Times New Roman" w:hAnsi="Times New Roman" w:cs="Times New Roman"/>
              <w:b/>
              <w:bCs/>
              <w:color w:val="auto"/>
              <w:sz w:val="24"/>
              <w:szCs w:val="24"/>
              <w:lang w:val="lt-LT"/>
            </w:rPr>
            <w:lastRenderedPageBreak/>
            <w:t xml:space="preserve"> </w:t>
          </w:r>
          <w:bookmarkStart w:id="10" w:name="_Toc210987428"/>
          <w:r w:rsidR="00A1353B" w:rsidRPr="00AB3AF8">
            <w:rPr>
              <w:rFonts w:ascii="Times New Roman" w:hAnsi="Times New Roman" w:cs="Times New Roman"/>
              <w:b/>
              <w:bCs/>
              <w:color w:val="auto"/>
              <w:sz w:val="24"/>
              <w:szCs w:val="24"/>
              <w:lang w:val="lt-LT"/>
            </w:rPr>
            <w:t>Įvadas</w:t>
          </w:r>
          <w:bookmarkEnd w:id="10"/>
        </w:p>
        <w:p w14:paraId="23BC8894" w14:textId="587F6572" w:rsidR="00A1353B"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Anykščių rajono kultūros strategijos (toliau – Kultūros strategij</w:t>
          </w:r>
          <w:r w:rsidR="00B73207" w:rsidRPr="004B6FC3">
            <w:rPr>
              <w:rFonts w:ascii="Times New Roman" w:hAnsi="Times New Roman" w:cs="Times New Roman"/>
              <w:sz w:val="24"/>
              <w:lang w:val="lt-LT"/>
            </w:rPr>
            <w:t>a</w:t>
          </w:r>
          <w:r w:rsidRPr="004B6FC3">
            <w:rPr>
              <w:rFonts w:ascii="Times New Roman" w:hAnsi="Times New Roman" w:cs="Times New Roman"/>
              <w:sz w:val="24"/>
              <w:lang w:val="lt-LT"/>
            </w:rPr>
            <w:t>) tikslas – apjungti skirtingas rajono kultūros iniciatyvas į vieną pasakojimą ir kryptį, išryškinti rajono unikalumą, įgalinti tvarų kultūros vystymąsi ir integravimą į bendrą rajono strateginį planavimą. Strategija turi numatyti bendrą rajono kultūros plėtros viziją, ją padedančias įgyvendinti kryptis bei konkrečius tikslus ir priemones.</w:t>
          </w:r>
        </w:p>
        <w:p w14:paraId="5B5FACBC" w14:textId="702D01A4" w:rsidR="00A51093"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2015–2025 m. galiojusi Anykščių rajono kultūros strategija išryškino bendruomenės ir žmonių, kuriančių kultūrą, svarbą Anykščių rajone. Jos vizija apėmė sumanią kultūrinę įvairovę; kūrėjų ir jų organizacijų idėjų skatinimą; technologijų, kultūros produktų ir paslaugų bei procesų inovacijų diegimą, taip didinant kultūros prieinamumą ir patrauklumą įvairioms vartotojų grupėms; įvairių kultūros dalyvių pažinimo (kultūros konteksto suvokimo) ir kūrybinių kompetencijų ugdymą. </w:t>
          </w:r>
        </w:p>
        <w:p w14:paraId="24B5F1CF" w14:textId="50D5B409" w:rsidR="00A51093"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Tuo tarpu, dar ankstesniame dokumente (Anykščių rajono savivaldybės strateginiame 2012–2019 m. plėtros plane), persidengiančiame su 2015–2025 m. kultūros strategijos laikotarpiu, buvo suformuluota į kultūrinį turizmą orientuota Anykščių krašto vizija: „Anykščiai – kultūrinio turizmo kurortas, atjaunėjęs kraštas, kuriame jauku ir saugu gyventi bei ilsėtis“.</w:t>
          </w:r>
        </w:p>
        <w:p w14:paraId="35D00EFD" w14:textId="1AF9DAA2" w:rsidR="00A51093" w:rsidRPr="004B6FC3" w:rsidRDefault="00186E59"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Tad pastarąjį dešimtmet</w:t>
          </w:r>
          <w:r w:rsidR="00FD5411" w:rsidRPr="004B6FC3">
            <w:rPr>
              <w:rFonts w:ascii="Times New Roman" w:hAnsi="Times New Roman" w:cs="Times New Roman"/>
              <w:sz w:val="24"/>
              <w:lang w:val="lt-LT"/>
            </w:rPr>
            <w:t>į</w:t>
          </w:r>
          <w:r w:rsidRPr="004B6FC3">
            <w:rPr>
              <w:rFonts w:ascii="Times New Roman" w:hAnsi="Times New Roman" w:cs="Times New Roman"/>
              <w:sz w:val="24"/>
              <w:lang w:val="lt-LT"/>
            </w:rPr>
            <w:t xml:space="preserve"> </w:t>
          </w:r>
          <w:r w:rsidR="009206DA" w:rsidRPr="004B6FC3">
            <w:rPr>
              <w:rFonts w:ascii="Times New Roman" w:hAnsi="Times New Roman" w:cs="Times New Roman"/>
              <w:sz w:val="24"/>
              <w:lang w:val="lt-LT"/>
            </w:rPr>
            <w:t>planavimo dokumentuose</w:t>
          </w:r>
          <w:r w:rsidRPr="004B6FC3">
            <w:rPr>
              <w:rFonts w:ascii="Times New Roman" w:hAnsi="Times New Roman" w:cs="Times New Roman"/>
              <w:sz w:val="24"/>
              <w:lang w:val="lt-LT"/>
            </w:rPr>
            <w:t xml:space="preserve"> dominavo dvi Anykščių rajono kultūros idėjos ir vaidmenys, </w:t>
          </w:r>
          <w:r w:rsidR="00713268" w:rsidRPr="004B6FC3">
            <w:rPr>
              <w:rFonts w:ascii="Times New Roman" w:hAnsi="Times New Roman" w:cs="Times New Roman"/>
              <w:sz w:val="24"/>
              <w:lang w:val="lt-LT"/>
            </w:rPr>
            <w:t xml:space="preserve">kurios </w:t>
          </w:r>
          <w:r w:rsidRPr="004B6FC3">
            <w:rPr>
              <w:rFonts w:ascii="Times New Roman" w:hAnsi="Times New Roman" w:cs="Times New Roman"/>
              <w:sz w:val="24"/>
              <w:lang w:val="lt-LT"/>
            </w:rPr>
            <w:t>papild</w:t>
          </w:r>
          <w:r w:rsidR="00FD5411" w:rsidRPr="004B6FC3">
            <w:rPr>
              <w:rFonts w:ascii="Times New Roman" w:hAnsi="Times New Roman" w:cs="Times New Roman"/>
              <w:sz w:val="24"/>
              <w:lang w:val="lt-LT"/>
            </w:rPr>
            <w:t>ė</w:t>
          </w:r>
          <w:r w:rsidRPr="004B6FC3">
            <w:rPr>
              <w:rFonts w:ascii="Times New Roman" w:hAnsi="Times New Roman" w:cs="Times New Roman"/>
              <w:sz w:val="24"/>
              <w:lang w:val="lt-LT"/>
            </w:rPr>
            <w:t xml:space="preserve"> viena kit</w:t>
          </w:r>
          <w:r w:rsidR="00AF1822" w:rsidRPr="004B6FC3">
            <w:rPr>
              <w:rFonts w:ascii="Times New Roman" w:hAnsi="Times New Roman" w:cs="Times New Roman"/>
              <w:sz w:val="24"/>
              <w:lang w:val="lt-LT"/>
            </w:rPr>
            <w:t>ą</w:t>
          </w:r>
          <w:r w:rsidRPr="004B6FC3">
            <w:rPr>
              <w:rFonts w:ascii="Times New Roman" w:hAnsi="Times New Roman" w:cs="Times New Roman"/>
              <w:sz w:val="24"/>
              <w:lang w:val="lt-LT"/>
            </w:rPr>
            <w:t xml:space="preserve">. Pasibaigus abiejų čia aptartų dokumentų galiojimo laikotarpiui, </w:t>
          </w:r>
          <w:r w:rsidR="00B64337" w:rsidRPr="004B6FC3">
            <w:rPr>
              <w:rFonts w:ascii="Times New Roman" w:hAnsi="Times New Roman" w:cs="Times New Roman"/>
              <w:sz w:val="24"/>
              <w:lang w:val="lt-LT"/>
            </w:rPr>
            <w:t xml:space="preserve">svarbu </w:t>
          </w:r>
          <w:r w:rsidRPr="004B6FC3">
            <w:rPr>
              <w:rFonts w:ascii="Times New Roman" w:hAnsi="Times New Roman" w:cs="Times New Roman"/>
              <w:sz w:val="24"/>
              <w:lang w:val="lt-LT"/>
            </w:rPr>
            <w:t>sukurti naują Anykščių rajono kultūros viziją</w:t>
          </w:r>
          <w:r w:rsidR="00FE3D14" w:rsidRPr="004B6FC3">
            <w:rPr>
              <w:rFonts w:ascii="Times New Roman" w:hAnsi="Times New Roman" w:cs="Times New Roman"/>
              <w:sz w:val="24"/>
              <w:lang w:val="lt-LT"/>
            </w:rPr>
            <w:t xml:space="preserve">, kuri </w:t>
          </w:r>
          <w:r w:rsidR="00A75B62" w:rsidRPr="004B6FC3">
            <w:rPr>
              <w:rFonts w:ascii="Times New Roman" w:hAnsi="Times New Roman" w:cs="Times New Roman"/>
              <w:sz w:val="24"/>
              <w:lang w:val="lt-LT"/>
            </w:rPr>
            <w:t>numatytų tolimesnę Anykščių rajono kultūros lauko kryptį.</w:t>
          </w:r>
        </w:p>
        <w:p w14:paraId="0637ACA0" w14:textId="4A8102D6" w:rsidR="00A8691E"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Kultūros strategija yra rengiama </w:t>
          </w:r>
          <w:r w:rsidRPr="004B6FC3">
            <w:rPr>
              <w:rFonts w:ascii="Times New Roman" w:hAnsi="Times New Roman" w:cs="Times New Roman"/>
              <w:b/>
              <w:bCs/>
              <w:sz w:val="24"/>
              <w:lang w:val="lt-LT"/>
            </w:rPr>
            <w:t>2026–2035 m.</w:t>
          </w:r>
          <w:r w:rsidRPr="004B6FC3">
            <w:rPr>
              <w:rFonts w:ascii="Times New Roman" w:hAnsi="Times New Roman" w:cs="Times New Roman"/>
              <w:sz w:val="24"/>
              <w:lang w:val="lt-LT"/>
            </w:rPr>
            <w:t xml:space="preserve"> laikotarpiui, suteikiant galimybę periodiškai peržiūrėti strategiją ir iš naujo įvertinti aktualių tikslų, uždavinių ir priemonių tinkamu</w:t>
          </w:r>
          <w:r w:rsidR="00B73207" w:rsidRPr="004B6FC3">
            <w:rPr>
              <w:rFonts w:ascii="Times New Roman" w:hAnsi="Times New Roman" w:cs="Times New Roman"/>
              <w:sz w:val="24"/>
              <w:lang w:val="lt-LT"/>
            </w:rPr>
            <w:t>mą esamai situacijai. Priemonės</w:t>
          </w:r>
          <w:r w:rsidRPr="004B6FC3">
            <w:rPr>
              <w:rFonts w:ascii="Times New Roman" w:hAnsi="Times New Roman" w:cs="Times New Roman"/>
              <w:sz w:val="24"/>
              <w:lang w:val="lt-LT"/>
            </w:rPr>
            <w:t xml:space="preserve"> p</w:t>
          </w:r>
          <w:r w:rsidR="00B73207" w:rsidRPr="004B6FC3">
            <w:rPr>
              <w:rFonts w:ascii="Times New Roman" w:hAnsi="Times New Roman" w:cs="Times New Roman"/>
              <w:sz w:val="24"/>
              <w:lang w:val="lt-LT"/>
            </w:rPr>
            <w:t>agal jų įgyvendinimo laikotarpį</w:t>
          </w:r>
          <w:r w:rsidRPr="004B6FC3">
            <w:rPr>
              <w:rFonts w:ascii="Times New Roman" w:hAnsi="Times New Roman" w:cs="Times New Roman"/>
              <w:sz w:val="24"/>
              <w:lang w:val="lt-LT"/>
            </w:rPr>
            <w:t xml:space="preserve"> yra suskirstytos į trumpojo (iki 3 m.), vidutinio (3–7 m.) ir ilgojo (8–10 m.) laikotarpius.</w:t>
          </w:r>
        </w:p>
        <w:p w14:paraId="12D06112" w14:textId="5256964C" w:rsidR="00A1353B"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Kultūros strategija yra rengiama Anykščių rajono savivaldybės ir apima teritoriją bei įstaigas, veikiančias šioje teritorijoje. </w:t>
          </w:r>
        </w:p>
        <w:p w14:paraId="72B019E8"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5F28B811" w14:textId="32C50B55" w:rsidR="00A1353B" w:rsidRPr="00AB3AF8" w:rsidRDefault="00A1353B" w:rsidP="00AB3AF8">
          <w:pPr>
            <w:pStyle w:val="H2-36pt"/>
            <w:framePr w:wrap="notBeside"/>
            <w:spacing w:after="240"/>
            <w:rPr>
              <w:rFonts w:ascii="Times New Roman" w:hAnsi="Times New Roman" w:cs="Times New Roman"/>
              <w:b/>
              <w:bCs/>
              <w:color w:val="auto"/>
              <w:sz w:val="24"/>
              <w:szCs w:val="24"/>
              <w:lang w:val="lt-LT"/>
            </w:rPr>
          </w:pPr>
          <w:bookmarkStart w:id="11" w:name="_Toc210987429"/>
          <w:r w:rsidRPr="00AB3AF8">
            <w:rPr>
              <w:rFonts w:ascii="Times New Roman" w:hAnsi="Times New Roman" w:cs="Times New Roman"/>
              <w:b/>
              <w:bCs/>
              <w:color w:val="auto"/>
              <w:sz w:val="24"/>
              <w:szCs w:val="24"/>
              <w:lang w:val="lt-LT"/>
            </w:rPr>
            <w:t>1.2. Rengimo procesas</w:t>
          </w:r>
          <w:bookmarkEnd w:id="11"/>
        </w:p>
        <w:p w14:paraId="603893CB" w14:textId="4AC2B263" w:rsidR="003D452F" w:rsidRPr="004B6FC3" w:rsidRDefault="009A475C"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Kultūros s</w:t>
          </w:r>
          <w:r w:rsidR="006241D2" w:rsidRPr="004B6FC3">
            <w:rPr>
              <w:rFonts w:ascii="Times New Roman" w:hAnsi="Times New Roman" w:cs="Times New Roman"/>
              <w:sz w:val="24"/>
              <w:lang w:val="lt-LT"/>
            </w:rPr>
            <w:t>trategijos</w:t>
          </w:r>
          <w:r w:rsidR="003F7CED"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 xml:space="preserve">rengimo </w:t>
          </w:r>
          <w:r w:rsidR="003F7CED" w:rsidRPr="004B6FC3">
            <w:rPr>
              <w:rFonts w:ascii="Times New Roman" w:hAnsi="Times New Roman" w:cs="Times New Roman"/>
              <w:sz w:val="24"/>
              <w:lang w:val="lt-LT"/>
            </w:rPr>
            <w:t xml:space="preserve">procesas </w:t>
          </w:r>
          <w:r w:rsidRPr="004B6FC3">
            <w:rPr>
              <w:rFonts w:ascii="Times New Roman" w:hAnsi="Times New Roman" w:cs="Times New Roman"/>
              <w:sz w:val="24"/>
              <w:lang w:val="lt-LT"/>
            </w:rPr>
            <w:t>buvo</w:t>
          </w:r>
          <w:r w:rsidR="006241D2" w:rsidRPr="004B6FC3">
            <w:rPr>
              <w:rFonts w:ascii="Times New Roman" w:hAnsi="Times New Roman" w:cs="Times New Roman"/>
              <w:sz w:val="24"/>
              <w:lang w:val="lt-LT"/>
            </w:rPr>
            <w:t xml:space="preserve"> </w:t>
          </w:r>
          <w:r w:rsidR="003F7CED" w:rsidRPr="004B6FC3">
            <w:rPr>
              <w:rFonts w:ascii="Times New Roman" w:hAnsi="Times New Roman" w:cs="Times New Roman"/>
              <w:sz w:val="24"/>
              <w:lang w:val="lt-LT"/>
            </w:rPr>
            <w:t xml:space="preserve">padalintas į </w:t>
          </w:r>
          <w:r w:rsidR="006241D2" w:rsidRPr="004B6FC3">
            <w:rPr>
              <w:rFonts w:ascii="Times New Roman" w:hAnsi="Times New Roman" w:cs="Times New Roman"/>
              <w:sz w:val="24"/>
              <w:lang w:val="lt-LT"/>
            </w:rPr>
            <w:t>du</w:t>
          </w:r>
          <w:r w:rsidR="0097435B" w:rsidRPr="004B6FC3">
            <w:rPr>
              <w:rFonts w:ascii="Times New Roman" w:hAnsi="Times New Roman" w:cs="Times New Roman"/>
              <w:sz w:val="24"/>
              <w:lang w:val="lt-LT"/>
            </w:rPr>
            <w:t xml:space="preserve"> </w:t>
          </w:r>
          <w:r w:rsidR="003F7CED" w:rsidRPr="004B6FC3">
            <w:rPr>
              <w:rFonts w:ascii="Times New Roman" w:hAnsi="Times New Roman" w:cs="Times New Roman"/>
              <w:sz w:val="24"/>
              <w:lang w:val="lt-LT"/>
            </w:rPr>
            <w:t>etap</w:t>
          </w:r>
          <w:r w:rsidR="0097435B" w:rsidRPr="004B6FC3">
            <w:rPr>
              <w:rFonts w:ascii="Times New Roman" w:hAnsi="Times New Roman" w:cs="Times New Roman"/>
              <w:sz w:val="24"/>
              <w:lang w:val="lt-LT"/>
            </w:rPr>
            <w:t>us</w:t>
          </w:r>
          <w:r w:rsidR="003F7CED"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Pirmajame etape buvo atlikta</w:t>
          </w:r>
          <w:r w:rsidR="00430943" w:rsidRPr="004B6FC3">
            <w:rPr>
              <w:rFonts w:ascii="Times New Roman" w:hAnsi="Times New Roman" w:cs="Times New Roman"/>
              <w:sz w:val="24"/>
              <w:lang w:val="lt-LT"/>
            </w:rPr>
            <w:t xml:space="preserve"> strateginių ir planavimo dokumentų analizė,</w:t>
          </w:r>
          <w:r w:rsidR="005C0272" w:rsidRPr="004B6FC3">
            <w:rPr>
              <w:rFonts w:ascii="Times New Roman" w:hAnsi="Times New Roman" w:cs="Times New Roman"/>
              <w:sz w:val="24"/>
              <w:lang w:val="lt-LT"/>
            </w:rPr>
            <w:t xml:space="preserve"> </w:t>
          </w:r>
          <w:r w:rsidR="00430943" w:rsidRPr="004B6FC3">
            <w:rPr>
              <w:rFonts w:ascii="Times New Roman" w:hAnsi="Times New Roman" w:cs="Times New Roman"/>
              <w:sz w:val="24"/>
              <w:lang w:val="lt-LT"/>
            </w:rPr>
            <w:t xml:space="preserve">kultūros lauko </w:t>
          </w:r>
          <w:r w:rsidR="005C0272" w:rsidRPr="004B6FC3">
            <w:rPr>
              <w:rFonts w:ascii="Times New Roman" w:hAnsi="Times New Roman" w:cs="Times New Roman"/>
              <w:sz w:val="24"/>
              <w:lang w:val="lt-LT"/>
            </w:rPr>
            <w:t>konteksto analizė, darbinė sesij</w:t>
          </w:r>
          <w:r w:rsidR="0073489E" w:rsidRPr="004B6FC3">
            <w:rPr>
              <w:rFonts w:ascii="Times New Roman" w:hAnsi="Times New Roman" w:cs="Times New Roman"/>
              <w:sz w:val="24"/>
              <w:lang w:val="lt-LT"/>
            </w:rPr>
            <w:t>a</w:t>
          </w:r>
          <w:r w:rsidR="005C0272" w:rsidRPr="004B6FC3">
            <w:rPr>
              <w:rFonts w:ascii="Times New Roman" w:hAnsi="Times New Roman" w:cs="Times New Roman"/>
              <w:sz w:val="24"/>
              <w:lang w:val="lt-LT"/>
            </w:rPr>
            <w:t xml:space="preserve"> su savivaldybės atstovais</w:t>
          </w:r>
          <w:r w:rsidR="00D60B52" w:rsidRPr="004B6FC3">
            <w:rPr>
              <w:rFonts w:ascii="Times New Roman" w:hAnsi="Times New Roman" w:cs="Times New Roman"/>
              <w:sz w:val="24"/>
              <w:lang w:val="lt-LT"/>
            </w:rPr>
            <w:t>.</w:t>
          </w:r>
          <w:r w:rsidR="00C042CC" w:rsidRPr="004B6FC3">
            <w:rPr>
              <w:rFonts w:ascii="Times New Roman" w:hAnsi="Times New Roman" w:cs="Times New Roman"/>
              <w:sz w:val="24"/>
              <w:lang w:val="lt-LT"/>
            </w:rPr>
            <w:t xml:space="preserve"> Antrajame etape buvo įgyvendinta Anykščių rajono gyventojų bei lankytojų apklausa, </w:t>
          </w:r>
          <w:r w:rsidR="007B39A8" w:rsidRPr="004B6FC3">
            <w:rPr>
              <w:rFonts w:ascii="Times New Roman" w:hAnsi="Times New Roman" w:cs="Times New Roman"/>
              <w:sz w:val="24"/>
              <w:lang w:val="lt-LT"/>
            </w:rPr>
            <w:t>diskusijos su kultūros lauko atstovais</w:t>
          </w:r>
          <w:r w:rsidR="00A55B49" w:rsidRPr="004B6FC3">
            <w:rPr>
              <w:rFonts w:ascii="Times New Roman" w:hAnsi="Times New Roman" w:cs="Times New Roman"/>
              <w:sz w:val="24"/>
              <w:lang w:val="lt-LT"/>
            </w:rPr>
            <w:t xml:space="preserve"> bei bendruomenės atstovais</w:t>
          </w:r>
          <w:r w:rsidR="007B39A8" w:rsidRPr="004B6FC3">
            <w:rPr>
              <w:rFonts w:ascii="Times New Roman" w:hAnsi="Times New Roman" w:cs="Times New Roman"/>
              <w:sz w:val="24"/>
              <w:lang w:val="lt-LT"/>
            </w:rPr>
            <w:t>, siekiant suformuoti strategijos tikslus, uždavinius bei priemones.</w:t>
          </w:r>
          <w:r w:rsidR="00D60B52" w:rsidRPr="004B6FC3">
            <w:rPr>
              <w:rFonts w:ascii="Times New Roman" w:hAnsi="Times New Roman" w:cs="Times New Roman"/>
              <w:sz w:val="24"/>
              <w:lang w:val="lt-LT"/>
            </w:rPr>
            <w:t xml:space="preserve"> </w:t>
          </w:r>
        </w:p>
        <w:p w14:paraId="16658824" w14:textId="2C3C48FF" w:rsidR="00186E59" w:rsidRPr="00AB3AF8" w:rsidRDefault="00186E59" w:rsidP="00C21C98">
          <w:pPr>
            <w:pStyle w:val="Body-10pt"/>
            <w:spacing w:after="0" w:line="360" w:lineRule="auto"/>
            <w:ind w:left="720"/>
            <w:jc w:val="both"/>
            <w:rPr>
              <w:rFonts w:ascii="Times New Roman" w:hAnsi="Times New Roman" w:cs="Times New Roman"/>
              <w:b/>
              <w:bCs/>
              <w:sz w:val="24"/>
              <w:lang w:val="lt-LT"/>
            </w:rPr>
          </w:pPr>
          <w:r w:rsidRPr="00AB3AF8">
            <w:rPr>
              <w:rFonts w:ascii="Times New Roman" w:hAnsi="Times New Roman" w:cs="Times New Roman"/>
              <w:b/>
              <w:bCs/>
              <w:sz w:val="24"/>
              <w:lang w:val="lt-LT"/>
            </w:rPr>
            <w:t xml:space="preserve">Kultūros strategijos </w:t>
          </w:r>
          <w:r w:rsidR="007B39A8" w:rsidRPr="00AB3AF8">
            <w:rPr>
              <w:rFonts w:ascii="Times New Roman" w:hAnsi="Times New Roman" w:cs="Times New Roman"/>
              <w:b/>
              <w:bCs/>
              <w:sz w:val="24"/>
              <w:lang w:val="lt-LT"/>
            </w:rPr>
            <w:t>rengim</w:t>
          </w:r>
          <w:r w:rsidR="00B47EA1" w:rsidRPr="00AB3AF8">
            <w:rPr>
              <w:rFonts w:ascii="Times New Roman" w:hAnsi="Times New Roman" w:cs="Times New Roman"/>
              <w:b/>
              <w:bCs/>
              <w:sz w:val="24"/>
              <w:lang w:val="lt-LT"/>
            </w:rPr>
            <w:t>e buvo taikyti šie metodai</w:t>
          </w:r>
          <w:r w:rsidRPr="00AB3AF8">
            <w:rPr>
              <w:rFonts w:ascii="Times New Roman" w:hAnsi="Times New Roman" w:cs="Times New Roman"/>
              <w:b/>
              <w:bCs/>
              <w:sz w:val="24"/>
              <w:lang w:val="lt-LT"/>
            </w:rPr>
            <w:t>:</w:t>
          </w:r>
        </w:p>
        <w:p w14:paraId="15D20BFF" w14:textId="704843DE" w:rsidR="00AB3AF8" w:rsidRPr="003D452F" w:rsidRDefault="00186E59" w:rsidP="00C21C98">
          <w:pPr>
            <w:pStyle w:val="Body-10pt"/>
            <w:numPr>
              <w:ilvl w:val="0"/>
              <w:numId w:val="7"/>
            </w:numPr>
            <w:spacing w:after="0" w:line="360" w:lineRule="auto"/>
            <w:jc w:val="both"/>
            <w:rPr>
              <w:rFonts w:ascii="Times New Roman" w:hAnsi="Times New Roman" w:cs="Times New Roman"/>
              <w:sz w:val="24"/>
              <w:lang w:val="lt-LT"/>
            </w:rPr>
          </w:pPr>
          <w:r w:rsidRPr="004B6FC3">
            <w:rPr>
              <w:rFonts w:ascii="Times New Roman" w:hAnsi="Times New Roman" w:cs="Times New Roman"/>
              <w:b/>
              <w:sz w:val="24"/>
              <w:lang w:val="lt-LT"/>
            </w:rPr>
            <w:t>Strateginių ir planavimo dokumentų analizė</w:t>
          </w:r>
          <w:r w:rsidR="00511A22" w:rsidRPr="004B6FC3">
            <w:rPr>
              <w:rFonts w:ascii="Times New Roman" w:hAnsi="Times New Roman" w:cs="Times New Roman"/>
              <w:b/>
              <w:sz w:val="24"/>
              <w:lang w:val="lt-LT"/>
            </w:rPr>
            <w:t xml:space="preserve">. </w:t>
          </w:r>
          <w:r w:rsidR="00511A22" w:rsidRPr="004B6FC3">
            <w:rPr>
              <w:rFonts w:ascii="Times New Roman" w:hAnsi="Times New Roman" w:cs="Times New Roman"/>
              <w:sz w:val="24"/>
              <w:lang w:val="lt-LT"/>
            </w:rPr>
            <w:t>Si</w:t>
          </w:r>
          <w:r w:rsidRPr="004B6FC3">
            <w:rPr>
              <w:rFonts w:ascii="Times New Roman" w:hAnsi="Times New Roman" w:cs="Times New Roman"/>
              <w:sz w:val="24"/>
              <w:lang w:val="lt-LT"/>
            </w:rPr>
            <w:t xml:space="preserve">ekiant, kad kultūros strategijos rengimo procese </w:t>
          </w:r>
          <w:r w:rsidR="00FD5411" w:rsidRPr="004B6FC3">
            <w:rPr>
              <w:rFonts w:ascii="Times New Roman" w:hAnsi="Times New Roman" w:cs="Times New Roman"/>
              <w:sz w:val="24"/>
              <w:lang w:val="lt-LT"/>
            </w:rPr>
            <w:t>būtų</w:t>
          </w:r>
          <w:r w:rsidRPr="004B6FC3">
            <w:rPr>
              <w:rFonts w:ascii="Times New Roman" w:hAnsi="Times New Roman" w:cs="Times New Roman"/>
              <w:sz w:val="24"/>
              <w:lang w:val="lt-LT"/>
            </w:rPr>
            <w:t xml:space="preserve"> atsižvelgta į šiuo metu galiojančius planavimo dokumentus kultūros srityje tiek </w:t>
          </w:r>
          <w:r w:rsidRPr="004B6FC3">
            <w:rPr>
              <w:rFonts w:ascii="Times New Roman" w:hAnsi="Times New Roman" w:cs="Times New Roman"/>
              <w:sz w:val="24"/>
              <w:lang w:val="lt-LT"/>
            </w:rPr>
            <w:lastRenderedPageBreak/>
            <w:t>nacionaliniu, tiek regiono bei savivaldybės lygmeniu, buvo atlikta rengimo metu galiojančių planavimo dokumentų analizė.</w:t>
          </w:r>
        </w:p>
        <w:p w14:paraId="317DFCCF" w14:textId="5752D93E" w:rsidR="00186E59" w:rsidRPr="004B6FC3" w:rsidRDefault="00186E59" w:rsidP="00C21C98">
          <w:pPr>
            <w:pStyle w:val="Body-10pt"/>
            <w:numPr>
              <w:ilvl w:val="0"/>
              <w:numId w:val="7"/>
            </w:numPr>
            <w:spacing w:after="0" w:line="360" w:lineRule="auto"/>
            <w:jc w:val="both"/>
            <w:rPr>
              <w:rFonts w:ascii="Times New Roman" w:hAnsi="Times New Roman" w:cs="Times New Roman"/>
              <w:b/>
              <w:sz w:val="24"/>
              <w:lang w:val="lt-LT"/>
            </w:rPr>
          </w:pPr>
          <w:r w:rsidRPr="004B6FC3">
            <w:rPr>
              <w:rFonts w:ascii="Times New Roman" w:hAnsi="Times New Roman" w:cs="Times New Roman"/>
              <w:b/>
              <w:sz w:val="24"/>
              <w:lang w:val="lt-LT"/>
            </w:rPr>
            <w:t>Kultūros lauko konteksto analizė</w:t>
          </w:r>
          <w:r w:rsidR="007061C6" w:rsidRPr="004B6FC3">
            <w:rPr>
              <w:rFonts w:ascii="Times New Roman" w:hAnsi="Times New Roman" w:cs="Times New Roman"/>
              <w:b/>
              <w:sz w:val="24"/>
              <w:lang w:val="lt-LT"/>
            </w:rPr>
            <w:t>.</w:t>
          </w:r>
          <w:r w:rsidRPr="004B6FC3">
            <w:rPr>
              <w:rFonts w:ascii="Times New Roman" w:hAnsi="Times New Roman" w:cs="Times New Roman"/>
              <w:b/>
              <w:sz w:val="24"/>
              <w:lang w:val="lt-LT"/>
            </w:rPr>
            <w:t xml:space="preserve"> </w:t>
          </w:r>
          <w:r w:rsidRPr="004B6FC3">
            <w:rPr>
              <w:rFonts w:ascii="Times New Roman" w:hAnsi="Times New Roman" w:cs="Times New Roman"/>
              <w:sz w:val="24"/>
              <w:lang w:val="lt-LT"/>
            </w:rPr>
            <w:t>Siekiant suprasti</w:t>
          </w:r>
          <w:r w:rsidR="00B64457"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Anykščių rajono savivaldybėje veikiančių kultūros įstaigų, meno kūrėjų bei kitų kultūrinių iniciatyvų vykdomas veiklas, unikalumą bei iššūkius, su kuriais susiduriama, buvo atlikta Anykščių rajono kultūros lauko analizė, remiantis antriniais šaltiniais.</w:t>
          </w:r>
        </w:p>
        <w:p w14:paraId="5FD9DB0E" w14:textId="1FC9333C" w:rsidR="001A4381" w:rsidRPr="004B6FC3" w:rsidRDefault="00B709C0" w:rsidP="00C21C98">
          <w:pPr>
            <w:pStyle w:val="Body-10pt"/>
            <w:numPr>
              <w:ilvl w:val="0"/>
              <w:numId w:val="7"/>
            </w:numPr>
            <w:spacing w:after="0" w:line="360" w:lineRule="auto"/>
            <w:jc w:val="both"/>
            <w:rPr>
              <w:rFonts w:ascii="Times New Roman" w:hAnsi="Times New Roman" w:cs="Times New Roman"/>
              <w:sz w:val="24"/>
              <w:lang w:val="lt-LT"/>
            </w:rPr>
          </w:pPr>
          <w:r w:rsidRPr="004B6FC3">
            <w:rPr>
              <w:rFonts w:ascii="Times New Roman" w:hAnsi="Times New Roman" w:cs="Times New Roman"/>
              <w:b/>
              <w:sz w:val="24"/>
              <w:lang w:val="lt-LT"/>
            </w:rPr>
            <w:t>Dirbtuvės su savivaldybės atstovais</w:t>
          </w:r>
          <w:r w:rsidR="00147918" w:rsidRPr="004B6FC3">
            <w:rPr>
              <w:rFonts w:ascii="Times New Roman" w:hAnsi="Times New Roman" w:cs="Times New Roman"/>
              <w:b/>
              <w:sz w:val="24"/>
              <w:lang w:val="lt-LT"/>
            </w:rPr>
            <w:t>.</w:t>
          </w:r>
          <w:r w:rsidR="00186E59" w:rsidRPr="004B6FC3">
            <w:rPr>
              <w:rFonts w:ascii="Times New Roman" w:hAnsi="Times New Roman" w:cs="Times New Roman"/>
              <w:b/>
              <w:sz w:val="24"/>
              <w:lang w:val="lt-LT"/>
            </w:rPr>
            <w:t xml:space="preserve"> </w:t>
          </w:r>
          <w:r w:rsidR="00186E59" w:rsidRPr="004B6FC3">
            <w:rPr>
              <w:rFonts w:ascii="Times New Roman" w:hAnsi="Times New Roman" w:cs="Times New Roman"/>
              <w:sz w:val="24"/>
              <w:lang w:val="lt-LT"/>
            </w:rPr>
            <w:t xml:space="preserve">Siekiant, kad strategijos rengimas būtų įtraukus procesas, kurio metu yra suteikiama galimybė išgirsti skirtingų suinteresuotų šalių įžvalgas bei rekomendacijas, buvo įgyvendinta </w:t>
          </w:r>
          <w:r w:rsidR="00B64457" w:rsidRPr="004B6FC3">
            <w:rPr>
              <w:rFonts w:ascii="Times New Roman" w:hAnsi="Times New Roman" w:cs="Times New Roman"/>
              <w:sz w:val="24"/>
              <w:lang w:val="lt-LT"/>
            </w:rPr>
            <w:t>viena darbinė sesija / dirbtuvės su savivaldybės atstovais</w:t>
          </w:r>
          <w:r w:rsidR="00CB7BA7" w:rsidRPr="004B6FC3">
            <w:rPr>
              <w:rFonts w:ascii="Times New Roman" w:hAnsi="Times New Roman" w:cs="Times New Roman"/>
              <w:sz w:val="24"/>
              <w:lang w:val="lt-LT"/>
            </w:rPr>
            <w:t>, Kultūros tarybos atstovais</w:t>
          </w:r>
          <w:r w:rsidR="00B64457" w:rsidRPr="004B6FC3">
            <w:rPr>
              <w:rFonts w:ascii="Times New Roman" w:hAnsi="Times New Roman" w:cs="Times New Roman"/>
              <w:sz w:val="24"/>
              <w:lang w:val="lt-LT"/>
            </w:rPr>
            <w:t>.</w:t>
          </w:r>
          <w:r w:rsidR="00A345C5" w:rsidRPr="004B6FC3">
            <w:rPr>
              <w:rFonts w:ascii="Times New Roman" w:hAnsi="Times New Roman" w:cs="Times New Roman"/>
              <w:sz w:val="24"/>
              <w:lang w:val="lt-LT"/>
            </w:rPr>
            <w:t xml:space="preserve"> </w:t>
          </w:r>
        </w:p>
        <w:p w14:paraId="7AFC3418" w14:textId="397F2D40" w:rsidR="00A345C5" w:rsidRDefault="00EF7DD1" w:rsidP="00C21C98">
          <w:pPr>
            <w:pStyle w:val="Body-10pt"/>
            <w:numPr>
              <w:ilvl w:val="0"/>
              <w:numId w:val="7"/>
            </w:numPr>
            <w:spacing w:after="0" w:line="360" w:lineRule="auto"/>
            <w:jc w:val="both"/>
            <w:rPr>
              <w:rFonts w:ascii="Times New Roman" w:eastAsia="Times New Roman" w:hAnsi="Times New Roman" w:cs="Times New Roman"/>
              <w:kern w:val="0"/>
              <w:sz w:val="24"/>
              <w:lang w:val="lt-LT" w:eastAsia="en-GB"/>
              <w14:ligatures w14:val="none"/>
            </w:rPr>
          </w:pPr>
          <w:r w:rsidRPr="004B6FC3">
            <w:rPr>
              <w:rFonts w:ascii="Times New Roman" w:hAnsi="Times New Roman" w:cs="Times New Roman"/>
              <w:b/>
              <w:sz w:val="24"/>
              <w:lang w:val="lt-LT"/>
            </w:rPr>
            <w:t>Kultūros lauko atstovų bei bendruomenės į</w:t>
          </w:r>
          <w:r w:rsidR="00C83B26" w:rsidRPr="004B6FC3">
            <w:rPr>
              <w:rFonts w:ascii="Times New Roman" w:hAnsi="Times New Roman" w:cs="Times New Roman"/>
              <w:b/>
              <w:sz w:val="24"/>
              <w:lang w:val="lt-LT"/>
            </w:rPr>
            <w:t>traukimas</w:t>
          </w:r>
          <w:r w:rsidR="00C83B26" w:rsidRPr="004B6FC3">
            <w:rPr>
              <w:rFonts w:ascii="Times New Roman" w:hAnsi="Times New Roman" w:cs="Times New Roman"/>
              <w:sz w:val="24"/>
              <w:lang w:val="lt-LT"/>
            </w:rPr>
            <w:t xml:space="preserve">. </w:t>
          </w:r>
          <w:r w:rsidR="00A345C5" w:rsidRPr="004B6FC3">
            <w:rPr>
              <w:rFonts w:ascii="Times New Roman" w:eastAsia="Times New Roman" w:hAnsi="Times New Roman" w:cs="Times New Roman"/>
              <w:kern w:val="0"/>
              <w:sz w:val="24"/>
              <w:lang w:val="lt-LT" w:eastAsia="en-GB"/>
              <w14:ligatures w14:val="none"/>
            </w:rPr>
            <w:t>Bu</w:t>
          </w:r>
          <w:r w:rsidR="00B14000" w:rsidRPr="004B6FC3">
            <w:rPr>
              <w:rFonts w:ascii="Times New Roman" w:eastAsia="Times New Roman" w:hAnsi="Times New Roman" w:cs="Times New Roman"/>
              <w:kern w:val="0"/>
              <w:sz w:val="24"/>
              <w:lang w:val="lt-LT" w:eastAsia="en-GB"/>
              <w14:ligatures w14:val="none"/>
            </w:rPr>
            <w:t>vo</w:t>
          </w:r>
          <w:r w:rsidR="00A345C5" w:rsidRPr="004B6FC3">
            <w:rPr>
              <w:rFonts w:ascii="Times New Roman" w:eastAsia="Times New Roman" w:hAnsi="Times New Roman" w:cs="Times New Roman"/>
              <w:kern w:val="0"/>
              <w:sz w:val="24"/>
              <w:lang w:val="lt-LT" w:eastAsia="en-GB"/>
              <w14:ligatures w14:val="none"/>
            </w:rPr>
            <w:t xml:space="preserve"> atliekama visuomenės bei lankytojų apklausa, bei </w:t>
          </w:r>
          <w:r w:rsidR="00D641EB" w:rsidRPr="004B6FC3">
            <w:rPr>
              <w:rFonts w:ascii="Times New Roman" w:eastAsia="Times New Roman" w:hAnsi="Times New Roman" w:cs="Times New Roman"/>
              <w:kern w:val="0"/>
              <w:sz w:val="24"/>
              <w:lang w:val="lt-LT" w:eastAsia="en-GB"/>
              <w14:ligatures w14:val="none"/>
            </w:rPr>
            <w:t>trys</w:t>
          </w:r>
          <w:r w:rsidR="00A345C5" w:rsidRPr="004B6FC3">
            <w:rPr>
              <w:rFonts w:ascii="Times New Roman" w:eastAsia="Times New Roman" w:hAnsi="Times New Roman" w:cs="Times New Roman"/>
              <w:kern w:val="0"/>
              <w:sz w:val="24"/>
              <w:lang w:val="lt-LT" w:eastAsia="en-GB"/>
              <w14:ligatures w14:val="none"/>
            </w:rPr>
            <w:t xml:space="preserve"> įtraukimo sesijos su kultūros lauko atstovais bei bendruomenės atstovais. Suinteresuotų šalių (pagrindinių grupių), kurioms gali būti aktualus strategijos rengimas ir kuri</w:t>
          </w:r>
          <w:r w:rsidR="00D641EB" w:rsidRPr="004B6FC3">
            <w:rPr>
              <w:rFonts w:ascii="Times New Roman" w:eastAsia="Times New Roman" w:hAnsi="Times New Roman" w:cs="Times New Roman"/>
              <w:kern w:val="0"/>
              <w:sz w:val="24"/>
              <w:lang w:val="lt-LT" w:eastAsia="en-GB"/>
              <w14:ligatures w14:val="none"/>
            </w:rPr>
            <w:t>ų atstovai buvo</w:t>
          </w:r>
          <w:r w:rsidR="00A345C5" w:rsidRPr="004B6FC3">
            <w:rPr>
              <w:rFonts w:ascii="Times New Roman" w:eastAsia="Times New Roman" w:hAnsi="Times New Roman" w:cs="Times New Roman"/>
              <w:kern w:val="0"/>
              <w:sz w:val="24"/>
              <w:lang w:val="lt-LT" w:eastAsia="en-GB"/>
              <w14:ligatures w14:val="none"/>
            </w:rPr>
            <w:t xml:space="preserve"> kviečiam</w:t>
          </w:r>
          <w:r w:rsidR="00D641EB" w:rsidRPr="004B6FC3">
            <w:rPr>
              <w:rFonts w:ascii="Times New Roman" w:eastAsia="Times New Roman" w:hAnsi="Times New Roman" w:cs="Times New Roman"/>
              <w:kern w:val="0"/>
              <w:sz w:val="24"/>
              <w:lang w:val="lt-LT" w:eastAsia="en-GB"/>
              <w14:ligatures w14:val="none"/>
            </w:rPr>
            <w:t>i</w:t>
          </w:r>
          <w:r w:rsidR="00A345C5" w:rsidRPr="004B6FC3">
            <w:rPr>
              <w:rFonts w:ascii="Times New Roman" w:eastAsia="Times New Roman" w:hAnsi="Times New Roman" w:cs="Times New Roman"/>
              <w:kern w:val="0"/>
              <w:sz w:val="24"/>
              <w:lang w:val="lt-LT" w:eastAsia="en-GB"/>
              <w14:ligatures w14:val="none"/>
            </w:rPr>
            <w:t xml:space="preserve"> į dirbtuves</w:t>
          </w:r>
          <w:r w:rsidR="0076340B" w:rsidRPr="004B6FC3">
            <w:rPr>
              <w:rFonts w:ascii="Times New Roman" w:eastAsia="Times New Roman" w:hAnsi="Times New Roman" w:cs="Times New Roman"/>
              <w:kern w:val="0"/>
              <w:sz w:val="24"/>
              <w:lang w:val="lt-LT" w:eastAsia="en-GB"/>
              <w14:ligatures w14:val="none"/>
            </w:rPr>
            <w:t>,</w:t>
          </w:r>
          <w:r w:rsidR="00A345C5" w:rsidRPr="004B6FC3">
            <w:rPr>
              <w:rFonts w:ascii="Times New Roman" w:eastAsia="Times New Roman" w:hAnsi="Times New Roman" w:cs="Times New Roman"/>
              <w:kern w:val="0"/>
              <w:sz w:val="24"/>
              <w:lang w:val="lt-LT" w:eastAsia="en-GB"/>
              <w14:ligatures w14:val="none"/>
            </w:rPr>
            <w:t xml:space="preserve"> žemėlapis pateikiamas žemiau. </w:t>
          </w:r>
        </w:p>
        <w:p w14:paraId="7F58B864" w14:textId="77777777" w:rsidR="00C21C98" w:rsidRDefault="00C21C98" w:rsidP="00C21C98">
          <w:pPr>
            <w:pStyle w:val="Body-10pt"/>
            <w:spacing w:after="0" w:line="360" w:lineRule="auto"/>
            <w:ind w:left="720"/>
            <w:jc w:val="both"/>
            <w:rPr>
              <w:rFonts w:ascii="Times New Roman" w:eastAsia="Times New Roman" w:hAnsi="Times New Roman" w:cs="Times New Roman"/>
              <w:kern w:val="0"/>
              <w:sz w:val="24"/>
              <w:lang w:val="lt-LT" w:eastAsia="en-GB"/>
              <w14:ligatures w14:val="none"/>
            </w:rPr>
          </w:pPr>
        </w:p>
        <w:p w14:paraId="4D7B9A3B" w14:textId="1796044B" w:rsidR="00AB3AF8" w:rsidRPr="00AB3AF8" w:rsidRDefault="00AB3AF8" w:rsidP="00C21C98">
          <w:pPr>
            <w:pStyle w:val="Body-10pt"/>
            <w:spacing w:after="0" w:line="360" w:lineRule="auto"/>
            <w:ind w:left="5040" w:firstLine="720"/>
            <w:jc w:val="both"/>
            <w:rPr>
              <w:rFonts w:ascii="Times New Roman" w:eastAsia="Times New Roman" w:hAnsi="Times New Roman" w:cs="Times New Roman"/>
              <w:b/>
              <w:bCs/>
              <w:kern w:val="0"/>
              <w:sz w:val="24"/>
              <w:lang w:val="lt-LT" w:eastAsia="en-GB"/>
              <w14:ligatures w14:val="none"/>
            </w:rPr>
          </w:pPr>
          <w:r w:rsidRPr="00AB3AF8">
            <w:rPr>
              <w:rFonts w:ascii="Times New Roman" w:hAnsi="Times New Roman" w:cs="Times New Roman"/>
              <w:b/>
              <w:sz w:val="24"/>
              <w:lang w:val="lt-LT"/>
            </w:rPr>
            <w:t>Pav.</w:t>
          </w:r>
          <w:r w:rsidRPr="00AB3AF8">
            <w:rPr>
              <w:rFonts w:ascii="Times New Roman" w:eastAsia="Times New Roman" w:hAnsi="Times New Roman" w:cs="Times New Roman"/>
              <w:kern w:val="0"/>
              <w:sz w:val="24"/>
              <w:lang w:val="lt-LT" w:eastAsia="en-GB"/>
              <w14:ligatures w14:val="none"/>
            </w:rPr>
            <w:t xml:space="preserve"> </w:t>
          </w:r>
          <w:r w:rsidRPr="00AB3AF8">
            <w:rPr>
              <w:rFonts w:ascii="Times New Roman" w:eastAsia="Times New Roman" w:hAnsi="Times New Roman" w:cs="Times New Roman"/>
              <w:b/>
              <w:bCs/>
              <w:kern w:val="0"/>
              <w:sz w:val="24"/>
              <w:lang w:eastAsia="en-GB"/>
              <w14:ligatures w14:val="none"/>
            </w:rPr>
            <w:t xml:space="preserve">1. </w:t>
          </w:r>
          <w:r w:rsidRPr="00AB3AF8">
            <w:rPr>
              <w:rFonts w:ascii="Times New Roman" w:eastAsia="Times New Roman" w:hAnsi="Times New Roman" w:cs="Times New Roman"/>
              <w:b/>
              <w:bCs/>
              <w:kern w:val="0"/>
              <w:sz w:val="24"/>
              <w:lang w:val="lt-LT" w:eastAsia="en-GB"/>
              <w14:ligatures w14:val="none"/>
            </w:rPr>
            <w:t>Suinteresuotų šalių grupės</w:t>
          </w:r>
        </w:p>
        <w:p w14:paraId="6191A135" w14:textId="6785775B" w:rsidR="00A345C5" w:rsidRDefault="00A345C5" w:rsidP="00C21C98">
          <w:pPr>
            <w:pStyle w:val="Body-10pt"/>
            <w:spacing w:after="0" w:line="360" w:lineRule="auto"/>
            <w:jc w:val="center"/>
            <w:rPr>
              <w:rFonts w:ascii="Times New Roman" w:eastAsia="Times New Roman" w:hAnsi="Times New Roman" w:cs="Times New Roman"/>
              <w:kern w:val="0"/>
              <w:sz w:val="24"/>
              <w:bdr w:val="none" w:sz="0" w:space="0" w:color="auto" w:frame="1"/>
              <w:lang w:val="lt-LT" w:eastAsia="en-GB"/>
              <w14:ligatures w14:val="none"/>
            </w:rPr>
          </w:pPr>
          <w:r w:rsidRPr="004B6FC3">
            <w:rPr>
              <w:rFonts w:ascii="Times New Roman" w:eastAsia="Times New Roman" w:hAnsi="Times New Roman" w:cs="Times New Roman"/>
              <w:kern w:val="0"/>
              <w:sz w:val="24"/>
              <w:bdr w:val="none" w:sz="0" w:space="0" w:color="auto" w:frame="1"/>
              <w:lang w:val="lt-LT" w:eastAsia="en-GB"/>
              <w14:ligatures w14:val="none"/>
            </w:rPr>
            <w:fldChar w:fldCharType="begin"/>
          </w:r>
          <w:r w:rsidRPr="004B6FC3">
            <w:rPr>
              <w:rFonts w:ascii="Times New Roman" w:eastAsia="Times New Roman" w:hAnsi="Times New Roman" w:cs="Times New Roman"/>
              <w:kern w:val="0"/>
              <w:sz w:val="24"/>
              <w:bdr w:val="none" w:sz="0" w:space="0" w:color="auto" w:frame="1"/>
              <w:lang w:val="lt-LT" w:eastAsia="en-GB"/>
              <w14:ligatures w14:val="none"/>
            </w:rPr>
            <w:instrText xml:space="preserve"> INCLUDEPICTURE "https://lh7-rt.googleusercontent.com/docsz/AD_4nXcxqDIZLSraIsRheypatHXbCadvvzo2jO2P8zm0PUTLiSl5LGWUvo7pEpIWUmxGcKr-hB8N4TyjKksBkjC2SkKCKgHZ2Lr_hc7YtjWbXyHZPrnu36LyyB098p2lJOVRKfM5BOzkhwdE9h6FjL6FmEg?key=fry2_W4G5a-AEc6SGjqmTA" \* MERGEFORMATINET </w:instrText>
          </w:r>
          <w:r w:rsidRPr="004B6FC3">
            <w:rPr>
              <w:rFonts w:ascii="Times New Roman" w:eastAsia="Times New Roman" w:hAnsi="Times New Roman" w:cs="Times New Roman"/>
              <w:kern w:val="0"/>
              <w:sz w:val="24"/>
              <w:bdr w:val="none" w:sz="0" w:space="0" w:color="auto" w:frame="1"/>
              <w:lang w:val="lt-LT" w:eastAsia="en-GB"/>
              <w14:ligatures w14:val="none"/>
            </w:rPr>
            <w:fldChar w:fldCharType="separate"/>
          </w:r>
          <w:r w:rsidRPr="004B6FC3">
            <w:rPr>
              <w:rFonts w:ascii="Times New Roman" w:eastAsia="Times New Roman" w:hAnsi="Times New Roman" w:cs="Times New Roman"/>
              <w:noProof/>
              <w:kern w:val="0"/>
              <w:sz w:val="24"/>
              <w:bdr w:val="none" w:sz="0" w:space="0" w:color="auto" w:frame="1"/>
              <w:lang w:val="lt-LT" w:eastAsia="lt-LT"/>
              <w14:ligatures w14:val="none"/>
            </w:rPr>
            <w:drawing>
              <wp:inline distT="0" distB="0" distL="0" distR="0" wp14:anchorId="0640C89C" wp14:editId="255748C5">
                <wp:extent cx="3532909" cy="3502662"/>
                <wp:effectExtent l="0" t="0" r="0" b="2540"/>
                <wp:docPr id="1125790521" name="Picture 2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82938" name="Picture 22" descr="A diagram of a diagram&#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76256" cy="3545638"/>
                        </a:xfrm>
                        <a:prstGeom prst="rect">
                          <a:avLst/>
                        </a:prstGeom>
                        <a:noFill/>
                        <a:ln>
                          <a:noFill/>
                        </a:ln>
                      </pic:spPr>
                    </pic:pic>
                  </a:graphicData>
                </a:graphic>
              </wp:inline>
            </w:drawing>
          </w:r>
          <w:r w:rsidRPr="004B6FC3">
            <w:rPr>
              <w:rFonts w:ascii="Times New Roman" w:eastAsia="Times New Roman" w:hAnsi="Times New Roman" w:cs="Times New Roman"/>
              <w:kern w:val="0"/>
              <w:sz w:val="24"/>
              <w:bdr w:val="none" w:sz="0" w:space="0" w:color="auto" w:frame="1"/>
              <w:lang w:val="lt-LT" w:eastAsia="en-GB"/>
              <w14:ligatures w14:val="none"/>
            </w:rPr>
            <w:fldChar w:fldCharType="end"/>
          </w:r>
        </w:p>
        <w:p w14:paraId="78BA02FF" w14:textId="566E8F20" w:rsidR="00AB3AF8" w:rsidRDefault="00AB3AF8" w:rsidP="00C21C98">
          <w:pPr>
            <w:pStyle w:val="Body-10pt"/>
            <w:spacing w:after="0" w:line="360" w:lineRule="auto"/>
            <w:ind w:firstLine="720"/>
            <w:jc w:val="both"/>
            <w:rPr>
              <w:rFonts w:ascii="Times New Roman" w:eastAsia="Times New Roman" w:hAnsi="Times New Roman" w:cs="Times New Roman"/>
              <w:i/>
              <w:iCs/>
              <w:kern w:val="0"/>
              <w:sz w:val="21"/>
              <w:szCs w:val="21"/>
              <w:bdr w:val="none" w:sz="0" w:space="0" w:color="auto" w:frame="1"/>
              <w:lang w:val="lt-LT" w:eastAsia="en-GB"/>
              <w14:ligatures w14:val="none"/>
            </w:rPr>
          </w:pPr>
          <w:r w:rsidRPr="00AB3AF8">
            <w:rPr>
              <w:rFonts w:ascii="Times New Roman" w:eastAsia="Times New Roman" w:hAnsi="Times New Roman" w:cs="Times New Roman"/>
              <w:i/>
              <w:iCs/>
              <w:kern w:val="0"/>
              <w:sz w:val="21"/>
              <w:szCs w:val="21"/>
              <w:bdr w:val="none" w:sz="0" w:space="0" w:color="auto" w:frame="1"/>
              <w:lang w:val="lt-LT" w:eastAsia="en-GB"/>
              <w14:ligatures w14:val="none"/>
            </w:rPr>
            <w:t>Šaltinis: sudaryta autorių.</w:t>
          </w:r>
        </w:p>
        <w:p w14:paraId="5E3EB4A0" w14:textId="77777777" w:rsidR="00C21C98" w:rsidRPr="00AB3AF8" w:rsidRDefault="00C21C98" w:rsidP="00C21C98">
          <w:pPr>
            <w:pStyle w:val="Body-10pt"/>
            <w:spacing w:after="0" w:line="360" w:lineRule="auto"/>
            <w:jc w:val="both"/>
            <w:rPr>
              <w:rFonts w:ascii="Times New Roman" w:eastAsia="Times New Roman" w:hAnsi="Times New Roman" w:cs="Times New Roman"/>
              <w:i/>
              <w:iCs/>
              <w:kern w:val="0"/>
              <w:sz w:val="21"/>
              <w:szCs w:val="21"/>
              <w:bdr w:val="none" w:sz="0" w:space="0" w:color="auto" w:frame="1"/>
              <w:lang w:val="lt-LT" w:eastAsia="en-GB"/>
              <w14:ligatures w14:val="none"/>
            </w:rPr>
          </w:pPr>
        </w:p>
        <w:p w14:paraId="09DCD837" w14:textId="1CA97896" w:rsidR="00310966" w:rsidRPr="004B6FC3" w:rsidRDefault="00310966" w:rsidP="00C21C98">
          <w:pPr>
            <w:pStyle w:val="Body-10pt"/>
            <w:numPr>
              <w:ilvl w:val="0"/>
              <w:numId w:val="7"/>
            </w:numPr>
            <w:spacing w:after="0" w:line="360" w:lineRule="auto"/>
            <w:jc w:val="both"/>
            <w:rPr>
              <w:rFonts w:ascii="Times New Roman" w:eastAsia="Times New Roman" w:hAnsi="Times New Roman" w:cs="Times New Roman"/>
              <w:kern w:val="0"/>
              <w:sz w:val="24"/>
              <w:lang w:val="lt-LT" w:eastAsia="en-GB"/>
              <w14:ligatures w14:val="none"/>
            </w:rPr>
          </w:pPr>
          <w:r w:rsidRPr="004B6FC3">
            <w:rPr>
              <w:rFonts w:ascii="Times New Roman" w:eastAsia="Times New Roman" w:hAnsi="Times New Roman" w:cs="Times New Roman"/>
              <w:b/>
              <w:bCs/>
              <w:kern w:val="0"/>
              <w:sz w:val="24"/>
              <w:lang w:val="lt-LT" w:eastAsia="en-GB"/>
              <w14:ligatures w14:val="none"/>
            </w:rPr>
            <w:t>Strategijos parengimas</w:t>
          </w:r>
          <w:r w:rsidRPr="004B6FC3">
            <w:rPr>
              <w:rFonts w:ascii="Times New Roman" w:eastAsia="Times New Roman" w:hAnsi="Times New Roman" w:cs="Times New Roman"/>
              <w:kern w:val="0"/>
              <w:sz w:val="24"/>
              <w:lang w:val="lt-LT" w:eastAsia="en-GB"/>
              <w14:ligatures w14:val="none"/>
            </w:rPr>
            <w:t xml:space="preserve">. </w:t>
          </w:r>
          <w:r w:rsidR="00D641EB" w:rsidRPr="004B6FC3">
            <w:rPr>
              <w:rFonts w:ascii="Times New Roman" w:eastAsia="Times New Roman" w:hAnsi="Times New Roman" w:cs="Times New Roman"/>
              <w:kern w:val="0"/>
              <w:sz w:val="24"/>
              <w:lang w:val="lt-LT" w:eastAsia="en-GB"/>
              <w14:ligatures w14:val="none"/>
            </w:rPr>
            <w:t>Remiantis surinktais duomenimis, buvo a</w:t>
          </w:r>
          <w:r w:rsidR="006E755F" w:rsidRPr="004B6FC3">
            <w:rPr>
              <w:rFonts w:ascii="Times New Roman" w:eastAsia="Times New Roman" w:hAnsi="Times New Roman" w:cs="Times New Roman"/>
              <w:kern w:val="0"/>
              <w:sz w:val="24"/>
              <w:lang w:val="lt-LT" w:eastAsia="en-GB"/>
              <w14:ligatures w14:val="none"/>
            </w:rPr>
            <w:t>iškiai apibrėž</w:t>
          </w:r>
          <w:r w:rsidR="00D641EB" w:rsidRPr="004B6FC3">
            <w:rPr>
              <w:rFonts w:ascii="Times New Roman" w:eastAsia="Times New Roman" w:hAnsi="Times New Roman" w:cs="Times New Roman"/>
              <w:kern w:val="0"/>
              <w:sz w:val="24"/>
              <w:lang w:val="lt-LT" w:eastAsia="en-GB"/>
              <w14:ligatures w14:val="none"/>
            </w:rPr>
            <w:t>ta</w:t>
          </w:r>
          <w:r w:rsidR="006E755F" w:rsidRPr="004B6FC3">
            <w:rPr>
              <w:rFonts w:ascii="Times New Roman" w:eastAsia="Times New Roman" w:hAnsi="Times New Roman" w:cs="Times New Roman"/>
              <w:kern w:val="0"/>
              <w:sz w:val="24"/>
              <w:lang w:val="lt-LT" w:eastAsia="en-GB"/>
              <w14:ligatures w14:val="none"/>
            </w:rPr>
            <w:t xml:space="preserve"> Kultūros strategijos vizija ir kryptys, strateginiai tikslai ir veiksmų planas su priemonėmis</w:t>
          </w:r>
          <w:r w:rsidR="00166B15" w:rsidRPr="004B6FC3">
            <w:rPr>
              <w:rFonts w:ascii="Times New Roman" w:eastAsia="Times New Roman" w:hAnsi="Times New Roman" w:cs="Times New Roman"/>
              <w:kern w:val="0"/>
              <w:sz w:val="24"/>
              <w:lang w:val="lt-LT" w:eastAsia="en-GB"/>
              <w14:ligatures w14:val="none"/>
            </w:rPr>
            <w:t>. Strategij</w:t>
          </w:r>
          <w:r w:rsidR="00CF1910" w:rsidRPr="004B6FC3">
            <w:rPr>
              <w:rFonts w:ascii="Times New Roman" w:eastAsia="Times New Roman" w:hAnsi="Times New Roman" w:cs="Times New Roman"/>
              <w:kern w:val="0"/>
              <w:sz w:val="24"/>
              <w:lang w:val="lt-LT" w:eastAsia="en-GB"/>
              <w14:ligatures w14:val="none"/>
            </w:rPr>
            <w:t>oje taip pat pateikiamos gairės</w:t>
          </w:r>
          <w:r w:rsidR="008F74FC" w:rsidRPr="004B6FC3">
            <w:rPr>
              <w:rFonts w:ascii="Times New Roman" w:eastAsia="Times New Roman" w:hAnsi="Times New Roman" w:cs="Times New Roman"/>
              <w:kern w:val="0"/>
              <w:sz w:val="24"/>
              <w:lang w:val="lt-LT" w:eastAsia="en-GB"/>
              <w14:ligatures w14:val="none"/>
            </w:rPr>
            <w:t xml:space="preserve"> stebėsenos ir priemonių įgyvendinimo sistema</w:t>
          </w:r>
          <w:r w:rsidR="00CF1910" w:rsidRPr="004B6FC3">
            <w:rPr>
              <w:rFonts w:ascii="Times New Roman" w:eastAsia="Times New Roman" w:hAnsi="Times New Roman" w:cs="Times New Roman"/>
              <w:kern w:val="0"/>
              <w:sz w:val="24"/>
              <w:lang w:val="lt-LT" w:eastAsia="en-GB"/>
              <w14:ligatures w14:val="none"/>
            </w:rPr>
            <w:t>i</w:t>
          </w:r>
          <w:r w:rsidR="008F74FC" w:rsidRPr="004B6FC3">
            <w:rPr>
              <w:rFonts w:ascii="Times New Roman" w:eastAsia="Times New Roman" w:hAnsi="Times New Roman" w:cs="Times New Roman"/>
              <w:kern w:val="0"/>
              <w:sz w:val="24"/>
              <w:lang w:val="lt-LT" w:eastAsia="en-GB"/>
              <w14:ligatures w14:val="none"/>
            </w:rPr>
            <w:t>.</w:t>
          </w:r>
        </w:p>
        <w:p w14:paraId="1C6393A8" w14:textId="5FF8BB7A" w:rsidR="00A1353B"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lastRenderedPageBreak/>
            <w:t xml:space="preserve">Kultūros strategijos rengimas vyko paraleliai Anykščių rajono Strateginio plėtros plano, laikotarpiui nuo 2026 m., rengimui. Šių dviejų strateginių planavimo dokumentų rengimas tuo pačiu metu padeda užtikrinti tai, jog tiek Strateginis plėtros planas, tiek Kultūros strategija yra tarpusavyje sąveikaujantys dokumentai, kurių vizija, tikslai bei uždaviniai neprieštarauja vieni kitiems, bet priešingai – sustiprina ir papildo kiekviename iš jų numatytą viziją bei tikslus. </w:t>
          </w:r>
        </w:p>
        <w:p w14:paraId="1DF91FAF" w14:textId="166B6C10" w:rsidR="00A8507B" w:rsidRPr="004B6FC3" w:rsidRDefault="00A1353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Svarbus atspirties taškas </w:t>
          </w:r>
          <w:r w:rsidR="002B2D4B" w:rsidRPr="004B6FC3">
            <w:rPr>
              <w:rFonts w:ascii="Times New Roman" w:hAnsi="Times New Roman" w:cs="Times New Roman"/>
              <w:sz w:val="24"/>
              <w:lang w:val="lt-LT"/>
            </w:rPr>
            <w:t>K</w:t>
          </w:r>
          <w:r w:rsidRPr="004B6FC3">
            <w:rPr>
              <w:rFonts w:ascii="Times New Roman" w:hAnsi="Times New Roman" w:cs="Times New Roman"/>
              <w:sz w:val="24"/>
              <w:lang w:val="lt-LT"/>
            </w:rPr>
            <w:t>ultūros strategij</w:t>
          </w:r>
          <w:r w:rsidR="00CF1910" w:rsidRPr="004B6FC3">
            <w:rPr>
              <w:rFonts w:ascii="Times New Roman" w:hAnsi="Times New Roman" w:cs="Times New Roman"/>
              <w:sz w:val="24"/>
              <w:lang w:val="lt-LT"/>
            </w:rPr>
            <w:t>os rengimui</w:t>
          </w:r>
          <w:r w:rsidRPr="004B6FC3">
            <w:rPr>
              <w:rFonts w:ascii="Times New Roman" w:hAnsi="Times New Roman" w:cs="Times New Roman"/>
              <w:sz w:val="24"/>
              <w:lang w:val="lt-LT"/>
            </w:rPr>
            <w:t xml:space="preserve"> </w:t>
          </w:r>
          <w:r w:rsidR="00DA63DA" w:rsidRPr="004B6FC3">
            <w:rPr>
              <w:rFonts w:ascii="Times New Roman" w:hAnsi="Times New Roman" w:cs="Times New Roman"/>
              <w:sz w:val="24"/>
              <w:lang w:val="lt-LT"/>
            </w:rPr>
            <w:t xml:space="preserve">taip pat </w:t>
          </w:r>
          <w:r w:rsidR="00CF1910" w:rsidRPr="004B6FC3">
            <w:rPr>
              <w:rFonts w:ascii="Times New Roman" w:hAnsi="Times New Roman" w:cs="Times New Roman"/>
              <w:sz w:val="24"/>
              <w:lang w:val="lt-LT"/>
            </w:rPr>
            <w:t xml:space="preserve">buvo </w:t>
          </w:r>
          <w:r w:rsidRPr="004B6FC3">
            <w:rPr>
              <w:rFonts w:ascii="Times New Roman" w:hAnsi="Times New Roman" w:cs="Times New Roman"/>
              <w:sz w:val="24"/>
              <w:lang w:val="lt-LT"/>
            </w:rPr>
            <w:t xml:space="preserve">Anykščių rajono kultūros tarybos rekomenduojamos </w:t>
          </w:r>
          <w:r w:rsidR="00A76BC9" w:rsidRPr="004B6FC3">
            <w:rPr>
              <w:rFonts w:ascii="Times New Roman" w:hAnsi="Times New Roman" w:cs="Times New Roman"/>
              <w:sz w:val="24"/>
              <w:lang w:val="lt-LT"/>
            </w:rPr>
            <w:t>K</w:t>
          </w:r>
          <w:r w:rsidRPr="004B6FC3">
            <w:rPr>
              <w:rFonts w:ascii="Times New Roman" w:hAnsi="Times New Roman" w:cs="Times New Roman"/>
              <w:sz w:val="24"/>
              <w:lang w:val="lt-LT"/>
            </w:rPr>
            <w:t xml:space="preserve">ultūros strategijos gairės 2025–2029 m. Naujai išrinkta Anykščių </w:t>
          </w:r>
          <w:r w:rsidR="00CF1910" w:rsidRPr="004B6FC3">
            <w:rPr>
              <w:rFonts w:ascii="Times New Roman" w:hAnsi="Times New Roman" w:cs="Times New Roman"/>
              <w:sz w:val="24"/>
              <w:lang w:val="lt-LT"/>
            </w:rPr>
            <w:t xml:space="preserve">rajono </w:t>
          </w:r>
          <w:r w:rsidRPr="004B6FC3">
            <w:rPr>
              <w:rFonts w:ascii="Times New Roman" w:hAnsi="Times New Roman" w:cs="Times New Roman"/>
              <w:sz w:val="24"/>
              <w:lang w:val="lt-LT"/>
            </w:rPr>
            <w:t xml:space="preserve">kultūros taryba 2024 m., siekdama iš esmės išanalizuoti Anykščių miesto ir rajono kultūros lauko situaciją bei remiantis susitikimais su esminiais Anykščių rajono kultūros lauko atstovais, paruošė gaires būsimai kultūros strategijai </w:t>
          </w:r>
          <w:r w:rsidR="00B64457"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jos viziją, tikslus bei galimas priemones.</w:t>
          </w:r>
          <w:r w:rsidRPr="004B6FC3">
            <w:rPr>
              <w:rFonts w:ascii="Times New Roman" w:hAnsi="Times New Roman" w:cs="Times New Roman"/>
              <w:sz w:val="24"/>
              <w:vertAlign w:val="superscript"/>
              <w:lang w:val="lt-LT"/>
            </w:rPr>
            <w:footnoteReference w:id="2"/>
          </w:r>
        </w:p>
        <w:p w14:paraId="547B78CA" w14:textId="77777777" w:rsidR="00A8507B" w:rsidRPr="004B6FC3" w:rsidRDefault="00A8507B" w:rsidP="00A8507B">
          <w:pPr>
            <w:rPr>
              <w:rFonts w:ascii="Times New Roman" w:hAnsi="Times New Roman" w:cs="Times New Roman"/>
              <w:lang w:val="lt-LT"/>
            </w:rPr>
            <w:sectPr w:rsidR="00A8507B" w:rsidRPr="004B6FC3" w:rsidSect="00633C09">
              <w:type w:val="continuous"/>
              <w:pgSz w:w="11906" w:h="16838"/>
              <w:pgMar w:top="1036" w:right="1134" w:bottom="834" w:left="1134" w:header="709" w:footer="510" w:gutter="0"/>
              <w:pgNumType w:start="3"/>
              <w:cols w:space="708"/>
              <w:docGrid w:linePitch="360"/>
            </w:sectPr>
          </w:pPr>
        </w:p>
        <w:p w14:paraId="1FD5CFCD" w14:textId="77777777" w:rsidR="00783979" w:rsidRPr="004B6FC3" w:rsidRDefault="00783979" w:rsidP="00783979">
          <w:pPr>
            <w:pStyle w:val="Body-10pt"/>
            <w:rPr>
              <w:rFonts w:ascii="Times New Roman" w:hAnsi="Times New Roman" w:cs="Times New Roman"/>
              <w:sz w:val="24"/>
              <w:lang w:val="lt-LT"/>
            </w:rPr>
          </w:pPr>
          <w:r w:rsidRPr="004B6FC3">
            <w:rPr>
              <w:rFonts w:ascii="Times New Roman" w:hAnsi="Times New Roman" w:cs="Times New Roman"/>
              <w:noProof/>
              <w:sz w:val="24"/>
              <w:lang w:val="lt-LT" w:eastAsia="lt-LT"/>
            </w:rPr>
            <w:lastRenderedPageBreak/>
            <mc:AlternateContent>
              <mc:Choice Requires="wps">
                <w:drawing>
                  <wp:anchor distT="0" distB="0" distL="114300" distR="114300" simplePos="0" relativeHeight="251658250" behindDoc="0" locked="0" layoutInCell="1" allowOverlap="1" wp14:anchorId="5143B8EC" wp14:editId="2E1A0C6E">
                    <wp:simplePos x="0" y="0"/>
                    <wp:positionH relativeFrom="column">
                      <wp:posOffset>-219347</wp:posOffset>
                    </wp:positionH>
                    <wp:positionV relativeFrom="paragraph">
                      <wp:posOffset>-67310</wp:posOffset>
                    </wp:positionV>
                    <wp:extent cx="3679371" cy="3309257"/>
                    <wp:effectExtent l="0" t="0" r="0" b="0"/>
                    <wp:wrapNone/>
                    <wp:docPr id="2106568479" name="Text Box 2"/>
                    <wp:cNvGraphicFramePr/>
                    <a:graphic xmlns:a="http://schemas.openxmlformats.org/drawingml/2006/main">
                      <a:graphicData uri="http://schemas.microsoft.com/office/word/2010/wordprocessingShape">
                        <wps:wsp>
                          <wps:cNvSpPr txBox="1"/>
                          <wps:spPr>
                            <a:xfrm>
                              <a:off x="0" y="0"/>
                              <a:ext cx="3679371" cy="3309257"/>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80EA289" w14:textId="77777777" w:rsidR="0076340B" w:rsidRPr="00C328AB" w:rsidRDefault="0076340B" w:rsidP="00783979">
                                <w:pPr>
                                  <w:rPr>
                                    <w:sz w:val="380"/>
                                    <w:szCs w:val="380"/>
                                  </w:rPr>
                                </w:pPr>
                                <w:r w:rsidRPr="00C328AB">
                                  <w:rPr>
                                    <w:sz w:val="380"/>
                                    <w:szCs w:val="380"/>
                                  </w:rPr>
                                  <w:t>0</w:t>
                                </w:r>
                                <w:r>
                                  <w:rPr>
                                    <w:sz w:val="380"/>
                                    <w:szCs w:val="38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3B8EC" id="_x0000_s1031" type="#_x0000_t202" style="position:absolute;margin-left:-17.25pt;margin-top:-5.3pt;width:289.7pt;height:260.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" filled="f" stroked="f">
                    <v:textbox>
                      <w:txbxContent>
                        <w:p w14:paraId="780EA289" w14:textId="77777777" w:rsidR="0076340B" w:rsidRPr="00C328AB" w:rsidRDefault="0076340B" w:rsidP="00783979">
                          <w:pPr>
                            <w:rPr>
                              <w:sz w:val="380"/>
                              <w:szCs w:val="380"/>
                            </w:rPr>
                          </w:pPr>
                          <w:r w:rsidRPr="00C328AB">
                            <w:rPr>
                              <w:sz w:val="380"/>
                              <w:szCs w:val="380"/>
                            </w:rPr>
                            <w:t>0</w:t>
                          </w:r>
                          <w:r>
                            <w:rPr>
                              <w:sz w:val="380"/>
                              <w:szCs w:val="380"/>
                            </w:rPr>
                            <w:t>2</w:t>
                          </w:r>
                        </w:p>
                      </w:txbxContent>
                    </v:textbox>
                  </v:shape>
                </w:pict>
              </mc:Fallback>
            </mc:AlternateContent>
          </w:r>
          <w:r w:rsidRPr="004B6FC3">
            <w:rPr>
              <w:rFonts w:ascii="Times New Roman" w:hAnsi="Times New Roman" w:cs="Times New Roman"/>
              <w:noProof/>
              <w:sz w:val="24"/>
              <w:lang w:val="lt-LT" w:eastAsia="lt-LT"/>
            </w:rPr>
            <mc:AlternateContent>
              <mc:Choice Requires="wps">
                <w:drawing>
                  <wp:anchor distT="0" distB="0" distL="114300" distR="114300" simplePos="0" relativeHeight="251658249" behindDoc="1" locked="0" layoutInCell="1" allowOverlap="1" wp14:anchorId="385B9182" wp14:editId="2BE9EEE3">
                    <wp:simplePos x="0" y="0"/>
                    <wp:positionH relativeFrom="column">
                      <wp:posOffset>-771938</wp:posOffset>
                    </wp:positionH>
                    <wp:positionV relativeFrom="paragraph">
                      <wp:posOffset>-743585</wp:posOffset>
                    </wp:positionV>
                    <wp:extent cx="7602855" cy="10792460"/>
                    <wp:effectExtent l="0" t="0" r="4445" b="2540"/>
                    <wp:wrapNone/>
                    <wp:docPr id="1082677016" name="Rectangle 1"/>
                    <wp:cNvGraphicFramePr/>
                    <a:graphic xmlns:a="http://schemas.openxmlformats.org/drawingml/2006/main">
                      <a:graphicData uri="http://schemas.microsoft.com/office/word/2010/wordprocessingShape">
                        <wps:wsp>
                          <wps:cNvSpPr/>
                          <wps:spPr>
                            <a:xfrm>
                              <a:off x="0" y="0"/>
                              <a:ext cx="7602855" cy="10792460"/>
                            </a:xfrm>
                            <a:prstGeom prst="rect">
                              <a:avLst/>
                            </a:prstGeom>
                            <a:solidFill>
                              <a:srgbClr val="00B4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xmlns:asvg="http://schemas.microsoft.com/office/drawing/2016/SVG/main">
                <w:pict w14:anchorId="49E19CF5">
                  <v:rect id="Rectangle 1" style="position:absolute;margin-left:-60.8pt;margin-top:-58.55pt;width:598.65pt;height:849.8pt;z-index:-2516582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0b450" stroked="f" strokeweight="1pt" w14:anchorId="47849D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">
                    <v:textbox inset="0,0,0,0"/>
                  </v:rect>
                </w:pict>
              </mc:Fallback>
            </mc:AlternateContent>
          </w:r>
        </w:p>
        <w:p w14:paraId="6891ACF5" w14:textId="77777777" w:rsidR="00BD4592" w:rsidRPr="004B6FC3" w:rsidRDefault="00783979" w:rsidP="00841FAC">
          <w:pPr>
            <w:rPr>
              <w:rFonts w:ascii="Times New Roman" w:hAnsi="Times New Roman" w:cs="Times New Roman"/>
              <w:lang w:val="lt-LT"/>
            </w:rPr>
          </w:pPr>
          <w:r w:rsidRPr="004B6FC3">
            <w:rPr>
              <w:rFonts w:ascii="Times New Roman" w:hAnsi="Times New Roman" w:cs="Times New Roman"/>
              <w:noProof/>
              <w:lang w:val="lt-LT" w:eastAsia="lt-LT"/>
            </w:rPr>
            <mc:AlternateContent>
              <mc:Choice Requires="wps">
                <w:drawing>
                  <wp:anchor distT="0" distB="0" distL="114300" distR="114300" simplePos="0" relativeHeight="251658251" behindDoc="0" locked="0" layoutInCell="1" allowOverlap="1" wp14:anchorId="487E38F4" wp14:editId="2D5BD537">
                    <wp:simplePos x="0" y="0"/>
                    <wp:positionH relativeFrom="column">
                      <wp:posOffset>-216569</wp:posOffset>
                    </wp:positionH>
                    <wp:positionV relativeFrom="paragraph">
                      <wp:posOffset>7314565</wp:posOffset>
                    </wp:positionV>
                    <wp:extent cx="5595257" cy="1807028"/>
                    <wp:effectExtent l="0" t="0" r="0" b="0"/>
                    <wp:wrapNone/>
                    <wp:docPr id="899240086" name="Text Box 2"/>
                    <wp:cNvGraphicFramePr/>
                    <a:graphic xmlns:a="http://schemas.openxmlformats.org/drawingml/2006/main">
                      <a:graphicData uri="http://schemas.microsoft.com/office/word/2010/wordprocessingShape">
                        <wps:wsp>
                          <wps:cNvSpPr txBox="1"/>
                          <wps:spPr>
                            <a:xfrm>
                              <a:off x="0" y="0"/>
                              <a:ext cx="5595257" cy="1807028"/>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C6522F3" w14:textId="74FD700D" w:rsidR="0076340B" w:rsidRPr="006B50D3" w:rsidRDefault="0076340B" w:rsidP="005F13FC">
                                <w:pPr>
                                  <w:pStyle w:val="Antrat1"/>
                                  <w:rPr>
                                    <w:rFonts w:cs="Arial"/>
                                    <w:lang w:val="lt-LT"/>
                                  </w:rPr>
                                </w:pPr>
                                <w:bookmarkStart w:id="12" w:name="_Toc210987430"/>
                                <w:proofErr w:type="spellStart"/>
                                <w:r w:rsidRPr="006B50D3">
                                  <w:rPr>
                                    <w:rFonts w:cs="Arial"/>
                                  </w:rPr>
                                  <w:t>Konteksto</w:t>
                                </w:r>
                                <w:proofErr w:type="spellEnd"/>
                                <w:r w:rsidRPr="006B50D3">
                                  <w:rPr>
                                    <w:rFonts w:cs="Arial"/>
                                    <w:lang w:val="lt-LT"/>
                                  </w:rPr>
                                  <w:t xml:space="preserve"> analizė</w:t>
                                </w:r>
                                <w:bookmarkEnd w:id="1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7E38F4" id="_x0000_s1032" type="#_x0000_t202" style="position:absolute;margin-left:-17.05pt;margin-top:575.95pt;width:440.55pt;height:142.3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" filled="f" stroked="f">
                    <v:textbox>
                      <w:txbxContent>
                        <w:p w14:paraId="5C6522F3" w14:textId="74FD700D" w:rsidR="0076340B" w:rsidRPr="006B50D3" w:rsidRDefault="0076340B" w:rsidP="005F13FC">
                          <w:pPr>
                            <w:pStyle w:val="Antrat1"/>
                            <w:rPr>
                              <w:rFonts w:cs="Arial"/>
                              <w:lang w:val="lt-LT"/>
                            </w:rPr>
                          </w:pPr>
                          <w:bookmarkStart w:id="13" w:name="_Toc210987430"/>
                          <w:proofErr w:type="spellStart"/>
                          <w:r w:rsidRPr="006B50D3">
                            <w:rPr>
                              <w:rFonts w:cs="Arial"/>
                            </w:rPr>
                            <w:t>Konteksto</w:t>
                          </w:r>
                          <w:proofErr w:type="spellEnd"/>
                          <w:r w:rsidRPr="006B50D3">
                            <w:rPr>
                              <w:rFonts w:cs="Arial"/>
                              <w:lang w:val="lt-LT"/>
                            </w:rPr>
                            <w:t xml:space="preserve"> analizė</w:t>
                          </w:r>
                          <w:bookmarkEnd w:id="13"/>
                        </w:p>
                      </w:txbxContent>
                    </v:textbox>
                  </v:shape>
                </w:pict>
              </mc:Fallback>
            </mc:AlternateContent>
          </w:r>
        </w:p>
      </w:sdtContent>
    </w:sdt>
    <w:p w14:paraId="37A529C4" w14:textId="77777777" w:rsidR="00A8507B" w:rsidRPr="004B6FC3" w:rsidRDefault="00A8507B" w:rsidP="001C659C">
      <w:pPr>
        <w:pStyle w:val="Body-10pt"/>
        <w:rPr>
          <w:rFonts w:ascii="Times New Roman" w:hAnsi="Times New Roman" w:cs="Times New Roman"/>
          <w:sz w:val="24"/>
          <w:lang w:val="lt-LT"/>
        </w:rPr>
        <w:sectPr w:rsidR="00A8507B" w:rsidRPr="004B6FC3" w:rsidSect="00633C09">
          <w:headerReference w:type="even" r:id="rId13"/>
          <w:headerReference w:type="default" r:id="rId14"/>
          <w:footerReference w:type="even" r:id="rId15"/>
          <w:footerReference w:type="default" r:id="rId16"/>
          <w:headerReference w:type="first" r:id="rId17"/>
          <w:footerReference w:type="first" r:id="rId18"/>
          <w:pgSz w:w="11906" w:h="16838"/>
          <w:pgMar w:top="854" w:right="1134" w:bottom="1086" w:left="1134" w:header="709" w:footer="499" w:gutter="0"/>
          <w:cols w:space="708"/>
          <w:docGrid w:linePitch="360"/>
        </w:sectPr>
      </w:pPr>
    </w:p>
    <w:p w14:paraId="743AC443" w14:textId="336DF3C0" w:rsidR="00A8507B" w:rsidRPr="00AB3AF8" w:rsidRDefault="00A1353B" w:rsidP="00AB3AF8">
      <w:pPr>
        <w:pStyle w:val="H2-36pt"/>
        <w:framePr w:wrap="notBeside"/>
        <w:spacing w:after="240"/>
        <w:rPr>
          <w:rFonts w:ascii="Times New Roman" w:hAnsi="Times New Roman" w:cs="Times New Roman"/>
          <w:b/>
          <w:bCs/>
          <w:color w:val="auto"/>
          <w:sz w:val="24"/>
          <w:szCs w:val="24"/>
          <w:lang w:val="lt-LT"/>
        </w:rPr>
      </w:pPr>
      <w:bookmarkStart w:id="14" w:name="_Toc210987431"/>
      <w:r w:rsidRPr="00AB3AF8">
        <w:rPr>
          <w:rFonts w:ascii="Times New Roman" w:hAnsi="Times New Roman" w:cs="Times New Roman"/>
          <w:b/>
          <w:bCs/>
          <w:color w:val="auto"/>
          <w:sz w:val="24"/>
          <w:szCs w:val="24"/>
          <w:lang w:val="lt-LT"/>
        </w:rPr>
        <w:lastRenderedPageBreak/>
        <w:t>2.1. Strateginių dokumentų analizė</w:t>
      </w:r>
      <w:bookmarkEnd w:id="14"/>
    </w:p>
    <w:p w14:paraId="69720453" w14:textId="5EF7B8EE" w:rsidR="00A1353B"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Atliekant strateginių dokumentų analizę buvo analizuojami skirtingo lygmens – tarptautiniai, nacionaliniai, regiono bei Anykščių rajono savivaldybės </w:t>
      </w:r>
      <w:r w:rsidR="0076340B"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 xml:space="preserve">dokumentai. Taip pat buvo analizuoti ir penkių kultūros įstaigų, kurios gavo Anykščių rajono biudžeto finansavimą, veiklos planai. </w:t>
      </w:r>
    </w:p>
    <w:p w14:paraId="682685DB"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033E73D5" w14:textId="39A1C8B4" w:rsidR="00605578" w:rsidRPr="004B6FC3" w:rsidRDefault="00605578" w:rsidP="00C21C98">
      <w:pPr>
        <w:pStyle w:val="Body-10pt"/>
        <w:spacing w:after="0"/>
        <w:ind w:left="2880" w:firstLine="720"/>
        <w:rPr>
          <w:rFonts w:ascii="Times New Roman" w:hAnsi="Times New Roman" w:cs="Times New Roman"/>
          <w:b/>
          <w:bCs/>
          <w:sz w:val="24"/>
          <w:lang w:val="lt-LT"/>
        </w:rPr>
      </w:pPr>
      <w:r w:rsidRPr="004B6FC3">
        <w:rPr>
          <w:rFonts w:ascii="Times New Roman" w:hAnsi="Times New Roman" w:cs="Times New Roman"/>
          <w:b/>
          <w:bCs/>
          <w:sz w:val="24"/>
          <w:lang w:val="lt-LT"/>
        </w:rPr>
        <w:t>Lentelė 1. Analizuoti strateginiai ir planavimo dokumentai</w:t>
      </w:r>
    </w:p>
    <w:tbl>
      <w:tblPr>
        <w:tblStyle w:val="2paprastojilentel"/>
        <w:tblW w:w="0" w:type="auto"/>
        <w:tblLook w:val="04A0" w:firstRow="1" w:lastRow="0" w:firstColumn="1" w:lastColumn="0" w:noHBand="0" w:noVBand="1"/>
      </w:tblPr>
      <w:tblGrid>
        <w:gridCol w:w="2694"/>
        <w:gridCol w:w="6944"/>
      </w:tblGrid>
      <w:tr w:rsidR="004B6FC3" w:rsidRPr="004B6FC3" w14:paraId="5F4179CD" w14:textId="77777777" w:rsidTr="003D45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7EB08E7A" w14:textId="73753B52" w:rsidR="00605578" w:rsidRPr="004B6FC3" w:rsidRDefault="00605578" w:rsidP="00A1353B">
            <w:pPr>
              <w:pStyle w:val="Body-10pt"/>
              <w:rPr>
                <w:rFonts w:ascii="Times New Roman" w:hAnsi="Times New Roman" w:cs="Times New Roman"/>
                <w:sz w:val="22"/>
                <w:szCs w:val="22"/>
                <w:lang w:val="lt-LT"/>
              </w:rPr>
            </w:pPr>
            <w:r w:rsidRPr="004B6FC3">
              <w:rPr>
                <w:rFonts w:ascii="Times New Roman" w:hAnsi="Times New Roman" w:cs="Times New Roman"/>
                <w:sz w:val="22"/>
                <w:szCs w:val="22"/>
                <w:lang w:val="lt-LT"/>
              </w:rPr>
              <w:t>Dokumentų tipas</w:t>
            </w:r>
          </w:p>
        </w:tc>
        <w:tc>
          <w:tcPr>
            <w:tcW w:w="6944" w:type="dxa"/>
          </w:tcPr>
          <w:p w14:paraId="5656E950" w14:textId="69CFAB94" w:rsidR="00605578" w:rsidRPr="004B6FC3" w:rsidRDefault="00605578" w:rsidP="00A1353B">
            <w:pPr>
              <w:pStyle w:val="Body-10p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Dokumentų pavyzdžiai</w:t>
            </w:r>
          </w:p>
        </w:tc>
      </w:tr>
      <w:tr w:rsidR="004B6FC3" w:rsidRPr="004B6FC3" w14:paraId="724D5982" w14:textId="77777777" w:rsidTr="003D4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6DEAA235" w14:textId="005FE200" w:rsidR="00605578" w:rsidRPr="004B6FC3" w:rsidRDefault="00605578" w:rsidP="00605578">
            <w:pPr>
              <w:pStyle w:val="Body-10pt"/>
              <w:spacing w:after="0"/>
              <w:rPr>
                <w:rFonts w:ascii="Times New Roman" w:hAnsi="Times New Roman" w:cs="Times New Roman"/>
                <w:sz w:val="22"/>
                <w:szCs w:val="22"/>
                <w:lang w:val="lt-LT"/>
              </w:rPr>
            </w:pPr>
            <w:r w:rsidRPr="004B6FC3">
              <w:rPr>
                <w:rFonts w:ascii="Times New Roman" w:hAnsi="Times New Roman" w:cs="Times New Roman"/>
                <w:sz w:val="22"/>
                <w:szCs w:val="22"/>
                <w:lang w:val="lt-LT"/>
              </w:rPr>
              <w:t>Tarptautiniai dokumentai</w:t>
            </w:r>
          </w:p>
        </w:tc>
        <w:tc>
          <w:tcPr>
            <w:tcW w:w="6944" w:type="dxa"/>
          </w:tcPr>
          <w:p w14:paraId="3054FFFE" w14:textId="77777777" w:rsidR="00605578" w:rsidRPr="004B6FC3" w:rsidRDefault="00B64457" w:rsidP="00FF524F">
            <w:pPr>
              <w:pStyle w:val="Body-10pt"/>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ES finansavimo kultūrai programos ir mechanizmai</w:t>
            </w:r>
          </w:p>
          <w:p w14:paraId="716FC101" w14:textId="43735DD7" w:rsidR="00B64457" w:rsidRPr="004B6FC3" w:rsidRDefault="3EF596EB" w:rsidP="00FF524F">
            <w:pPr>
              <w:pStyle w:val="Body-10pt"/>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ES darbotvarkė kultūrai 2023–2026 m.</w:t>
            </w:r>
          </w:p>
          <w:p w14:paraId="6353CA28" w14:textId="32638F8A" w:rsidR="004B2946" w:rsidRPr="004B6FC3" w:rsidRDefault="3EF596EB" w:rsidP="00FF524F">
            <w:pPr>
              <w:pStyle w:val="Body-10pt"/>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Europos Komisijos prioritetai 2024–2029 m.</w:t>
            </w:r>
          </w:p>
          <w:p w14:paraId="5D5DCB4E" w14:textId="3D155A7F" w:rsidR="00B64457" w:rsidRPr="003D452F" w:rsidRDefault="3EF596EB" w:rsidP="003D452F">
            <w:pPr>
              <w:pStyle w:val="Body-10pt"/>
              <w:numPr>
                <w:ilvl w:val="0"/>
                <w:numId w:val="12"/>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Kūrybiška Europa 2021–2027 m.</w:t>
            </w:r>
          </w:p>
        </w:tc>
      </w:tr>
      <w:tr w:rsidR="004B6FC3" w:rsidRPr="004B6FC3" w14:paraId="2DEE1DAF" w14:textId="77777777" w:rsidTr="003D452F">
        <w:tc>
          <w:tcPr>
            <w:cnfStyle w:val="001000000000" w:firstRow="0" w:lastRow="0" w:firstColumn="1" w:lastColumn="0" w:oddVBand="0" w:evenVBand="0" w:oddHBand="0" w:evenHBand="0" w:firstRowFirstColumn="0" w:firstRowLastColumn="0" w:lastRowFirstColumn="0" w:lastRowLastColumn="0"/>
            <w:tcW w:w="2694" w:type="dxa"/>
          </w:tcPr>
          <w:p w14:paraId="1C6FB8D4" w14:textId="23EEF104" w:rsidR="00605578" w:rsidRPr="004B6FC3" w:rsidRDefault="00605578" w:rsidP="00605578">
            <w:pPr>
              <w:pStyle w:val="Body-10pt"/>
              <w:spacing w:after="0"/>
              <w:rPr>
                <w:rFonts w:ascii="Times New Roman" w:hAnsi="Times New Roman" w:cs="Times New Roman"/>
                <w:sz w:val="22"/>
                <w:szCs w:val="22"/>
                <w:lang w:val="lt-LT"/>
              </w:rPr>
            </w:pPr>
            <w:r w:rsidRPr="004B6FC3">
              <w:rPr>
                <w:rFonts w:ascii="Times New Roman" w:hAnsi="Times New Roman" w:cs="Times New Roman"/>
                <w:sz w:val="22"/>
                <w:szCs w:val="22"/>
                <w:lang w:val="lt-LT"/>
              </w:rPr>
              <w:t>Nacionaliniai dokumentai</w:t>
            </w:r>
          </w:p>
        </w:tc>
        <w:tc>
          <w:tcPr>
            <w:tcW w:w="6944" w:type="dxa"/>
          </w:tcPr>
          <w:p w14:paraId="05F6C886" w14:textId="636EE50C" w:rsidR="00605578" w:rsidRPr="004B6FC3" w:rsidRDefault="00605578" w:rsidP="00FF524F">
            <w:pPr>
              <w:pStyle w:val="Body-10pt"/>
              <w:numPr>
                <w:ilvl w:val="0"/>
                <w:numId w:val="8"/>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 xml:space="preserve">Valstybės pažangos strategija </w:t>
            </w:r>
            <w:r w:rsidR="00B64457" w:rsidRPr="004B6FC3">
              <w:rPr>
                <w:rFonts w:ascii="Times New Roman" w:hAnsi="Times New Roman" w:cs="Times New Roman"/>
                <w:sz w:val="22"/>
                <w:szCs w:val="22"/>
                <w:lang w:val="lt-LT"/>
              </w:rPr>
              <w:t>„</w:t>
            </w:r>
            <w:r w:rsidRPr="004B6FC3">
              <w:rPr>
                <w:rFonts w:ascii="Times New Roman" w:hAnsi="Times New Roman" w:cs="Times New Roman"/>
                <w:sz w:val="22"/>
                <w:szCs w:val="22"/>
                <w:lang w:val="lt-LT"/>
              </w:rPr>
              <w:t xml:space="preserve">Lietuvos ateities vizija </w:t>
            </w:r>
            <w:r w:rsidR="00B64457" w:rsidRPr="004B6FC3">
              <w:rPr>
                <w:rFonts w:ascii="Times New Roman" w:hAnsi="Times New Roman" w:cs="Times New Roman"/>
                <w:sz w:val="22"/>
                <w:szCs w:val="22"/>
                <w:lang w:val="lt-LT"/>
              </w:rPr>
              <w:t>„</w:t>
            </w:r>
            <w:r w:rsidR="0076340B" w:rsidRPr="004B6FC3">
              <w:rPr>
                <w:rFonts w:ascii="Times New Roman" w:hAnsi="Times New Roman" w:cs="Times New Roman"/>
                <w:sz w:val="22"/>
                <w:szCs w:val="22"/>
                <w:lang w:val="lt-LT"/>
              </w:rPr>
              <w:t>Lietuva 2050“</w:t>
            </w:r>
          </w:p>
          <w:p w14:paraId="67777121" w14:textId="6CE4DAE1" w:rsidR="00605578" w:rsidRPr="004B6FC3" w:rsidRDefault="00605578" w:rsidP="00FF524F">
            <w:pPr>
              <w:pStyle w:val="Body-10pt"/>
              <w:numPr>
                <w:ilvl w:val="0"/>
                <w:numId w:val="8"/>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 xml:space="preserve">Lietuvos kultūros politikos strategija </w:t>
            </w:r>
            <w:r w:rsidR="00B64457" w:rsidRPr="004B6FC3">
              <w:rPr>
                <w:rFonts w:ascii="Times New Roman" w:hAnsi="Times New Roman" w:cs="Times New Roman"/>
                <w:sz w:val="22"/>
                <w:szCs w:val="22"/>
                <w:lang w:val="lt-LT"/>
              </w:rPr>
              <w:t>„</w:t>
            </w:r>
            <w:r w:rsidRPr="004B6FC3">
              <w:rPr>
                <w:rFonts w:ascii="Times New Roman" w:hAnsi="Times New Roman" w:cs="Times New Roman"/>
                <w:sz w:val="22"/>
                <w:szCs w:val="22"/>
                <w:lang w:val="lt-LT"/>
              </w:rPr>
              <w:t>Kultūra 2030</w:t>
            </w:r>
            <w:r w:rsidR="0076340B" w:rsidRPr="004B6FC3">
              <w:rPr>
                <w:rFonts w:ascii="Times New Roman" w:hAnsi="Times New Roman" w:cs="Times New Roman"/>
                <w:sz w:val="22"/>
                <w:szCs w:val="22"/>
                <w:lang w:val="lt-LT"/>
              </w:rPr>
              <w:t>“</w:t>
            </w:r>
          </w:p>
          <w:p w14:paraId="4FD484DC" w14:textId="77777777" w:rsidR="00605578" w:rsidRPr="004B6FC3" w:rsidRDefault="00605578" w:rsidP="00FF524F">
            <w:pPr>
              <w:pStyle w:val="Body-10pt"/>
              <w:numPr>
                <w:ilvl w:val="0"/>
                <w:numId w:val="8"/>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Lietuvos Respublikos Vyriausybės programa</w:t>
            </w:r>
          </w:p>
          <w:p w14:paraId="2BE03323" w14:textId="76A84E76" w:rsidR="00395067" w:rsidRPr="004B6FC3" w:rsidRDefault="3EF596EB" w:rsidP="00FF524F">
            <w:pPr>
              <w:pStyle w:val="Body-10pt"/>
              <w:numPr>
                <w:ilvl w:val="0"/>
                <w:numId w:val="8"/>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2021–2030 m. nacionalinis pažangos planas</w:t>
            </w:r>
          </w:p>
          <w:p w14:paraId="26F9BF05" w14:textId="77777777" w:rsidR="00605578" w:rsidRPr="004B6FC3" w:rsidRDefault="00605578" w:rsidP="00FF524F">
            <w:pPr>
              <w:pStyle w:val="Body-10pt"/>
              <w:numPr>
                <w:ilvl w:val="0"/>
                <w:numId w:val="8"/>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 xml:space="preserve">Savivaldybių kultūros gairės </w:t>
            </w:r>
          </w:p>
          <w:p w14:paraId="238DF5B3" w14:textId="26B255FD" w:rsidR="00395067" w:rsidRPr="004B6FC3" w:rsidRDefault="00395067" w:rsidP="00FF524F">
            <w:pPr>
              <w:pStyle w:val="Body-10pt"/>
              <w:numPr>
                <w:ilvl w:val="0"/>
                <w:numId w:val="8"/>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Kultūros ir kūrybingumo plėtros programa</w:t>
            </w:r>
          </w:p>
          <w:p w14:paraId="6DAD8FD1" w14:textId="77777777" w:rsidR="00605578" w:rsidRPr="004B6FC3" w:rsidRDefault="00605578" w:rsidP="00FF524F">
            <w:pPr>
              <w:pStyle w:val="Body-10pt"/>
              <w:numPr>
                <w:ilvl w:val="0"/>
                <w:numId w:val="8"/>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 xml:space="preserve">Muziejai žmogaus gerovei </w:t>
            </w:r>
          </w:p>
          <w:p w14:paraId="05126660" w14:textId="147145DF" w:rsidR="00605578" w:rsidRPr="003D452F" w:rsidRDefault="3EF596EB" w:rsidP="00565319">
            <w:pPr>
              <w:pStyle w:val="Body-10pt"/>
              <w:numPr>
                <w:ilvl w:val="0"/>
                <w:numId w:val="8"/>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Muziejų veiklos skatinimo 2024–2026 metų veiksmų planas</w:t>
            </w:r>
          </w:p>
        </w:tc>
      </w:tr>
      <w:tr w:rsidR="004B6FC3" w:rsidRPr="004B6FC3" w14:paraId="50E05F50" w14:textId="77777777" w:rsidTr="003D4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22F58DE1" w14:textId="133D75AE" w:rsidR="00605578" w:rsidRPr="004B6FC3" w:rsidRDefault="00605578" w:rsidP="00605578">
            <w:pPr>
              <w:pStyle w:val="Body-10pt"/>
              <w:spacing w:after="0"/>
              <w:rPr>
                <w:rFonts w:ascii="Times New Roman" w:hAnsi="Times New Roman" w:cs="Times New Roman"/>
                <w:sz w:val="22"/>
                <w:szCs w:val="22"/>
                <w:lang w:val="lt-LT"/>
              </w:rPr>
            </w:pPr>
            <w:r w:rsidRPr="004B6FC3">
              <w:rPr>
                <w:rFonts w:ascii="Times New Roman" w:hAnsi="Times New Roman" w:cs="Times New Roman"/>
                <w:sz w:val="22"/>
                <w:szCs w:val="22"/>
                <w:lang w:val="lt-LT"/>
              </w:rPr>
              <w:t>Regiono lygmens dokumentai</w:t>
            </w:r>
          </w:p>
        </w:tc>
        <w:tc>
          <w:tcPr>
            <w:tcW w:w="6944" w:type="dxa"/>
          </w:tcPr>
          <w:p w14:paraId="53E822C0" w14:textId="7D171D7F" w:rsidR="00605578" w:rsidRPr="004B6FC3" w:rsidRDefault="3EF596EB" w:rsidP="00FF524F">
            <w:pPr>
              <w:pStyle w:val="Body-10pt"/>
              <w:numPr>
                <w:ilvl w:val="0"/>
                <w:numId w:val="9"/>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2024–2029 m. funkcinės zonos Anykščių, Molėtų ir Utenos rajonų savivaldybėse (Ežerų Lietuva) strategija</w:t>
            </w:r>
          </w:p>
          <w:p w14:paraId="4150B945" w14:textId="374B5AF5" w:rsidR="00605578" w:rsidRPr="003D452F" w:rsidRDefault="3EF596EB" w:rsidP="003D452F">
            <w:pPr>
              <w:pStyle w:val="Body-10pt"/>
              <w:numPr>
                <w:ilvl w:val="0"/>
                <w:numId w:val="9"/>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 xml:space="preserve">Tolygios kultūrinės raidos įgyvendinimo regionuose 2020–2023 metų prioritetai </w:t>
            </w:r>
          </w:p>
        </w:tc>
      </w:tr>
      <w:tr w:rsidR="004B6FC3" w:rsidRPr="004B6FC3" w14:paraId="7628E749" w14:textId="77777777" w:rsidTr="003D452F">
        <w:tc>
          <w:tcPr>
            <w:cnfStyle w:val="001000000000" w:firstRow="0" w:lastRow="0" w:firstColumn="1" w:lastColumn="0" w:oddVBand="0" w:evenVBand="0" w:oddHBand="0" w:evenHBand="0" w:firstRowFirstColumn="0" w:firstRowLastColumn="0" w:lastRowFirstColumn="0" w:lastRowLastColumn="0"/>
            <w:tcW w:w="2694" w:type="dxa"/>
          </w:tcPr>
          <w:p w14:paraId="4AB55255" w14:textId="0C41348C" w:rsidR="00605578" w:rsidRPr="004B6FC3" w:rsidRDefault="00605578" w:rsidP="00605578">
            <w:pPr>
              <w:pStyle w:val="Body-10pt"/>
              <w:spacing w:after="0"/>
              <w:rPr>
                <w:rFonts w:ascii="Times New Roman" w:hAnsi="Times New Roman" w:cs="Times New Roman"/>
                <w:sz w:val="22"/>
                <w:szCs w:val="22"/>
                <w:lang w:val="lt-LT"/>
              </w:rPr>
            </w:pPr>
            <w:r w:rsidRPr="004B6FC3">
              <w:rPr>
                <w:rFonts w:ascii="Times New Roman" w:hAnsi="Times New Roman" w:cs="Times New Roman"/>
                <w:sz w:val="22"/>
                <w:szCs w:val="22"/>
                <w:lang w:val="lt-LT"/>
              </w:rPr>
              <w:t>Savivaldybės lygmens dokumentai</w:t>
            </w:r>
          </w:p>
        </w:tc>
        <w:tc>
          <w:tcPr>
            <w:tcW w:w="6944" w:type="dxa"/>
          </w:tcPr>
          <w:p w14:paraId="314AD5B2" w14:textId="5174C3FD" w:rsidR="00605578" w:rsidRPr="004B6FC3" w:rsidRDefault="3EF596EB" w:rsidP="00FF524F">
            <w:pPr>
              <w:pStyle w:val="Body-10pt"/>
              <w:numPr>
                <w:ilvl w:val="0"/>
                <w:numId w:val="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Anykščių rajono kultūros strategija 2015–2025 m. </w:t>
            </w:r>
          </w:p>
          <w:p w14:paraId="1EF4DE4A" w14:textId="03261A85" w:rsidR="00605578" w:rsidRPr="004B6FC3" w:rsidRDefault="3EF596EB" w:rsidP="00FF524F">
            <w:pPr>
              <w:pStyle w:val="Body-10pt"/>
              <w:numPr>
                <w:ilvl w:val="0"/>
                <w:numId w:val="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Anykščių kultūros strategijos gairės 2025–2029 m.</w:t>
            </w:r>
          </w:p>
          <w:p w14:paraId="33008171" w14:textId="5223156F" w:rsidR="00605578" w:rsidRPr="004B6FC3" w:rsidRDefault="3EF596EB" w:rsidP="00FF524F">
            <w:pPr>
              <w:pStyle w:val="Body-10pt"/>
              <w:numPr>
                <w:ilvl w:val="0"/>
                <w:numId w:val="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Anykščių rajono savivaldybės 2025–2027 metų strateginis veiklos planas</w:t>
            </w:r>
          </w:p>
          <w:p w14:paraId="3572AD9C" w14:textId="77777777" w:rsidR="00605578" w:rsidRPr="004B6FC3" w:rsidRDefault="00605578" w:rsidP="00FF524F">
            <w:pPr>
              <w:pStyle w:val="Body-10pt"/>
              <w:numPr>
                <w:ilvl w:val="0"/>
                <w:numId w:val="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Anykščių rajono savivaldybės seniūnijų veiklos planai</w:t>
            </w:r>
          </w:p>
          <w:p w14:paraId="292471A7" w14:textId="757BD796" w:rsidR="00605578" w:rsidRPr="003D452F" w:rsidRDefault="3EF596EB" w:rsidP="00605578">
            <w:pPr>
              <w:pStyle w:val="Body-10pt"/>
              <w:numPr>
                <w:ilvl w:val="0"/>
                <w:numId w:val="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 xml:space="preserve">Anykščių miesto </w:t>
            </w:r>
            <w:proofErr w:type="spellStart"/>
            <w:r w:rsidRPr="004B6FC3">
              <w:rPr>
                <w:rFonts w:ascii="Times New Roman" w:hAnsi="Times New Roman" w:cs="Times New Roman"/>
                <w:sz w:val="22"/>
                <w:szCs w:val="22"/>
                <w:lang w:val="lt-LT"/>
              </w:rPr>
              <w:t>kurortizavimo</w:t>
            </w:r>
            <w:proofErr w:type="spellEnd"/>
            <w:r w:rsidRPr="004B6FC3">
              <w:rPr>
                <w:rFonts w:ascii="Times New Roman" w:hAnsi="Times New Roman" w:cs="Times New Roman"/>
                <w:sz w:val="22"/>
                <w:szCs w:val="22"/>
                <w:lang w:val="lt-LT"/>
              </w:rPr>
              <w:t xml:space="preserve"> koncepcija ir veiksmų programa 2022–2027 m.</w:t>
            </w:r>
          </w:p>
        </w:tc>
      </w:tr>
      <w:tr w:rsidR="004B6FC3" w:rsidRPr="004B6FC3" w14:paraId="19EDA2B6" w14:textId="77777777" w:rsidTr="003D4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720EAA87" w14:textId="5FEB6E89" w:rsidR="00605578" w:rsidRPr="004B6FC3" w:rsidRDefault="00605578" w:rsidP="00605578">
            <w:pPr>
              <w:pStyle w:val="Body-10pt"/>
              <w:spacing w:after="0"/>
              <w:rPr>
                <w:rFonts w:ascii="Times New Roman" w:hAnsi="Times New Roman" w:cs="Times New Roman"/>
                <w:sz w:val="22"/>
                <w:szCs w:val="22"/>
                <w:lang w:val="lt-LT"/>
              </w:rPr>
            </w:pPr>
            <w:r w:rsidRPr="004B6FC3">
              <w:rPr>
                <w:rFonts w:ascii="Times New Roman" w:hAnsi="Times New Roman" w:cs="Times New Roman"/>
                <w:sz w:val="22"/>
                <w:szCs w:val="22"/>
                <w:lang w:val="lt-LT"/>
              </w:rPr>
              <w:t>Biudžetinių įstaigų veiklos planai ir ataskaitos</w:t>
            </w:r>
          </w:p>
        </w:tc>
        <w:tc>
          <w:tcPr>
            <w:tcW w:w="6944" w:type="dxa"/>
          </w:tcPr>
          <w:p w14:paraId="4CC19AE6" w14:textId="67058EB5" w:rsidR="00A200E2" w:rsidRPr="004B6FC3" w:rsidRDefault="00A200E2" w:rsidP="00FF524F">
            <w:pPr>
              <w:pStyle w:val="Body-10pt"/>
              <w:numPr>
                <w:ilvl w:val="0"/>
                <w:numId w:val="9"/>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Anykščių kultūros centro veiklos planas 202</w:t>
            </w:r>
            <w:r w:rsidR="004B6FC3">
              <w:rPr>
                <w:rFonts w:ascii="Times New Roman" w:hAnsi="Times New Roman" w:cs="Times New Roman"/>
                <w:sz w:val="22"/>
                <w:szCs w:val="22"/>
              </w:rPr>
              <w:t>5</w:t>
            </w:r>
            <w:r w:rsidRPr="004B6FC3">
              <w:rPr>
                <w:rFonts w:ascii="Times New Roman" w:hAnsi="Times New Roman" w:cs="Times New Roman"/>
                <w:sz w:val="22"/>
                <w:szCs w:val="22"/>
                <w:lang w:val="lt-LT"/>
              </w:rPr>
              <w:t xml:space="preserve"> m.</w:t>
            </w:r>
          </w:p>
          <w:p w14:paraId="3A604C63" w14:textId="0436DCD6" w:rsidR="00A200E2" w:rsidRPr="004B6FC3" w:rsidRDefault="0076340B" w:rsidP="00FF524F">
            <w:pPr>
              <w:pStyle w:val="Body-10pt"/>
              <w:numPr>
                <w:ilvl w:val="0"/>
                <w:numId w:val="9"/>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A. Baranausko ir A. Vienuolio-</w:t>
            </w:r>
            <w:r w:rsidR="3EF596EB" w:rsidRPr="004B6FC3">
              <w:rPr>
                <w:rFonts w:ascii="Times New Roman" w:hAnsi="Times New Roman" w:cs="Times New Roman"/>
                <w:sz w:val="22"/>
                <w:szCs w:val="22"/>
                <w:lang w:val="lt-LT"/>
              </w:rPr>
              <w:t xml:space="preserve">Žukausko memorialinio muziejaus nuostatai </w:t>
            </w:r>
          </w:p>
          <w:p w14:paraId="1B5F3BD9" w14:textId="77777777" w:rsidR="00A200E2" w:rsidRPr="004B6FC3" w:rsidRDefault="00A200E2" w:rsidP="00FF524F">
            <w:pPr>
              <w:pStyle w:val="Body-10pt"/>
              <w:numPr>
                <w:ilvl w:val="0"/>
                <w:numId w:val="9"/>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Anykščių r. savivaldybės L. ir S. Didžiulių viešosios bibliotekos veiklos planas 2025 m.</w:t>
            </w:r>
          </w:p>
          <w:p w14:paraId="2F87AB0E" w14:textId="77777777" w:rsidR="00A200E2" w:rsidRPr="004B6FC3" w:rsidRDefault="00A200E2" w:rsidP="00FF524F">
            <w:pPr>
              <w:pStyle w:val="Body-10pt"/>
              <w:numPr>
                <w:ilvl w:val="0"/>
                <w:numId w:val="9"/>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Anykščių menų centro strateginis veiklos planas 2025 m.</w:t>
            </w:r>
          </w:p>
          <w:p w14:paraId="37B0EFD5" w14:textId="63DB1DF3" w:rsidR="00605578" w:rsidRPr="003D452F" w:rsidRDefault="00A200E2" w:rsidP="00605578">
            <w:pPr>
              <w:pStyle w:val="Body-10pt"/>
              <w:numPr>
                <w:ilvl w:val="0"/>
                <w:numId w:val="9"/>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lang w:val="lt-LT"/>
              </w:rPr>
            </w:pPr>
            <w:r w:rsidRPr="004B6FC3">
              <w:rPr>
                <w:rFonts w:ascii="Times New Roman" w:hAnsi="Times New Roman" w:cs="Times New Roman"/>
                <w:sz w:val="22"/>
                <w:szCs w:val="22"/>
                <w:lang w:val="lt-LT"/>
              </w:rPr>
              <w:t>Anykščių menų inkubatoriaus siekiami tikslai ir keliami lūkesčiai 2025 m.</w:t>
            </w:r>
          </w:p>
        </w:tc>
      </w:tr>
    </w:tbl>
    <w:p w14:paraId="5A5C9ED9" w14:textId="25777EC2" w:rsidR="00A1353B" w:rsidRPr="00AB3AF8" w:rsidRDefault="00605578" w:rsidP="00A1353B">
      <w:pPr>
        <w:pStyle w:val="Body-10pt"/>
        <w:rPr>
          <w:rFonts w:ascii="Times New Roman" w:hAnsi="Times New Roman" w:cs="Times New Roman"/>
          <w:i/>
          <w:iCs/>
          <w:sz w:val="21"/>
          <w:szCs w:val="21"/>
          <w:lang w:val="lt-LT"/>
        </w:rPr>
      </w:pPr>
      <w:r w:rsidRPr="00AB3AF8">
        <w:rPr>
          <w:rFonts w:ascii="Times New Roman" w:hAnsi="Times New Roman" w:cs="Times New Roman"/>
          <w:i/>
          <w:iCs/>
          <w:sz w:val="21"/>
          <w:szCs w:val="21"/>
          <w:lang w:val="lt-LT"/>
        </w:rPr>
        <w:t>Šaltinis: sudaryta autorių</w:t>
      </w:r>
    </w:p>
    <w:p w14:paraId="73548163" w14:textId="1F4FC0CA" w:rsidR="00565319" w:rsidRPr="00AB3AF8" w:rsidRDefault="00A1353B" w:rsidP="00AB3AF8">
      <w:pPr>
        <w:pStyle w:val="H3-17pt"/>
        <w:spacing w:after="240"/>
        <w:rPr>
          <w:rFonts w:ascii="Times New Roman" w:hAnsi="Times New Roman" w:cs="Times New Roman"/>
          <w:b/>
          <w:bCs/>
          <w:sz w:val="24"/>
          <w:lang w:val="lt-LT"/>
        </w:rPr>
      </w:pPr>
      <w:r w:rsidRPr="00AB3AF8">
        <w:rPr>
          <w:rFonts w:ascii="Times New Roman" w:hAnsi="Times New Roman" w:cs="Times New Roman"/>
          <w:b/>
          <w:bCs/>
          <w:sz w:val="24"/>
          <w:lang w:val="lt-LT"/>
        </w:rPr>
        <w:t>2.</w:t>
      </w:r>
      <w:r w:rsidR="009D7264" w:rsidRPr="00AB3AF8">
        <w:rPr>
          <w:rFonts w:ascii="Times New Roman" w:hAnsi="Times New Roman" w:cs="Times New Roman"/>
          <w:b/>
          <w:bCs/>
          <w:sz w:val="24"/>
          <w:lang w:val="lt-LT"/>
        </w:rPr>
        <w:t>1.1</w:t>
      </w:r>
      <w:r w:rsidRPr="00AB3AF8">
        <w:rPr>
          <w:rFonts w:ascii="Times New Roman" w:hAnsi="Times New Roman" w:cs="Times New Roman"/>
          <w:b/>
          <w:bCs/>
          <w:sz w:val="24"/>
          <w:lang w:val="lt-LT"/>
        </w:rPr>
        <w:t>. Pagrindinės tendencijos</w:t>
      </w:r>
    </w:p>
    <w:p w14:paraId="6F54388A" w14:textId="364B6E54" w:rsidR="003D452F" w:rsidRDefault="008D408E"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Strateginių ir planavimo dokumentų </w:t>
      </w:r>
      <w:r w:rsidR="006F7CDB" w:rsidRPr="004B6FC3">
        <w:rPr>
          <w:rFonts w:ascii="Times New Roman" w:hAnsi="Times New Roman" w:cs="Times New Roman"/>
          <w:sz w:val="24"/>
          <w:lang w:val="lt-LT"/>
        </w:rPr>
        <w:t>analizės</w:t>
      </w:r>
      <w:r w:rsidR="0076340B" w:rsidRPr="004B6FC3">
        <w:rPr>
          <w:rFonts w:ascii="Times New Roman" w:hAnsi="Times New Roman" w:cs="Times New Roman"/>
          <w:sz w:val="24"/>
          <w:lang w:val="lt-LT"/>
        </w:rPr>
        <w:t xml:space="preserve"> metu</w:t>
      </w:r>
      <w:r w:rsidRPr="004B6FC3">
        <w:rPr>
          <w:rFonts w:ascii="Times New Roman" w:hAnsi="Times New Roman" w:cs="Times New Roman"/>
          <w:sz w:val="24"/>
          <w:lang w:val="lt-LT"/>
        </w:rPr>
        <w:t xml:space="preserve"> išryškėjo kelios pagrindinės </w:t>
      </w:r>
      <w:r w:rsidR="002E7404" w:rsidRPr="004B6FC3">
        <w:rPr>
          <w:rFonts w:ascii="Times New Roman" w:hAnsi="Times New Roman" w:cs="Times New Roman"/>
          <w:sz w:val="24"/>
          <w:lang w:val="lt-LT"/>
        </w:rPr>
        <w:t>tendencijos</w:t>
      </w:r>
      <w:r w:rsidR="00605578" w:rsidRPr="004B6FC3">
        <w:rPr>
          <w:rFonts w:ascii="Times New Roman" w:hAnsi="Times New Roman" w:cs="Times New Roman"/>
          <w:sz w:val="24"/>
          <w:lang w:val="lt-LT"/>
        </w:rPr>
        <w:t xml:space="preserve"> bei aspektai</w:t>
      </w:r>
      <w:r w:rsidRPr="004B6FC3">
        <w:rPr>
          <w:rFonts w:ascii="Times New Roman" w:hAnsi="Times New Roman" w:cs="Times New Roman"/>
          <w:sz w:val="24"/>
          <w:lang w:val="lt-LT"/>
        </w:rPr>
        <w:t xml:space="preserve">, į </w:t>
      </w:r>
      <w:r w:rsidR="00605578" w:rsidRPr="004B6FC3">
        <w:rPr>
          <w:rFonts w:ascii="Times New Roman" w:hAnsi="Times New Roman" w:cs="Times New Roman"/>
          <w:sz w:val="24"/>
          <w:lang w:val="lt-LT"/>
        </w:rPr>
        <w:t>kuriuos</w:t>
      </w:r>
      <w:r w:rsidRPr="004B6FC3">
        <w:rPr>
          <w:rFonts w:ascii="Times New Roman" w:hAnsi="Times New Roman" w:cs="Times New Roman"/>
          <w:sz w:val="24"/>
          <w:lang w:val="lt-LT"/>
        </w:rPr>
        <w:t xml:space="preserve"> svarbu atsižvelgti rengiant </w:t>
      </w:r>
      <w:r w:rsidR="00D95938" w:rsidRPr="004B6FC3">
        <w:rPr>
          <w:rFonts w:ascii="Times New Roman" w:hAnsi="Times New Roman" w:cs="Times New Roman"/>
          <w:sz w:val="24"/>
          <w:lang w:val="lt-LT"/>
        </w:rPr>
        <w:t>K</w:t>
      </w:r>
      <w:r w:rsidRPr="004B6FC3">
        <w:rPr>
          <w:rFonts w:ascii="Times New Roman" w:hAnsi="Times New Roman" w:cs="Times New Roman"/>
          <w:sz w:val="24"/>
          <w:lang w:val="lt-LT"/>
        </w:rPr>
        <w:t>ultūros strategiją.</w:t>
      </w:r>
    </w:p>
    <w:p w14:paraId="27368835" w14:textId="77777777" w:rsidR="00C21C98" w:rsidRDefault="00C21C98" w:rsidP="00C21C98">
      <w:pPr>
        <w:pStyle w:val="Body-10pt"/>
        <w:spacing w:after="0" w:line="360" w:lineRule="auto"/>
        <w:ind w:firstLine="720"/>
        <w:jc w:val="both"/>
        <w:rPr>
          <w:rFonts w:ascii="Times New Roman" w:hAnsi="Times New Roman" w:cs="Times New Roman"/>
          <w:sz w:val="24"/>
          <w:lang w:val="lt-LT"/>
        </w:rPr>
      </w:pPr>
    </w:p>
    <w:p w14:paraId="3321A918"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2817803B" w14:textId="16DD875C" w:rsidR="00605578" w:rsidRPr="004B6FC3" w:rsidRDefault="00C21C98" w:rsidP="00C21C98">
      <w:pPr>
        <w:pStyle w:val="Body-10pt"/>
        <w:numPr>
          <w:ilvl w:val="3"/>
          <w:numId w:val="26"/>
        </w:numPr>
        <w:spacing w:after="0" w:line="360" w:lineRule="auto"/>
        <w:jc w:val="both"/>
        <w:rPr>
          <w:rFonts w:ascii="Times New Roman" w:hAnsi="Times New Roman" w:cs="Times New Roman"/>
          <w:b/>
          <w:bCs/>
          <w:sz w:val="24"/>
          <w:lang w:val="lt-LT"/>
        </w:rPr>
      </w:pPr>
      <w:r>
        <w:rPr>
          <w:rFonts w:ascii="Times New Roman" w:hAnsi="Times New Roman" w:cs="Times New Roman"/>
          <w:b/>
          <w:bCs/>
          <w:sz w:val="24"/>
        </w:rPr>
        <w:lastRenderedPageBreak/>
        <w:t xml:space="preserve"> </w:t>
      </w:r>
      <w:proofErr w:type="spellStart"/>
      <w:r w:rsidR="00605578" w:rsidRPr="004B6FC3">
        <w:rPr>
          <w:rFonts w:ascii="Times New Roman" w:hAnsi="Times New Roman" w:cs="Times New Roman"/>
          <w:b/>
          <w:bCs/>
          <w:sz w:val="24"/>
          <w:lang w:val="lt-LT"/>
        </w:rPr>
        <w:t>Kurortizavimas</w:t>
      </w:r>
      <w:proofErr w:type="spellEnd"/>
    </w:p>
    <w:p w14:paraId="68C6846B" w14:textId="21B826CE" w:rsidR="00A200E2" w:rsidRPr="004B6FC3" w:rsidRDefault="00A200E2"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Anykščių rajone gausu kultūros, gamtos ir kitų laisvalaikio objektų, sukuriančių patrauklią vietovę lankytojams. Anykščių miestas išsiskiria gydomosios (sanatorinės) rekreacijos plėtojimo tikslais, o 2007 m. Anykščių rajonui buvo suteiktas kurortinės teritorijos statusas.</w:t>
      </w:r>
      <w:r w:rsidRPr="004B6FC3">
        <w:rPr>
          <w:rFonts w:ascii="Times New Roman" w:hAnsi="Times New Roman" w:cs="Times New Roman"/>
          <w:sz w:val="24"/>
          <w:vertAlign w:val="superscript"/>
          <w:lang w:val="lt-LT"/>
        </w:rPr>
        <w:footnoteReference w:id="3"/>
      </w:r>
      <w:r w:rsidRPr="004B6FC3">
        <w:rPr>
          <w:rFonts w:ascii="Times New Roman" w:hAnsi="Times New Roman" w:cs="Times New Roman"/>
          <w:sz w:val="24"/>
          <w:lang w:val="lt-LT"/>
        </w:rPr>
        <w:t xml:space="preserve"> Kurorto tema ir kurortinio įvaizdžio stiprinimas yra svarbi strateginė kryptis rajonui, atsispindinti ir planavimo dokumentuose. </w:t>
      </w:r>
    </w:p>
    <w:p w14:paraId="76EB81D4" w14:textId="5ACC44E6" w:rsidR="00D9724C"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 xml:space="preserve">Anykščių miesto </w:t>
      </w:r>
      <w:proofErr w:type="spellStart"/>
      <w:r w:rsidRPr="004B6FC3">
        <w:rPr>
          <w:rFonts w:ascii="Times New Roman" w:hAnsi="Times New Roman" w:cs="Times New Roman"/>
          <w:b/>
          <w:bCs/>
          <w:sz w:val="24"/>
          <w:lang w:val="lt-LT"/>
        </w:rPr>
        <w:t>kurortizavimo</w:t>
      </w:r>
      <w:proofErr w:type="spellEnd"/>
      <w:r w:rsidRPr="004B6FC3">
        <w:rPr>
          <w:rFonts w:ascii="Times New Roman" w:hAnsi="Times New Roman" w:cs="Times New Roman"/>
          <w:b/>
          <w:bCs/>
          <w:sz w:val="24"/>
          <w:lang w:val="lt-LT"/>
        </w:rPr>
        <w:t xml:space="preserve"> koncepcija ir veiksmų programa 2022–2027 m.</w:t>
      </w:r>
      <w:r w:rsidRPr="004B6FC3">
        <w:rPr>
          <w:rFonts w:ascii="Times New Roman" w:hAnsi="Times New Roman" w:cs="Times New Roman"/>
          <w:sz w:val="24"/>
          <w:lang w:val="lt-LT"/>
        </w:rPr>
        <w:t xml:space="preserve"> numato </w:t>
      </w:r>
      <w:proofErr w:type="spellStart"/>
      <w:r w:rsidR="00C865C6" w:rsidRPr="004B6FC3">
        <w:rPr>
          <w:rFonts w:ascii="Times New Roman" w:hAnsi="Times New Roman" w:cs="Times New Roman"/>
          <w:sz w:val="24"/>
          <w:lang w:val="lt-LT"/>
        </w:rPr>
        <w:t>k</w:t>
      </w:r>
      <w:r w:rsidR="00D9724C" w:rsidRPr="004B6FC3">
        <w:rPr>
          <w:rFonts w:ascii="Times New Roman" w:hAnsi="Times New Roman" w:cs="Times New Roman"/>
          <w:sz w:val="24"/>
          <w:lang w:val="lt-LT"/>
        </w:rPr>
        <w:t>urortizavimo</w:t>
      </w:r>
      <w:proofErr w:type="spellEnd"/>
      <w:r w:rsidR="00D9724C" w:rsidRPr="004B6FC3">
        <w:rPr>
          <w:rFonts w:ascii="Times New Roman" w:hAnsi="Times New Roman" w:cs="Times New Roman"/>
          <w:sz w:val="24"/>
          <w:lang w:val="lt-LT"/>
        </w:rPr>
        <w:t xml:space="preserve"> koncepcijos model</w:t>
      </w:r>
      <w:r w:rsidR="000F633A" w:rsidRPr="004B6FC3">
        <w:rPr>
          <w:rFonts w:ascii="Times New Roman" w:hAnsi="Times New Roman" w:cs="Times New Roman"/>
          <w:sz w:val="24"/>
          <w:lang w:val="lt-LT"/>
        </w:rPr>
        <w:t>į</w:t>
      </w:r>
      <w:r w:rsidR="00805524" w:rsidRPr="004B6FC3">
        <w:rPr>
          <w:rFonts w:ascii="Times New Roman" w:hAnsi="Times New Roman" w:cs="Times New Roman"/>
          <w:sz w:val="24"/>
          <w:lang w:val="lt-LT"/>
        </w:rPr>
        <w:t xml:space="preserve"> – </w:t>
      </w:r>
      <w:r w:rsidR="00D9724C" w:rsidRPr="004B6FC3">
        <w:rPr>
          <w:rFonts w:ascii="Times New Roman" w:hAnsi="Times New Roman" w:cs="Times New Roman"/>
          <w:sz w:val="24"/>
          <w:lang w:val="lt-LT"/>
        </w:rPr>
        <w:t>trinar</w:t>
      </w:r>
      <w:r w:rsidR="000F633A" w:rsidRPr="004B6FC3">
        <w:rPr>
          <w:rFonts w:ascii="Times New Roman" w:hAnsi="Times New Roman" w:cs="Times New Roman"/>
          <w:sz w:val="24"/>
          <w:lang w:val="lt-LT"/>
        </w:rPr>
        <w:t>ę</w:t>
      </w:r>
      <w:r w:rsidR="00D9724C" w:rsidRPr="004B6FC3">
        <w:rPr>
          <w:rFonts w:ascii="Times New Roman" w:hAnsi="Times New Roman" w:cs="Times New Roman"/>
          <w:sz w:val="24"/>
          <w:lang w:val="lt-LT"/>
        </w:rPr>
        <w:t xml:space="preserve"> vizij</w:t>
      </w:r>
      <w:r w:rsidR="000F633A" w:rsidRPr="004B6FC3">
        <w:rPr>
          <w:rFonts w:ascii="Times New Roman" w:hAnsi="Times New Roman" w:cs="Times New Roman"/>
          <w:sz w:val="24"/>
          <w:lang w:val="lt-LT"/>
        </w:rPr>
        <w:t xml:space="preserve">ą </w:t>
      </w:r>
      <w:r w:rsidR="00F77382" w:rsidRPr="004B6FC3">
        <w:rPr>
          <w:rFonts w:ascii="Times New Roman" w:hAnsi="Times New Roman" w:cs="Times New Roman"/>
          <w:b/>
          <w:bCs/>
          <w:sz w:val="24"/>
          <w:lang w:val="lt-LT"/>
        </w:rPr>
        <w:t>Kurortas</w:t>
      </w:r>
      <w:r w:rsidR="00D9724C" w:rsidRPr="004B6FC3">
        <w:rPr>
          <w:rFonts w:ascii="Times New Roman" w:hAnsi="Times New Roman" w:cs="Times New Roman"/>
          <w:b/>
          <w:bCs/>
          <w:sz w:val="24"/>
          <w:lang w:val="lt-LT"/>
        </w:rPr>
        <w:t xml:space="preserve"> A</w:t>
      </w:r>
      <w:r w:rsidR="000F633A" w:rsidRPr="004B6FC3">
        <w:rPr>
          <w:rFonts w:ascii="Times New Roman" w:hAnsi="Times New Roman" w:cs="Times New Roman"/>
          <w:sz w:val="24"/>
          <w:lang w:val="lt-LT"/>
        </w:rPr>
        <w:t xml:space="preserve">. </w:t>
      </w:r>
      <w:r w:rsidR="00805524" w:rsidRPr="004B6FC3">
        <w:rPr>
          <w:rFonts w:ascii="Times New Roman" w:hAnsi="Times New Roman" w:cs="Times New Roman"/>
          <w:sz w:val="24"/>
          <w:lang w:val="lt-LT"/>
        </w:rPr>
        <w:t>B</w:t>
      </w:r>
      <w:r w:rsidR="00D9724C" w:rsidRPr="004B6FC3">
        <w:rPr>
          <w:rFonts w:ascii="Times New Roman" w:hAnsi="Times New Roman" w:cs="Times New Roman"/>
          <w:sz w:val="24"/>
          <w:lang w:val="lt-LT"/>
        </w:rPr>
        <w:t>esiremiant</w:t>
      </w:r>
      <w:r w:rsidR="00805524" w:rsidRPr="004B6FC3">
        <w:rPr>
          <w:rFonts w:ascii="Times New Roman" w:hAnsi="Times New Roman" w:cs="Times New Roman"/>
          <w:sz w:val="24"/>
          <w:lang w:val="lt-LT"/>
        </w:rPr>
        <w:t xml:space="preserve"> </w:t>
      </w:r>
      <w:r w:rsidR="00D9724C" w:rsidRPr="004B6FC3">
        <w:rPr>
          <w:rFonts w:ascii="Times New Roman" w:hAnsi="Times New Roman" w:cs="Times New Roman"/>
          <w:sz w:val="24"/>
          <w:lang w:val="lt-LT"/>
        </w:rPr>
        <w:t>gyvenimo kokybės kriterijais, konsoliduota veikla, architektūrine-urbanistine logika, miesto galios didinimu ir ilgalaike nauda</w:t>
      </w:r>
      <w:r w:rsidR="00805524" w:rsidRPr="004B6FC3">
        <w:rPr>
          <w:rFonts w:ascii="Times New Roman" w:hAnsi="Times New Roman" w:cs="Times New Roman"/>
          <w:sz w:val="24"/>
          <w:lang w:val="lt-LT"/>
        </w:rPr>
        <w:t xml:space="preserve"> modelis siekia</w:t>
      </w:r>
      <w:r w:rsidR="00E43820" w:rsidRPr="004B6FC3">
        <w:rPr>
          <w:rFonts w:ascii="Times New Roman" w:hAnsi="Times New Roman" w:cs="Times New Roman"/>
          <w:sz w:val="24"/>
          <w:lang w:val="lt-LT"/>
        </w:rPr>
        <w:t xml:space="preserve">: </w:t>
      </w:r>
    </w:p>
    <w:p w14:paraId="2BC0B766" w14:textId="4ADB7CE8" w:rsidR="00D9724C" w:rsidRPr="004B6FC3" w:rsidRDefault="00D9724C" w:rsidP="00C21C98">
      <w:pPr>
        <w:pStyle w:val="Body-10pt"/>
        <w:numPr>
          <w:ilvl w:val="0"/>
          <w:numId w:val="22"/>
        </w:numPr>
        <w:spacing w:after="0" w:line="360" w:lineRule="auto"/>
        <w:jc w:val="both"/>
        <w:rPr>
          <w:rFonts w:ascii="Times New Roman" w:hAnsi="Times New Roman" w:cs="Times New Roman"/>
          <w:sz w:val="24"/>
          <w:lang w:val="lt-LT"/>
        </w:rPr>
      </w:pPr>
      <w:r w:rsidRPr="004B6FC3">
        <w:rPr>
          <w:rFonts w:ascii="Times New Roman" w:hAnsi="Times New Roman" w:cs="Times New Roman"/>
          <w:sz w:val="24"/>
          <w:lang w:val="lt-LT"/>
        </w:rPr>
        <w:t xml:space="preserve">Suformuoti Anykščiuose aukštos kokybės miesto centrą – esminį urbanistinės struktūros mazgą ir rūšinės architektūros koncentratą bei pagrindinį Anykščių </w:t>
      </w:r>
      <w:proofErr w:type="spellStart"/>
      <w:r w:rsidRPr="004B6FC3">
        <w:rPr>
          <w:rFonts w:ascii="Times New Roman" w:hAnsi="Times New Roman" w:cs="Times New Roman"/>
          <w:sz w:val="24"/>
          <w:lang w:val="lt-LT"/>
        </w:rPr>
        <w:t>multifunkcinės</w:t>
      </w:r>
      <w:proofErr w:type="spellEnd"/>
      <w:r w:rsidRPr="004B6FC3">
        <w:rPr>
          <w:rFonts w:ascii="Times New Roman" w:hAnsi="Times New Roman" w:cs="Times New Roman"/>
          <w:sz w:val="24"/>
          <w:lang w:val="lt-LT"/>
        </w:rPr>
        <w:t xml:space="preserve"> gravitacijos branduolį. </w:t>
      </w:r>
    </w:p>
    <w:p w14:paraId="08DFF948" w14:textId="5FD94598" w:rsidR="00D9724C" w:rsidRPr="004B6FC3" w:rsidRDefault="00D9724C" w:rsidP="00C21C98">
      <w:pPr>
        <w:pStyle w:val="Body-10pt"/>
        <w:numPr>
          <w:ilvl w:val="0"/>
          <w:numId w:val="22"/>
        </w:numPr>
        <w:spacing w:after="0" w:line="360" w:lineRule="auto"/>
        <w:jc w:val="both"/>
        <w:rPr>
          <w:rFonts w:ascii="Times New Roman" w:hAnsi="Times New Roman" w:cs="Times New Roman"/>
          <w:sz w:val="24"/>
          <w:lang w:val="lt-LT"/>
        </w:rPr>
      </w:pPr>
      <w:r w:rsidRPr="004B6FC3">
        <w:rPr>
          <w:rFonts w:ascii="Times New Roman" w:hAnsi="Times New Roman" w:cs="Times New Roman"/>
          <w:sz w:val="24"/>
          <w:lang w:val="lt-LT"/>
        </w:rPr>
        <w:t>Sukurti Lietuvoje naują, kokybišką, stiprų ir savitą XXI amžiaus kultūrinį miestą-kurortą – Anykščius. </w:t>
      </w:r>
    </w:p>
    <w:p w14:paraId="171978DE" w14:textId="5C95EB1A" w:rsidR="00D9724C" w:rsidRPr="004B6FC3" w:rsidRDefault="00D9724C" w:rsidP="00C21C98">
      <w:pPr>
        <w:pStyle w:val="Body-10pt"/>
        <w:numPr>
          <w:ilvl w:val="0"/>
          <w:numId w:val="22"/>
        </w:numPr>
        <w:spacing w:after="0" w:line="360" w:lineRule="auto"/>
        <w:jc w:val="both"/>
        <w:rPr>
          <w:rFonts w:ascii="Times New Roman" w:hAnsi="Times New Roman" w:cs="Times New Roman"/>
          <w:sz w:val="24"/>
          <w:lang w:val="lt-LT"/>
        </w:rPr>
      </w:pPr>
      <w:r w:rsidRPr="004B6FC3">
        <w:rPr>
          <w:rFonts w:ascii="Times New Roman" w:hAnsi="Times New Roman" w:cs="Times New Roman"/>
          <w:sz w:val="24"/>
          <w:lang w:val="lt-LT"/>
        </w:rPr>
        <w:t>Kurti, projektuoti ir ištobulinti Anykščių miestą iki geriausios vietos gyventi Lietuvoje, kokybinių rodiklių aspektu, ir paversti jį miestu-mitu, traukiančiu čia gyventi jaunimą bei šviesiausio Lietuvos visuomenės segmento atstovus, o pirmiausia – pačius anykštėnus.</w:t>
      </w:r>
    </w:p>
    <w:p w14:paraId="11F67E55" w14:textId="3654834F" w:rsidR="00805524" w:rsidRPr="00C21C98" w:rsidRDefault="00D45848" w:rsidP="00C21C98">
      <w:pPr>
        <w:pStyle w:val="Body-10pt"/>
        <w:spacing w:after="0" w:line="360" w:lineRule="auto"/>
        <w:ind w:firstLine="720"/>
        <w:jc w:val="both"/>
        <w:rPr>
          <w:rFonts w:ascii="Times New Roman" w:hAnsi="Times New Roman" w:cs="Times New Roman"/>
          <w:b/>
          <w:bCs/>
          <w:sz w:val="24"/>
          <w:lang w:val="lt-LT"/>
        </w:rPr>
      </w:pPr>
      <w:r w:rsidRPr="00C21C98">
        <w:rPr>
          <w:rFonts w:ascii="Times New Roman" w:hAnsi="Times New Roman" w:cs="Times New Roman"/>
          <w:b/>
          <w:bCs/>
          <w:sz w:val="24"/>
          <w:lang w:val="lt-LT"/>
        </w:rPr>
        <w:t>Anykščių miest</w:t>
      </w:r>
      <w:r w:rsidR="00173689" w:rsidRPr="00C21C98">
        <w:rPr>
          <w:rFonts w:ascii="Times New Roman" w:hAnsi="Times New Roman" w:cs="Times New Roman"/>
          <w:b/>
          <w:bCs/>
          <w:sz w:val="24"/>
          <w:lang w:val="lt-LT"/>
        </w:rPr>
        <w:t>as</w:t>
      </w:r>
      <w:r w:rsidR="005C665D" w:rsidRPr="00C21C98">
        <w:rPr>
          <w:rFonts w:ascii="Times New Roman" w:hAnsi="Times New Roman" w:cs="Times New Roman"/>
          <w:b/>
          <w:bCs/>
          <w:sz w:val="24"/>
          <w:lang w:val="lt-LT"/>
        </w:rPr>
        <w:t xml:space="preserve"> turėtų išskirti save kaip: </w:t>
      </w:r>
    </w:p>
    <w:p w14:paraId="2EB07AF4" w14:textId="77777777" w:rsidR="00C865C6" w:rsidRPr="004B6FC3" w:rsidRDefault="00C865C6" w:rsidP="00C21C98">
      <w:pPr>
        <w:pStyle w:val="Body-10pt"/>
        <w:numPr>
          <w:ilvl w:val="0"/>
          <w:numId w:val="10"/>
        </w:numPr>
        <w:spacing w:after="0" w:line="360" w:lineRule="auto"/>
        <w:jc w:val="both"/>
        <w:rPr>
          <w:rFonts w:ascii="Times New Roman" w:hAnsi="Times New Roman" w:cs="Times New Roman"/>
          <w:sz w:val="24"/>
          <w:lang w:val="lt-LT"/>
        </w:rPr>
      </w:pPr>
      <w:r w:rsidRPr="004B6FC3">
        <w:rPr>
          <w:rFonts w:ascii="Times New Roman" w:hAnsi="Times New Roman" w:cs="Times New Roman"/>
          <w:sz w:val="24"/>
          <w:lang w:val="lt-LT"/>
        </w:rPr>
        <w:t>Komunikuojantį kultūrinį fenomeną: kultūrinio turinio įvairovė, festivalių miestas, sklaida.</w:t>
      </w:r>
    </w:p>
    <w:p w14:paraId="5E30A5F3" w14:textId="58D20814" w:rsidR="00D9724C" w:rsidRPr="004B6FC3" w:rsidRDefault="00C865C6" w:rsidP="00C21C98">
      <w:pPr>
        <w:pStyle w:val="Body-10pt"/>
        <w:numPr>
          <w:ilvl w:val="0"/>
          <w:numId w:val="10"/>
        </w:numPr>
        <w:spacing w:after="0" w:line="360" w:lineRule="auto"/>
        <w:jc w:val="both"/>
        <w:rPr>
          <w:rFonts w:ascii="Times New Roman" w:hAnsi="Times New Roman" w:cs="Times New Roman"/>
          <w:sz w:val="24"/>
          <w:lang w:val="lt-LT"/>
        </w:rPr>
      </w:pPr>
      <w:r w:rsidRPr="004B6FC3">
        <w:rPr>
          <w:rFonts w:ascii="Times New Roman" w:hAnsi="Times New Roman" w:cs="Times New Roman"/>
          <w:sz w:val="24"/>
          <w:lang w:val="lt-LT"/>
        </w:rPr>
        <w:t>Naujo tipo kultūrinį kurortą: svetingas, poilsinis, sveikatingumo ir judumo infrastruktūra, sporto paslaugos ir pan.</w:t>
      </w:r>
    </w:p>
    <w:p w14:paraId="40C57C10" w14:textId="480E80B2" w:rsidR="00257D10" w:rsidRPr="004B6FC3" w:rsidRDefault="3EF596EB" w:rsidP="00C21C98">
      <w:pPr>
        <w:pStyle w:val="Body-10pt"/>
        <w:spacing w:after="0" w:line="360" w:lineRule="auto"/>
        <w:ind w:firstLine="720"/>
        <w:jc w:val="both"/>
        <w:rPr>
          <w:rFonts w:ascii="Times New Roman" w:hAnsi="Times New Roman" w:cs="Times New Roman"/>
          <w:sz w:val="24"/>
          <w:lang w:val="lt-LT"/>
        </w:rPr>
      </w:pPr>
      <w:proofErr w:type="spellStart"/>
      <w:r w:rsidRPr="004B6FC3">
        <w:rPr>
          <w:rFonts w:ascii="Times New Roman" w:hAnsi="Times New Roman" w:cs="Times New Roman"/>
          <w:sz w:val="24"/>
          <w:lang w:val="lt-LT"/>
        </w:rPr>
        <w:t>Kurortizavimo</w:t>
      </w:r>
      <w:proofErr w:type="spellEnd"/>
      <w:r w:rsidRPr="004B6FC3">
        <w:rPr>
          <w:rFonts w:ascii="Times New Roman" w:hAnsi="Times New Roman" w:cs="Times New Roman"/>
          <w:sz w:val="24"/>
          <w:lang w:val="lt-LT"/>
        </w:rPr>
        <w:t xml:space="preserve"> klausimas rajone turėtų būti administruojamas įtraukiant skirtingų grupių atstovus – sudarant tarpdisciplininę darbo grupę, įtraukiant mero patarėjo ar vicemero pareigybę </w:t>
      </w:r>
      <w:proofErr w:type="spellStart"/>
      <w:r w:rsidRPr="004B6FC3">
        <w:rPr>
          <w:rFonts w:ascii="Times New Roman" w:hAnsi="Times New Roman" w:cs="Times New Roman"/>
          <w:sz w:val="24"/>
          <w:lang w:val="lt-LT"/>
        </w:rPr>
        <w:t>kurortizavimo</w:t>
      </w:r>
      <w:proofErr w:type="spellEnd"/>
      <w:r w:rsidRPr="004B6FC3">
        <w:rPr>
          <w:rFonts w:ascii="Times New Roman" w:hAnsi="Times New Roman" w:cs="Times New Roman"/>
          <w:sz w:val="24"/>
          <w:lang w:val="lt-LT"/>
        </w:rPr>
        <w:t xml:space="preserve"> klausimu. Numatoma, jog turėtų veikti agentūra, veikianti savivaldybei, kuri rūpintųsi būtent šiuo klausimu.</w:t>
      </w:r>
    </w:p>
    <w:p w14:paraId="7FE33169" w14:textId="721417AB" w:rsidR="00AB3AF8" w:rsidRDefault="3EF596EB" w:rsidP="00C21C98">
      <w:pPr>
        <w:pStyle w:val="Body-10pt"/>
        <w:spacing w:after="0" w:line="360" w:lineRule="auto"/>
        <w:ind w:firstLine="720"/>
        <w:jc w:val="both"/>
        <w:rPr>
          <w:rFonts w:ascii="Times New Roman" w:hAnsi="Times New Roman" w:cs="Times New Roman"/>
          <w:sz w:val="24"/>
          <w:lang w:val="lt-LT"/>
        </w:rPr>
      </w:pPr>
      <w:proofErr w:type="spellStart"/>
      <w:r w:rsidRPr="004B6FC3">
        <w:rPr>
          <w:rFonts w:ascii="Times New Roman" w:hAnsi="Times New Roman" w:cs="Times New Roman"/>
          <w:sz w:val="24"/>
          <w:lang w:val="lt-LT"/>
        </w:rPr>
        <w:t>Kurortizavimo</w:t>
      </w:r>
      <w:proofErr w:type="spellEnd"/>
      <w:r w:rsidRPr="004B6FC3">
        <w:rPr>
          <w:rFonts w:ascii="Times New Roman" w:hAnsi="Times New Roman" w:cs="Times New Roman"/>
          <w:sz w:val="24"/>
          <w:lang w:val="lt-LT"/>
        </w:rPr>
        <w:t xml:space="preserve"> koncepcija taip pat glaudžiai siejasi su kultūriniu turizmu bei kultūrinių paslaugų plėtra. </w:t>
      </w:r>
      <w:r w:rsidRPr="004B6FC3">
        <w:rPr>
          <w:rFonts w:ascii="Times New Roman" w:hAnsi="Times New Roman" w:cs="Times New Roman"/>
          <w:b/>
          <w:bCs/>
          <w:sz w:val="24"/>
          <w:lang w:val="lt-LT"/>
        </w:rPr>
        <w:t xml:space="preserve">Darnios kurortinės plėtros programa 2022–2024 m. </w:t>
      </w:r>
      <w:r w:rsidRPr="004B6FC3">
        <w:rPr>
          <w:rFonts w:ascii="Times New Roman" w:hAnsi="Times New Roman" w:cs="Times New Roman"/>
          <w:sz w:val="24"/>
          <w:lang w:val="lt-LT"/>
        </w:rPr>
        <w:t>buvo</w:t>
      </w:r>
      <w:r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numačiusi būtent tai – plėsti tarptautinių kultūrinių paslaugų įvairovę ir gerinti kokybę; užtikrinti kultūros ir gamtos paveldo išsaugojimą bei populiarinimą, pritaikant jį turizmo, rekreacijos, kultūrinėms, edukacinėms, bendruomeninėms veikloms.</w:t>
      </w:r>
    </w:p>
    <w:p w14:paraId="36351A34" w14:textId="77777777" w:rsidR="00C21C98" w:rsidRDefault="00C21C98" w:rsidP="00C21C98">
      <w:pPr>
        <w:pStyle w:val="Body-10pt"/>
        <w:spacing w:after="0" w:line="360" w:lineRule="auto"/>
        <w:ind w:firstLine="720"/>
        <w:jc w:val="both"/>
        <w:rPr>
          <w:rFonts w:ascii="Times New Roman" w:hAnsi="Times New Roman" w:cs="Times New Roman"/>
          <w:sz w:val="24"/>
          <w:lang w:val="lt-LT"/>
        </w:rPr>
      </w:pPr>
    </w:p>
    <w:p w14:paraId="29AAAF37"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0D662CF2" w14:textId="7E29A911" w:rsidR="00257D10" w:rsidRPr="00C21C98" w:rsidRDefault="00C21C98" w:rsidP="00C21C98">
      <w:pPr>
        <w:pStyle w:val="Body-10pt"/>
        <w:numPr>
          <w:ilvl w:val="3"/>
          <w:numId w:val="26"/>
        </w:numPr>
        <w:spacing w:after="0" w:line="360" w:lineRule="auto"/>
        <w:jc w:val="both"/>
        <w:rPr>
          <w:rFonts w:ascii="Times New Roman" w:hAnsi="Times New Roman" w:cs="Times New Roman"/>
          <w:b/>
          <w:bCs/>
          <w:sz w:val="24"/>
          <w:lang w:val="lt-LT"/>
        </w:rPr>
      </w:pPr>
      <w:r>
        <w:rPr>
          <w:rFonts w:ascii="Times New Roman" w:hAnsi="Times New Roman" w:cs="Times New Roman"/>
          <w:b/>
          <w:bCs/>
          <w:sz w:val="24"/>
          <w:lang w:val="lt-LT"/>
        </w:rPr>
        <w:lastRenderedPageBreak/>
        <w:t xml:space="preserve"> </w:t>
      </w:r>
      <w:r w:rsidR="00605578" w:rsidRPr="004B6FC3">
        <w:rPr>
          <w:rFonts w:ascii="Times New Roman" w:hAnsi="Times New Roman" w:cs="Times New Roman"/>
          <w:b/>
          <w:bCs/>
          <w:sz w:val="24"/>
          <w:lang w:val="lt-LT"/>
        </w:rPr>
        <w:t>Bendradarbiavimas</w:t>
      </w:r>
    </w:p>
    <w:p w14:paraId="173B073A" w14:textId="7C65DECE" w:rsidR="00A525A2" w:rsidRPr="004B6FC3" w:rsidRDefault="000241CA"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Strateginiai ir planavimo dokumentai pabrėžia kultūros lauko stiprinimą per partnerystes</w:t>
      </w:r>
      <w:r w:rsidR="00A525A2" w:rsidRPr="004B6FC3">
        <w:rPr>
          <w:rFonts w:ascii="Times New Roman" w:hAnsi="Times New Roman" w:cs="Times New Roman"/>
          <w:sz w:val="24"/>
          <w:lang w:val="lt-LT"/>
        </w:rPr>
        <w:t>. Šios partneryst</w:t>
      </w:r>
      <w:r w:rsidR="00CF1633" w:rsidRPr="004B6FC3">
        <w:rPr>
          <w:rFonts w:ascii="Times New Roman" w:hAnsi="Times New Roman" w:cs="Times New Roman"/>
          <w:sz w:val="24"/>
          <w:lang w:val="lt-LT"/>
        </w:rPr>
        <w:t>ė</w:t>
      </w:r>
      <w:r w:rsidR="00A525A2" w:rsidRPr="004B6FC3">
        <w:rPr>
          <w:rFonts w:ascii="Times New Roman" w:hAnsi="Times New Roman" w:cs="Times New Roman"/>
          <w:sz w:val="24"/>
          <w:lang w:val="lt-LT"/>
        </w:rPr>
        <w:t>s gali būti įvairialyp</w:t>
      </w:r>
      <w:r w:rsidR="00B05ED2" w:rsidRPr="004B6FC3">
        <w:rPr>
          <w:rFonts w:ascii="Times New Roman" w:hAnsi="Times New Roman" w:cs="Times New Roman"/>
          <w:sz w:val="24"/>
          <w:lang w:val="lt-LT"/>
        </w:rPr>
        <w:t>ė</w:t>
      </w:r>
      <w:r w:rsidR="00A525A2" w:rsidRPr="004B6FC3">
        <w:rPr>
          <w:rFonts w:ascii="Times New Roman" w:hAnsi="Times New Roman" w:cs="Times New Roman"/>
          <w:sz w:val="24"/>
          <w:lang w:val="lt-LT"/>
        </w:rPr>
        <w:t>s ir apimti tiek kultūros organizacijų bendradarbiavimą</w:t>
      </w:r>
      <w:r w:rsidRPr="004B6FC3">
        <w:rPr>
          <w:rFonts w:ascii="Times New Roman" w:hAnsi="Times New Roman" w:cs="Times New Roman"/>
          <w:sz w:val="24"/>
          <w:lang w:val="lt-LT"/>
        </w:rPr>
        <w:t xml:space="preserve"> su nevyriausybiniu lauku bei verslu</w:t>
      </w:r>
      <w:r w:rsidR="00A525A2" w:rsidRPr="004B6FC3">
        <w:rPr>
          <w:rFonts w:ascii="Times New Roman" w:hAnsi="Times New Roman" w:cs="Times New Roman"/>
          <w:sz w:val="24"/>
          <w:lang w:val="lt-LT"/>
        </w:rPr>
        <w:t>, tiek tarpinstitucinį bendradarbiavimą tarp savivaldybių</w:t>
      </w:r>
      <w:r w:rsidRPr="004B6FC3">
        <w:rPr>
          <w:rFonts w:ascii="Times New Roman" w:hAnsi="Times New Roman" w:cs="Times New Roman"/>
          <w:sz w:val="24"/>
          <w:lang w:val="lt-LT"/>
        </w:rPr>
        <w:t xml:space="preserve">. </w:t>
      </w:r>
    </w:p>
    <w:p w14:paraId="6BAA59D8" w14:textId="30BC2CE6" w:rsidR="00A525A2" w:rsidRPr="004B6FC3" w:rsidRDefault="000241CA"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 xml:space="preserve">2024 m. Lietuvos Respublikos Vyriausybės programa </w:t>
      </w:r>
      <w:r w:rsidRPr="004B6FC3">
        <w:rPr>
          <w:rFonts w:ascii="Times New Roman" w:hAnsi="Times New Roman" w:cs="Times New Roman"/>
          <w:sz w:val="24"/>
          <w:lang w:val="lt-LT"/>
        </w:rPr>
        <w:t xml:space="preserve">numato </w:t>
      </w:r>
      <w:r w:rsidR="00605578" w:rsidRPr="004B6FC3">
        <w:rPr>
          <w:rFonts w:ascii="Times New Roman" w:hAnsi="Times New Roman" w:cs="Times New Roman"/>
          <w:sz w:val="24"/>
          <w:lang w:val="lt-LT"/>
        </w:rPr>
        <w:t>kultūros centrų bendradarbiavim</w:t>
      </w:r>
      <w:r w:rsidRPr="004B6FC3">
        <w:rPr>
          <w:rFonts w:ascii="Times New Roman" w:hAnsi="Times New Roman" w:cs="Times New Roman"/>
          <w:sz w:val="24"/>
          <w:lang w:val="lt-LT"/>
        </w:rPr>
        <w:t>o</w:t>
      </w:r>
      <w:r w:rsidR="00605578" w:rsidRPr="004B6FC3">
        <w:rPr>
          <w:rFonts w:ascii="Times New Roman" w:hAnsi="Times New Roman" w:cs="Times New Roman"/>
          <w:sz w:val="24"/>
          <w:lang w:val="lt-LT"/>
        </w:rPr>
        <w:t xml:space="preserve"> su nevyriausybinių organizacijų sektoriumi</w:t>
      </w:r>
      <w:r w:rsidRPr="004B6FC3">
        <w:rPr>
          <w:rFonts w:ascii="Times New Roman" w:hAnsi="Times New Roman" w:cs="Times New Roman"/>
          <w:sz w:val="24"/>
          <w:lang w:val="lt-LT"/>
        </w:rPr>
        <w:t xml:space="preserve"> aktyvinimą; m</w:t>
      </w:r>
      <w:r w:rsidR="00605578" w:rsidRPr="004B6FC3">
        <w:rPr>
          <w:rFonts w:ascii="Times New Roman" w:hAnsi="Times New Roman" w:cs="Times New Roman"/>
          <w:sz w:val="24"/>
          <w:lang w:val="lt-LT"/>
        </w:rPr>
        <w:t>ecenatystės plėtr</w:t>
      </w:r>
      <w:r w:rsidRPr="004B6FC3">
        <w:rPr>
          <w:rFonts w:ascii="Times New Roman" w:hAnsi="Times New Roman" w:cs="Times New Roman"/>
          <w:sz w:val="24"/>
          <w:lang w:val="lt-LT"/>
        </w:rPr>
        <w:t>ą</w:t>
      </w:r>
      <w:r w:rsidR="00A57774" w:rsidRPr="004B6FC3">
        <w:rPr>
          <w:rFonts w:ascii="Times New Roman" w:hAnsi="Times New Roman" w:cs="Times New Roman"/>
          <w:sz w:val="24"/>
          <w:lang w:val="lt-LT"/>
        </w:rPr>
        <w:t xml:space="preserve">; </w:t>
      </w:r>
      <w:r w:rsidR="00605578" w:rsidRPr="004B6FC3">
        <w:rPr>
          <w:rFonts w:ascii="Times New Roman" w:hAnsi="Times New Roman" w:cs="Times New Roman"/>
          <w:sz w:val="24"/>
          <w:lang w:val="lt-LT"/>
        </w:rPr>
        <w:t>kultūr</w:t>
      </w:r>
      <w:r w:rsidR="00813009" w:rsidRPr="004B6FC3">
        <w:rPr>
          <w:rFonts w:ascii="Times New Roman" w:hAnsi="Times New Roman" w:cs="Times New Roman"/>
          <w:sz w:val="24"/>
          <w:lang w:val="lt-LT"/>
        </w:rPr>
        <w:t>os</w:t>
      </w:r>
      <w:r w:rsidR="00605578" w:rsidRPr="004B6FC3">
        <w:rPr>
          <w:rFonts w:ascii="Times New Roman" w:hAnsi="Times New Roman" w:cs="Times New Roman"/>
          <w:sz w:val="24"/>
          <w:lang w:val="lt-LT"/>
        </w:rPr>
        <w:t xml:space="preserve"> ir kūrėj</w:t>
      </w:r>
      <w:r w:rsidR="00813009" w:rsidRPr="004B6FC3">
        <w:rPr>
          <w:rFonts w:ascii="Times New Roman" w:hAnsi="Times New Roman" w:cs="Times New Roman"/>
          <w:sz w:val="24"/>
          <w:lang w:val="lt-LT"/>
        </w:rPr>
        <w:t>ų rėmimą</w:t>
      </w:r>
      <w:r w:rsidRPr="004B6FC3">
        <w:rPr>
          <w:rFonts w:ascii="Times New Roman" w:hAnsi="Times New Roman" w:cs="Times New Roman"/>
          <w:sz w:val="24"/>
          <w:lang w:val="lt-LT"/>
        </w:rPr>
        <w:t xml:space="preserve">; </w:t>
      </w:r>
      <w:r w:rsidR="00605578" w:rsidRPr="004B6FC3">
        <w:rPr>
          <w:rFonts w:ascii="Times New Roman" w:hAnsi="Times New Roman" w:cs="Times New Roman"/>
          <w:sz w:val="24"/>
          <w:lang w:val="lt-LT"/>
        </w:rPr>
        <w:t>kultūros ir verslo partneryst</w:t>
      </w:r>
      <w:r w:rsidRPr="004B6FC3">
        <w:rPr>
          <w:rFonts w:ascii="Times New Roman" w:hAnsi="Times New Roman" w:cs="Times New Roman"/>
          <w:sz w:val="24"/>
          <w:lang w:val="lt-LT"/>
        </w:rPr>
        <w:t>ės plėtrą</w:t>
      </w:r>
      <w:r w:rsidR="00605578" w:rsidRPr="004B6FC3">
        <w:rPr>
          <w:rFonts w:ascii="Times New Roman" w:hAnsi="Times New Roman" w:cs="Times New Roman"/>
          <w:sz w:val="24"/>
          <w:lang w:val="lt-LT"/>
        </w:rPr>
        <w:t>, kuri prisidėtų ir prie mecenatystės tradicijų puoselėjimo, ir prie gerųjų veiklos vystymo praktikų abiejose srityse perdavimo.</w:t>
      </w:r>
      <w:r w:rsidR="00A525A2" w:rsidRPr="004B6FC3">
        <w:rPr>
          <w:rFonts w:ascii="Times New Roman" w:hAnsi="Times New Roman" w:cs="Times New Roman"/>
          <w:sz w:val="24"/>
          <w:lang w:val="lt-LT"/>
        </w:rPr>
        <w:t xml:space="preserve"> Ši tema yra plėtojama ir </w:t>
      </w:r>
      <w:r w:rsidR="00A525A2" w:rsidRPr="004B6FC3">
        <w:rPr>
          <w:rFonts w:ascii="Times New Roman" w:hAnsi="Times New Roman" w:cs="Times New Roman"/>
          <w:b/>
          <w:bCs/>
          <w:sz w:val="24"/>
          <w:lang w:val="lt-LT"/>
        </w:rPr>
        <w:t>Lietuvos kultūros politikos strategijoje „Kultūra 2030</w:t>
      </w:r>
      <w:r w:rsidR="00E53F3B" w:rsidRPr="004B6FC3">
        <w:rPr>
          <w:rFonts w:ascii="Times New Roman" w:hAnsi="Times New Roman" w:cs="Times New Roman"/>
          <w:b/>
          <w:bCs/>
          <w:sz w:val="24"/>
          <w:lang w:val="lt-LT"/>
        </w:rPr>
        <w:t>“</w:t>
      </w:r>
      <w:r w:rsidR="00A525A2" w:rsidRPr="004B6FC3">
        <w:rPr>
          <w:rFonts w:ascii="Times New Roman" w:hAnsi="Times New Roman" w:cs="Times New Roman"/>
          <w:sz w:val="24"/>
          <w:lang w:val="lt-LT"/>
        </w:rPr>
        <w:t>. Numatoma, jog NVO ir privatų sektorių būtina įtraukti į nuoseklų ir tolygų kultūros politikos įgyvendinimą visoje šalies teritorijoje, sukuriant paskatų sistemą šiems sektoriams dalyvauti teikiant kokybiškas kultūros paslaugas, ypač regionuose ar tose srityse, kur viešasis sektorius negali efektyviai užtikrinti kokybiško kultūros turinio ar prieinamumo.</w:t>
      </w:r>
    </w:p>
    <w:p w14:paraId="50C1E4A1" w14:textId="0FE39D8E" w:rsidR="000241CA" w:rsidRPr="004B6FC3" w:rsidRDefault="00A525A2"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Valstybės ateities vizija „Lietuva 2050“</w:t>
      </w:r>
      <w:r w:rsidRPr="004B6FC3">
        <w:rPr>
          <w:rFonts w:ascii="Times New Roman" w:hAnsi="Times New Roman" w:cs="Times New Roman"/>
          <w:sz w:val="24"/>
          <w:lang w:val="lt-LT"/>
        </w:rPr>
        <w:t xml:space="preserve"> numato i</w:t>
      </w:r>
      <w:r w:rsidR="00605578" w:rsidRPr="004B6FC3">
        <w:rPr>
          <w:rFonts w:ascii="Times New Roman" w:hAnsi="Times New Roman" w:cs="Times New Roman"/>
          <w:sz w:val="24"/>
          <w:lang w:val="lt-LT"/>
        </w:rPr>
        <w:t>lgalaikės kultūros politikos programos veikim</w:t>
      </w:r>
      <w:r w:rsidRPr="004B6FC3">
        <w:rPr>
          <w:rFonts w:ascii="Times New Roman" w:hAnsi="Times New Roman" w:cs="Times New Roman"/>
          <w:sz w:val="24"/>
          <w:lang w:val="lt-LT"/>
        </w:rPr>
        <w:t>ą</w:t>
      </w:r>
      <w:r w:rsidR="00605578" w:rsidRPr="004B6FC3">
        <w:rPr>
          <w:rFonts w:ascii="Times New Roman" w:hAnsi="Times New Roman" w:cs="Times New Roman"/>
          <w:sz w:val="24"/>
          <w:lang w:val="lt-LT"/>
        </w:rPr>
        <w:t xml:space="preserve"> išvien su socialinės, švietimo ir ekonominės politikos programomis</w:t>
      </w:r>
      <w:r w:rsidRPr="004B6FC3">
        <w:rPr>
          <w:rFonts w:ascii="Times New Roman" w:hAnsi="Times New Roman" w:cs="Times New Roman"/>
          <w:sz w:val="24"/>
          <w:lang w:val="lt-LT"/>
        </w:rPr>
        <w:t>.</w:t>
      </w:r>
    </w:p>
    <w:p w14:paraId="0F44E9EB" w14:textId="147FA3C5" w:rsidR="00A525A2" w:rsidRPr="004B6FC3" w:rsidRDefault="00A525A2"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Lietuvos kultūros politikos strategija „Kultūra 2030</w:t>
      </w:r>
      <w:r w:rsidR="00E53F3B" w:rsidRPr="004B6FC3">
        <w:rPr>
          <w:rFonts w:ascii="Times New Roman" w:hAnsi="Times New Roman" w:cs="Times New Roman"/>
          <w:b/>
          <w:bCs/>
          <w:sz w:val="24"/>
          <w:lang w:val="lt-LT"/>
        </w:rPr>
        <w:t>“</w:t>
      </w:r>
      <w:r w:rsidRPr="004B6FC3">
        <w:rPr>
          <w:rFonts w:ascii="Times New Roman" w:hAnsi="Times New Roman" w:cs="Times New Roman"/>
          <w:sz w:val="24"/>
          <w:lang w:val="lt-LT"/>
        </w:rPr>
        <w:t xml:space="preserve"> pabrėžia bendradarbiavimą tarp valstybės ir savivaldybių, užtikrinant tolygų kultūros prieinamumą visoje Lietuvoje, efektyvų įstaigų tinklą, resursų konsolidavimą, regioninių kompetencijų centrų įtvirtinimą, NVO ir privataus sektoriaus dalyvavimą, paskatų sistemą ir kultūros tinklo dalyvių sinergiją. </w:t>
      </w:r>
    </w:p>
    <w:p w14:paraId="3EC8A6E0" w14:textId="77777777" w:rsidR="00C21C98" w:rsidRDefault="00C21C98" w:rsidP="00C21C98">
      <w:pPr>
        <w:pStyle w:val="Body-10pt"/>
        <w:spacing w:after="0" w:line="360" w:lineRule="auto"/>
        <w:jc w:val="both"/>
        <w:rPr>
          <w:rFonts w:ascii="Times New Roman" w:hAnsi="Times New Roman" w:cs="Times New Roman"/>
          <w:b/>
          <w:bCs/>
          <w:sz w:val="24"/>
          <w:lang w:val="lt-LT"/>
        </w:rPr>
      </w:pPr>
    </w:p>
    <w:p w14:paraId="17D07C38" w14:textId="51D95EB0" w:rsidR="000241CA" w:rsidRPr="004B6FC3" w:rsidRDefault="00C21C98" w:rsidP="00C21C98">
      <w:pPr>
        <w:pStyle w:val="Body-10pt"/>
        <w:spacing w:after="0" w:line="360" w:lineRule="auto"/>
        <w:jc w:val="both"/>
        <w:rPr>
          <w:rFonts w:ascii="Times New Roman" w:hAnsi="Times New Roman" w:cs="Times New Roman"/>
          <w:sz w:val="24"/>
          <w:lang w:val="lt-LT"/>
        </w:rPr>
      </w:pPr>
      <w:r w:rsidRPr="00AB3AF8">
        <w:rPr>
          <w:rFonts w:ascii="Times New Roman" w:hAnsi="Times New Roman" w:cs="Times New Roman"/>
          <w:b/>
          <w:bCs/>
          <w:sz w:val="24"/>
          <w:lang w:val="lt-LT"/>
        </w:rPr>
        <w:t>2.1.1.</w:t>
      </w:r>
      <w:r>
        <w:rPr>
          <w:rFonts w:ascii="Times New Roman" w:hAnsi="Times New Roman" w:cs="Times New Roman"/>
          <w:b/>
          <w:bCs/>
          <w:sz w:val="24"/>
          <w:lang w:val="lt-LT"/>
        </w:rPr>
        <w:t>3.</w:t>
      </w:r>
      <w:r w:rsidRPr="00AB3AF8">
        <w:rPr>
          <w:rFonts w:ascii="Times New Roman" w:hAnsi="Times New Roman" w:cs="Times New Roman"/>
          <w:b/>
          <w:bCs/>
          <w:sz w:val="24"/>
          <w:lang w:val="lt-LT"/>
        </w:rPr>
        <w:t xml:space="preserve"> </w:t>
      </w:r>
      <w:r w:rsidR="3EF596EB" w:rsidRPr="004B6FC3">
        <w:rPr>
          <w:rFonts w:ascii="Times New Roman" w:hAnsi="Times New Roman" w:cs="Times New Roman"/>
          <w:b/>
          <w:bCs/>
          <w:sz w:val="24"/>
          <w:lang w:val="lt-LT"/>
        </w:rPr>
        <w:t>Bendruomenės stiprinimas</w:t>
      </w:r>
    </w:p>
    <w:p w14:paraId="1ED714B8" w14:textId="6AC70512" w:rsidR="004F2E88" w:rsidRPr="004B6FC3" w:rsidRDefault="004F2E88"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Kultūros ir bendruomenių vaidmuo pabrėžiamas skirtinguose dokumentuose. Kultūra gali vaidinti svarbų vaidmenį stiprinant </w:t>
      </w:r>
      <w:r w:rsidR="00663BAC" w:rsidRPr="004B6FC3">
        <w:rPr>
          <w:rFonts w:ascii="Times New Roman" w:hAnsi="Times New Roman" w:cs="Times New Roman"/>
          <w:sz w:val="24"/>
          <w:lang w:val="lt-LT"/>
        </w:rPr>
        <w:t>bendruomenes</w:t>
      </w:r>
      <w:r w:rsidRPr="004B6FC3">
        <w:rPr>
          <w:rFonts w:ascii="Times New Roman" w:hAnsi="Times New Roman" w:cs="Times New Roman"/>
          <w:sz w:val="24"/>
          <w:lang w:val="lt-LT"/>
        </w:rPr>
        <w:t xml:space="preserve"> ir prisidedant prie jų telkimo, </w:t>
      </w:r>
      <w:r w:rsidR="005A47F0" w:rsidRPr="004B6FC3">
        <w:rPr>
          <w:rFonts w:ascii="Times New Roman" w:hAnsi="Times New Roman" w:cs="Times New Roman"/>
          <w:sz w:val="24"/>
          <w:lang w:val="lt-LT"/>
        </w:rPr>
        <w:t>tai</w:t>
      </w:r>
      <w:r w:rsidRPr="004B6FC3">
        <w:rPr>
          <w:rFonts w:ascii="Times New Roman" w:hAnsi="Times New Roman" w:cs="Times New Roman"/>
          <w:sz w:val="24"/>
          <w:lang w:val="lt-LT"/>
        </w:rPr>
        <w:t xml:space="preserve"> yra </w:t>
      </w:r>
      <w:r w:rsidR="005A47F0" w:rsidRPr="004B6FC3">
        <w:rPr>
          <w:rFonts w:ascii="Times New Roman" w:hAnsi="Times New Roman" w:cs="Times New Roman"/>
          <w:sz w:val="24"/>
          <w:lang w:val="lt-LT"/>
        </w:rPr>
        <w:t>pabrėžiama</w:t>
      </w:r>
      <w:r w:rsidRPr="004B6FC3">
        <w:rPr>
          <w:rFonts w:ascii="Times New Roman" w:hAnsi="Times New Roman" w:cs="Times New Roman"/>
          <w:sz w:val="24"/>
          <w:lang w:val="lt-LT"/>
        </w:rPr>
        <w:t xml:space="preserve"> </w:t>
      </w:r>
      <w:r w:rsidRPr="004B6FC3">
        <w:rPr>
          <w:rFonts w:ascii="Times New Roman" w:hAnsi="Times New Roman" w:cs="Times New Roman"/>
          <w:b/>
          <w:bCs/>
          <w:sz w:val="24"/>
          <w:lang w:val="lt-LT"/>
        </w:rPr>
        <w:t>Valstybės ateities vizijoje „Lietuva 2050“</w:t>
      </w:r>
      <w:r w:rsidRPr="004B6FC3">
        <w:rPr>
          <w:rFonts w:ascii="Times New Roman" w:hAnsi="Times New Roman" w:cs="Times New Roman"/>
          <w:sz w:val="24"/>
          <w:lang w:val="lt-LT"/>
        </w:rPr>
        <w:t>. Siekiant šio tikslo, itin svarbų vaidmenį vaidina bibliotekų tinklas ir jo gebėjimai telkti bendruomenę ir skleisti kultūrą vietos lygmeniu.</w:t>
      </w:r>
      <w:r w:rsidRPr="004B6FC3">
        <w:rPr>
          <w:rStyle w:val="Puslapioinaosnuoroda"/>
          <w:rFonts w:ascii="Times New Roman" w:hAnsi="Times New Roman" w:cs="Times New Roman"/>
          <w:sz w:val="24"/>
          <w:lang w:val="lt-LT"/>
        </w:rPr>
        <w:footnoteReference w:id="4"/>
      </w:r>
    </w:p>
    <w:p w14:paraId="0B5B68B0" w14:textId="0422BDAA" w:rsidR="004F2E88" w:rsidRPr="004B6FC3" w:rsidRDefault="004F2E88"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Lietuvos kultūros politikos strategija „Kultūra 2030</w:t>
      </w:r>
      <w:r w:rsidR="00E53F3B" w:rsidRPr="004B6FC3">
        <w:rPr>
          <w:rFonts w:ascii="Times New Roman" w:hAnsi="Times New Roman" w:cs="Times New Roman"/>
          <w:b/>
          <w:bCs/>
          <w:sz w:val="24"/>
          <w:lang w:val="lt-LT"/>
        </w:rPr>
        <w:t>“</w:t>
      </w:r>
      <w:r w:rsidRPr="004B6FC3">
        <w:rPr>
          <w:rFonts w:ascii="Times New Roman" w:hAnsi="Times New Roman" w:cs="Times New Roman"/>
          <w:sz w:val="24"/>
          <w:lang w:val="lt-LT"/>
        </w:rPr>
        <w:t xml:space="preserve"> taip pat numato, jog vietos bendruomenės turėtų būti įgalintos naudoti kultūros turinį ir resursus socialinėms problemoms spręsti, o kartu ir vietos, regiono identitetui sukurti ir stiprinti, didinant regiono patrauklumą vietos gyventojams ir turistams.</w:t>
      </w:r>
    </w:p>
    <w:p w14:paraId="7047448C" w14:textId="791D9A3A" w:rsidR="00AB3AF8" w:rsidRDefault="00120C03"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Dėmesys</w:t>
      </w:r>
      <w:r w:rsidR="004F2E88" w:rsidRPr="004B6FC3">
        <w:rPr>
          <w:rFonts w:ascii="Times New Roman" w:hAnsi="Times New Roman" w:cs="Times New Roman"/>
          <w:sz w:val="24"/>
          <w:lang w:val="lt-LT"/>
        </w:rPr>
        <w:t xml:space="preserve"> yra skiriamas ir kūrėjų, menininkų, skėtinių organizacijų bei kūrybinių rezidencijų centrų bendruomenės stiprinimui.</w:t>
      </w:r>
      <w:r w:rsidR="004F2E88" w:rsidRPr="004B6FC3">
        <w:rPr>
          <w:rStyle w:val="Puslapioinaosnuoroda"/>
          <w:rFonts w:ascii="Times New Roman" w:hAnsi="Times New Roman" w:cs="Times New Roman"/>
          <w:sz w:val="24"/>
          <w:lang w:val="lt-LT"/>
        </w:rPr>
        <w:footnoteReference w:id="5"/>
      </w:r>
    </w:p>
    <w:p w14:paraId="7DC394A6" w14:textId="77777777" w:rsidR="00C21C98" w:rsidRPr="004B6FC3" w:rsidRDefault="00C21C98" w:rsidP="006B50D3">
      <w:pPr>
        <w:pStyle w:val="Body-10pt"/>
        <w:spacing w:after="0" w:line="360" w:lineRule="auto"/>
        <w:jc w:val="both"/>
        <w:rPr>
          <w:rFonts w:ascii="Times New Roman" w:hAnsi="Times New Roman" w:cs="Times New Roman"/>
          <w:sz w:val="24"/>
          <w:lang w:val="lt-LT"/>
        </w:rPr>
      </w:pPr>
    </w:p>
    <w:p w14:paraId="4FABB9B3" w14:textId="3D143250" w:rsidR="000241CA" w:rsidRPr="004B6FC3" w:rsidRDefault="00C21C98" w:rsidP="00C21C98">
      <w:pPr>
        <w:pStyle w:val="Body-10pt"/>
        <w:numPr>
          <w:ilvl w:val="3"/>
          <w:numId w:val="27"/>
        </w:numPr>
        <w:spacing w:after="0" w:line="360" w:lineRule="auto"/>
        <w:jc w:val="both"/>
        <w:rPr>
          <w:rFonts w:ascii="Times New Roman" w:hAnsi="Times New Roman" w:cs="Times New Roman"/>
          <w:b/>
          <w:bCs/>
          <w:sz w:val="24"/>
          <w:lang w:val="lt-LT"/>
        </w:rPr>
      </w:pPr>
      <w:r>
        <w:rPr>
          <w:rFonts w:ascii="Times New Roman" w:hAnsi="Times New Roman" w:cs="Times New Roman"/>
          <w:b/>
          <w:bCs/>
          <w:sz w:val="24"/>
          <w:lang w:val="lt-LT"/>
        </w:rPr>
        <w:lastRenderedPageBreak/>
        <w:t xml:space="preserve"> </w:t>
      </w:r>
      <w:proofErr w:type="spellStart"/>
      <w:r w:rsidR="3EF596EB" w:rsidRPr="004B6FC3">
        <w:rPr>
          <w:rFonts w:ascii="Times New Roman" w:hAnsi="Times New Roman" w:cs="Times New Roman"/>
          <w:b/>
          <w:bCs/>
          <w:sz w:val="24"/>
          <w:lang w:val="lt-LT"/>
        </w:rPr>
        <w:t>Įtraukumas</w:t>
      </w:r>
      <w:proofErr w:type="spellEnd"/>
    </w:p>
    <w:p w14:paraId="4DE55A05" w14:textId="717F9428" w:rsidR="003540ED" w:rsidRPr="004B6FC3" w:rsidRDefault="004F2E88" w:rsidP="00C21C98">
      <w:pPr>
        <w:pStyle w:val="Body-10pt"/>
        <w:spacing w:after="0" w:line="360" w:lineRule="auto"/>
        <w:ind w:firstLine="720"/>
        <w:jc w:val="both"/>
        <w:rPr>
          <w:rFonts w:ascii="Times New Roman" w:hAnsi="Times New Roman" w:cs="Times New Roman"/>
          <w:sz w:val="24"/>
          <w:lang w:val="lt-LT"/>
        </w:rPr>
      </w:pPr>
      <w:proofErr w:type="spellStart"/>
      <w:r w:rsidRPr="004B6FC3">
        <w:rPr>
          <w:rFonts w:ascii="Times New Roman" w:hAnsi="Times New Roman" w:cs="Times New Roman"/>
          <w:sz w:val="24"/>
          <w:lang w:val="lt-LT"/>
        </w:rPr>
        <w:t>Įtrauktis</w:t>
      </w:r>
      <w:proofErr w:type="spellEnd"/>
      <w:r w:rsidRPr="004B6FC3">
        <w:rPr>
          <w:rFonts w:ascii="Times New Roman" w:hAnsi="Times New Roman" w:cs="Times New Roman"/>
          <w:sz w:val="24"/>
          <w:lang w:val="lt-LT"/>
        </w:rPr>
        <w:t xml:space="preserve"> yra svarbus horizontalus prioritetas, integruojamas į skirtingas sritis</w:t>
      </w:r>
      <w:r w:rsidR="003540ED" w:rsidRPr="004B6FC3">
        <w:rPr>
          <w:rFonts w:ascii="Times New Roman" w:hAnsi="Times New Roman" w:cs="Times New Roman"/>
          <w:sz w:val="24"/>
          <w:lang w:val="lt-LT"/>
        </w:rPr>
        <w:t xml:space="preserve">, taip pat ir </w:t>
      </w:r>
      <w:r w:rsidR="005F0A80" w:rsidRPr="004B6FC3">
        <w:rPr>
          <w:rFonts w:ascii="Times New Roman" w:hAnsi="Times New Roman" w:cs="Times New Roman"/>
          <w:sz w:val="24"/>
          <w:lang w:val="lt-LT"/>
        </w:rPr>
        <w:t xml:space="preserve">į </w:t>
      </w:r>
      <w:r w:rsidR="003540ED" w:rsidRPr="004B6FC3">
        <w:rPr>
          <w:rFonts w:ascii="Times New Roman" w:hAnsi="Times New Roman" w:cs="Times New Roman"/>
          <w:sz w:val="24"/>
          <w:lang w:val="lt-LT"/>
        </w:rPr>
        <w:t>kultūrą</w:t>
      </w:r>
      <w:r w:rsidRPr="004B6FC3">
        <w:rPr>
          <w:rFonts w:ascii="Times New Roman" w:hAnsi="Times New Roman" w:cs="Times New Roman"/>
          <w:sz w:val="24"/>
          <w:lang w:val="lt-LT"/>
        </w:rPr>
        <w:t>.</w:t>
      </w:r>
      <w:r w:rsidR="003540ED" w:rsidRPr="004B6FC3">
        <w:rPr>
          <w:rStyle w:val="Puslapioinaosnuoroda"/>
          <w:rFonts w:ascii="Times New Roman" w:hAnsi="Times New Roman" w:cs="Times New Roman"/>
          <w:sz w:val="24"/>
          <w:lang w:val="lt-LT"/>
        </w:rPr>
        <w:footnoteReference w:id="6"/>
      </w:r>
      <w:r w:rsidRPr="004B6FC3">
        <w:rPr>
          <w:rFonts w:ascii="Times New Roman" w:hAnsi="Times New Roman" w:cs="Times New Roman"/>
          <w:sz w:val="24"/>
          <w:lang w:val="lt-LT"/>
        </w:rPr>
        <w:t xml:space="preserve"> </w:t>
      </w:r>
      <w:r w:rsidR="003540ED" w:rsidRPr="004B6FC3">
        <w:rPr>
          <w:rFonts w:ascii="Times New Roman" w:hAnsi="Times New Roman" w:cs="Times New Roman"/>
          <w:sz w:val="24"/>
          <w:lang w:val="lt-LT"/>
        </w:rPr>
        <w:t xml:space="preserve">Kultūros srityje itin aktualu </w:t>
      </w:r>
      <w:proofErr w:type="spellStart"/>
      <w:r w:rsidR="003540ED" w:rsidRPr="004B6FC3">
        <w:rPr>
          <w:rFonts w:ascii="Times New Roman" w:hAnsi="Times New Roman" w:cs="Times New Roman"/>
          <w:sz w:val="24"/>
          <w:lang w:val="lt-LT"/>
        </w:rPr>
        <w:t>įtraukumo</w:t>
      </w:r>
      <w:proofErr w:type="spellEnd"/>
      <w:r w:rsidR="003540ED" w:rsidRPr="004B6FC3">
        <w:rPr>
          <w:rFonts w:ascii="Times New Roman" w:hAnsi="Times New Roman" w:cs="Times New Roman"/>
          <w:sz w:val="24"/>
          <w:lang w:val="lt-LT"/>
        </w:rPr>
        <w:t xml:space="preserve">, </w:t>
      </w:r>
      <w:r w:rsidR="00FD4CE3" w:rsidRPr="004B6FC3">
        <w:rPr>
          <w:rFonts w:ascii="Times New Roman" w:hAnsi="Times New Roman" w:cs="Times New Roman"/>
          <w:sz w:val="24"/>
          <w:lang w:val="lt-LT"/>
        </w:rPr>
        <w:t>prieinamumo</w:t>
      </w:r>
      <w:r w:rsidR="003540ED" w:rsidRPr="004B6FC3">
        <w:rPr>
          <w:rFonts w:ascii="Times New Roman" w:hAnsi="Times New Roman" w:cs="Times New Roman"/>
          <w:sz w:val="24"/>
          <w:lang w:val="lt-LT"/>
        </w:rPr>
        <w:t xml:space="preserve"> ir pasiekiamumo skatinimas.</w:t>
      </w:r>
    </w:p>
    <w:p w14:paraId="004EEDBD" w14:textId="580A28A4" w:rsidR="00605578" w:rsidRPr="004B6FC3" w:rsidRDefault="004F2E88"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Kultūros strategija gali </w:t>
      </w:r>
      <w:r w:rsidR="003540ED" w:rsidRPr="004B6FC3">
        <w:rPr>
          <w:rFonts w:ascii="Times New Roman" w:hAnsi="Times New Roman" w:cs="Times New Roman"/>
          <w:sz w:val="24"/>
          <w:lang w:val="lt-LT"/>
        </w:rPr>
        <w:t>prisidėti prie svarbių valstybės prioritetų atskirties mažinimo srityje,</w:t>
      </w:r>
      <w:r w:rsidR="003540ED" w:rsidRPr="004B6FC3">
        <w:rPr>
          <w:rStyle w:val="Puslapioinaosnuoroda"/>
          <w:rFonts w:ascii="Times New Roman" w:hAnsi="Times New Roman" w:cs="Times New Roman"/>
          <w:sz w:val="24"/>
          <w:lang w:val="lt-LT"/>
        </w:rPr>
        <w:footnoteReference w:id="7"/>
      </w:r>
      <w:r w:rsidR="003540ED" w:rsidRPr="004B6FC3">
        <w:rPr>
          <w:rFonts w:ascii="Times New Roman" w:hAnsi="Times New Roman" w:cs="Times New Roman"/>
          <w:sz w:val="24"/>
          <w:lang w:val="lt-LT"/>
        </w:rPr>
        <w:t xml:space="preserve"> visapusiškos tautinių mažumų integracijos skatinimo</w:t>
      </w:r>
      <w:r w:rsidR="003540ED" w:rsidRPr="004B6FC3">
        <w:rPr>
          <w:rStyle w:val="Puslapioinaosnuoroda"/>
          <w:rFonts w:ascii="Times New Roman" w:hAnsi="Times New Roman" w:cs="Times New Roman"/>
          <w:sz w:val="24"/>
          <w:lang w:val="lt-LT"/>
        </w:rPr>
        <w:footnoteReference w:id="8"/>
      </w:r>
      <w:r w:rsidR="003540ED" w:rsidRPr="004B6FC3">
        <w:rPr>
          <w:rFonts w:ascii="Times New Roman" w:hAnsi="Times New Roman" w:cs="Times New Roman"/>
          <w:sz w:val="24"/>
          <w:lang w:val="lt-LT"/>
        </w:rPr>
        <w:t xml:space="preserve">. </w:t>
      </w:r>
      <w:r w:rsidR="003540ED" w:rsidRPr="004B6FC3">
        <w:rPr>
          <w:rFonts w:ascii="Times New Roman" w:hAnsi="Times New Roman" w:cs="Times New Roman"/>
          <w:b/>
          <w:bCs/>
          <w:sz w:val="24"/>
          <w:lang w:val="lt-LT"/>
        </w:rPr>
        <w:t>2024 m. Lietuvos Respublikos Vyriausybės programoje</w:t>
      </w:r>
      <w:r w:rsidR="003540ED" w:rsidRPr="004B6FC3">
        <w:rPr>
          <w:rFonts w:ascii="Times New Roman" w:hAnsi="Times New Roman" w:cs="Times New Roman"/>
          <w:sz w:val="24"/>
          <w:lang w:val="lt-LT"/>
        </w:rPr>
        <w:t xml:space="preserve"> numatoma, jog turėtų būti skatinami t</w:t>
      </w:r>
      <w:r w:rsidR="00605578" w:rsidRPr="004B6FC3">
        <w:rPr>
          <w:rFonts w:ascii="Times New Roman" w:hAnsi="Times New Roman" w:cs="Times New Roman"/>
          <w:sz w:val="24"/>
          <w:lang w:val="lt-LT"/>
        </w:rPr>
        <w:t>autinių mažumų kultūros projektai, kultūros paveldo išsaugojimas, Lietuvai nusipelniusių tautinių mažumų veikėjų atminimo įamžinimas ir informacijos apie tautinių mažumų kultūrą, papročius bei tradicijas sklaida.</w:t>
      </w:r>
    </w:p>
    <w:p w14:paraId="098B5C23" w14:textId="7CC5001A" w:rsidR="00A525A2" w:rsidRDefault="003540ED"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A</w:t>
      </w:r>
      <w:r w:rsidR="00A525A2" w:rsidRPr="004B6FC3">
        <w:rPr>
          <w:rFonts w:ascii="Times New Roman" w:hAnsi="Times New Roman" w:cs="Times New Roman"/>
          <w:sz w:val="24"/>
          <w:lang w:val="lt-LT"/>
        </w:rPr>
        <w:t>tskirties mažinim</w:t>
      </w:r>
      <w:r w:rsidRPr="004B6FC3">
        <w:rPr>
          <w:rFonts w:ascii="Times New Roman" w:hAnsi="Times New Roman" w:cs="Times New Roman"/>
          <w:sz w:val="24"/>
          <w:lang w:val="lt-LT"/>
        </w:rPr>
        <w:t xml:space="preserve">o srityje taip pat yra svarbus ir </w:t>
      </w:r>
      <w:r w:rsidR="00A525A2" w:rsidRPr="004B6FC3">
        <w:rPr>
          <w:rFonts w:ascii="Times New Roman" w:hAnsi="Times New Roman" w:cs="Times New Roman"/>
          <w:sz w:val="24"/>
          <w:lang w:val="lt-LT"/>
        </w:rPr>
        <w:t>bendradarbiavimas su asmenimis, turinčiais negalią</w:t>
      </w:r>
      <w:r w:rsidR="00FA1C57" w:rsidRPr="004B6FC3">
        <w:rPr>
          <w:rFonts w:ascii="Times New Roman" w:hAnsi="Times New Roman" w:cs="Times New Roman"/>
          <w:sz w:val="24"/>
          <w:lang w:val="lt-LT"/>
        </w:rPr>
        <w:t xml:space="preserve">, </w:t>
      </w:r>
      <w:r w:rsidR="00A525A2" w:rsidRPr="004B6FC3">
        <w:rPr>
          <w:rFonts w:ascii="Times New Roman" w:hAnsi="Times New Roman" w:cs="Times New Roman"/>
          <w:sz w:val="24"/>
          <w:lang w:val="lt-LT"/>
        </w:rPr>
        <w:t>juos vienijančiomis organizacijomis, sveikatos, švietimo ir kultūros specialistais, Lietuvos ir užsienio muziejais, siekiant didinti prieinamumą.</w:t>
      </w:r>
      <w:r w:rsidRPr="004B6FC3">
        <w:rPr>
          <w:rStyle w:val="Puslapioinaosnuoroda"/>
          <w:rFonts w:ascii="Times New Roman" w:hAnsi="Times New Roman" w:cs="Times New Roman"/>
          <w:sz w:val="24"/>
          <w:lang w:val="lt-LT"/>
        </w:rPr>
        <w:footnoteReference w:id="9"/>
      </w:r>
    </w:p>
    <w:p w14:paraId="50427E21"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2137AC96" w14:textId="403B0C8B" w:rsidR="000241CA" w:rsidRPr="00C21C98" w:rsidRDefault="00C21C98" w:rsidP="00C21C98">
      <w:pPr>
        <w:pStyle w:val="Body-10pt"/>
        <w:numPr>
          <w:ilvl w:val="3"/>
          <w:numId w:val="27"/>
        </w:numPr>
        <w:spacing w:after="0" w:line="360" w:lineRule="auto"/>
        <w:jc w:val="both"/>
        <w:rPr>
          <w:rFonts w:ascii="Times New Roman" w:hAnsi="Times New Roman" w:cs="Times New Roman"/>
          <w:b/>
          <w:bCs/>
          <w:sz w:val="24"/>
          <w:lang w:val="lt-LT"/>
        </w:rPr>
      </w:pPr>
      <w:r>
        <w:rPr>
          <w:rFonts w:ascii="Times New Roman" w:hAnsi="Times New Roman" w:cs="Times New Roman"/>
          <w:b/>
          <w:bCs/>
          <w:sz w:val="24"/>
          <w:lang w:val="lt-LT"/>
        </w:rPr>
        <w:t xml:space="preserve"> </w:t>
      </w:r>
      <w:r w:rsidR="3EF596EB" w:rsidRPr="00C21C98">
        <w:rPr>
          <w:rFonts w:ascii="Times New Roman" w:hAnsi="Times New Roman" w:cs="Times New Roman"/>
          <w:b/>
          <w:bCs/>
          <w:sz w:val="24"/>
          <w:lang w:val="lt-LT"/>
        </w:rPr>
        <w:t>Prieinamumas</w:t>
      </w:r>
    </w:p>
    <w:p w14:paraId="7707E52A" w14:textId="41E70CD3" w:rsidR="009C03FD" w:rsidRPr="004B6FC3" w:rsidRDefault="00050943"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Prieinamumo didinimo srityje, </w:t>
      </w:r>
      <w:r w:rsidR="009C03FD" w:rsidRPr="004B6FC3">
        <w:rPr>
          <w:rFonts w:ascii="Times New Roman" w:hAnsi="Times New Roman" w:cs="Times New Roman"/>
          <w:sz w:val="24"/>
          <w:lang w:val="lt-LT"/>
        </w:rPr>
        <w:t xml:space="preserve">siekiama užtikrinti tolygų kultūros paslaugų pasiskirstymą skirtinguose Lietuvos rajonuose. Šiam tikslui pasiekti yra itin svarbūs keli uždaviniai. Svarbu atkreipti dėmesį į priemones, didinančias muziejų prieinamumą, universalumą, </w:t>
      </w:r>
      <w:proofErr w:type="spellStart"/>
      <w:r w:rsidR="009C03FD" w:rsidRPr="004B6FC3">
        <w:rPr>
          <w:rFonts w:ascii="Times New Roman" w:hAnsi="Times New Roman" w:cs="Times New Roman"/>
          <w:sz w:val="24"/>
          <w:lang w:val="lt-LT"/>
        </w:rPr>
        <w:t>sistemingumą</w:t>
      </w:r>
      <w:proofErr w:type="spellEnd"/>
      <w:r w:rsidR="009C03FD" w:rsidRPr="004B6FC3">
        <w:rPr>
          <w:rFonts w:ascii="Times New Roman" w:hAnsi="Times New Roman" w:cs="Times New Roman"/>
          <w:sz w:val="24"/>
          <w:lang w:val="lt-LT"/>
        </w:rPr>
        <w:t xml:space="preserve"> ir taikymo tęstinumą.</w:t>
      </w:r>
      <w:r w:rsidR="009C03FD" w:rsidRPr="004B6FC3">
        <w:rPr>
          <w:rStyle w:val="Puslapioinaosnuoroda"/>
          <w:rFonts w:ascii="Times New Roman" w:hAnsi="Times New Roman" w:cs="Times New Roman"/>
          <w:sz w:val="24"/>
          <w:lang w:val="lt-LT"/>
        </w:rPr>
        <w:footnoteReference w:id="10"/>
      </w:r>
      <w:r w:rsidR="009C03FD" w:rsidRPr="004B6FC3">
        <w:rPr>
          <w:rFonts w:ascii="Times New Roman" w:hAnsi="Times New Roman" w:cs="Times New Roman"/>
          <w:sz w:val="24"/>
          <w:lang w:val="lt-LT"/>
        </w:rPr>
        <w:t xml:space="preserve"> Taip pat yra svarbu didinti aukštos meninės vertės, įvairaus ir </w:t>
      </w:r>
      <w:proofErr w:type="spellStart"/>
      <w:r w:rsidR="009C03FD" w:rsidRPr="004B6FC3">
        <w:rPr>
          <w:rFonts w:ascii="Times New Roman" w:hAnsi="Times New Roman" w:cs="Times New Roman"/>
          <w:sz w:val="24"/>
          <w:lang w:val="lt-LT"/>
        </w:rPr>
        <w:t>įtraukaus</w:t>
      </w:r>
      <w:proofErr w:type="spellEnd"/>
      <w:r w:rsidR="009C03FD" w:rsidRPr="004B6FC3">
        <w:rPr>
          <w:rFonts w:ascii="Times New Roman" w:hAnsi="Times New Roman" w:cs="Times New Roman"/>
          <w:sz w:val="24"/>
          <w:lang w:val="lt-LT"/>
        </w:rPr>
        <w:t xml:space="preserve"> kultūros turinio prieinamumo didinimą.</w:t>
      </w:r>
      <w:r w:rsidR="009C03FD" w:rsidRPr="004B6FC3">
        <w:rPr>
          <w:rStyle w:val="Puslapioinaosnuoroda"/>
          <w:rFonts w:ascii="Times New Roman" w:hAnsi="Times New Roman" w:cs="Times New Roman"/>
          <w:sz w:val="24"/>
          <w:lang w:val="lt-LT"/>
        </w:rPr>
        <w:footnoteReference w:id="11"/>
      </w:r>
    </w:p>
    <w:p w14:paraId="658396C0" w14:textId="4260620C" w:rsidR="00605578" w:rsidRDefault="009C03FD"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Regionuose kokybiškas kultūrines paslaugas įmanoma plėtoti pritraukiant kultūrinį turinį iš didžiųjų miestų, tačiau tam ne visur pritaikyta infrastruktūra. Dalyje tarpinio dydžio centrų ir apskričių centrų nėra profesionalios muzikos ar scenos menų kolektyvų gastrolėms ar keliaujančioms vizualaus meno parodoms eksponuoti pritaikytų erdvių. </w:t>
      </w:r>
      <w:r w:rsidR="008B363F" w:rsidRPr="004B6FC3">
        <w:rPr>
          <w:rFonts w:ascii="Times New Roman" w:hAnsi="Times New Roman" w:cs="Times New Roman"/>
          <w:sz w:val="24"/>
          <w:lang w:val="lt-LT"/>
        </w:rPr>
        <w:t xml:space="preserve">Remiantis </w:t>
      </w:r>
      <w:r w:rsidR="008B363F" w:rsidRPr="004B6FC3">
        <w:rPr>
          <w:rFonts w:ascii="Times New Roman" w:hAnsi="Times New Roman" w:cs="Times New Roman"/>
          <w:b/>
          <w:bCs/>
          <w:sz w:val="24"/>
          <w:lang w:val="lt-LT"/>
        </w:rPr>
        <w:t>Lietuvos kultūros politikos strategija „Kultūra 2030</w:t>
      </w:r>
      <w:r w:rsidR="00FA1C57" w:rsidRPr="004B6FC3">
        <w:rPr>
          <w:rFonts w:ascii="Times New Roman" w:hAnsi="Times New Roman" w:cs="Times New Roman"/>
          <w:b/>
          <w:bCs/>
          <w:sz w:val="24"/>
          <w:lang w:val="lt-LT"/>
        </w:rPr>
        <w:t>“</w:t>
      </w:r>
      <w:r w:rsidR="008B363F" w:rsidRPr="004B6FC3">
        <w:rPr>
          <w:rFonts w:ascii="Times New Roman" w:hAnsi="Times New Roman" w:cs="Times New Roman"/>
          <w:sz w:val="24"/>
          <w:lang w:val="lt-LT"/>
        </w:rPr>
        <w:t>, b</w:t>
      </w:r>
      <w:r w:rsidRPr="004B6FC3">
        <w:rPr>
          <w:rFonts w:ascii="Times New Roman" w:hAnsi="Times New Roman" w:cs="Times New Roman"/>
          <w:sz w:val="24"/>
          <w:lang w:val="lt-LT"/>
        </w:rPr>
        <w:t>ūtina užtikrinti tolygų, aukštos meninės vertės, įvairių meno formų judumą tarp skirtingų miestų ir regionų. </w:t>
      </w:r>
    </w:p>
    <w:p w14:paraId="46327129"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3E885852" w14:textId="5FA963DB" w:rsidR="000241CA" w:rsidRPr="00C21C98" w:rsidRDefault="00C21C98" w:rsidP="00C21C98">
      <w:pPr>
        <w:pStyle w:val="Body-10pt"/>
        <w:numPr>
          <w:ilvl w:val="3"/>
          <w:numId w:val="27"/>
        </w:numPr>
        <w:spacing w:after="0" w:line="360" w:lineRule="auto"/>
        <w:jc w:val="both"/>
        <w:rPr>
          <w:rFonts w:ascii="Times New Roman" w:hAnsi="Times New Roman" w:cs="Times New Roman"/>
          <w:b/>
          <w:bCs/>
          <w:sz w:val="24"/>
          <w:lang w:val="lt-LT"/>
        </w:rPr>
      </w:pPr>
      <w:r w:rsidRPr="00C21C98">
        <w:rPr>
          <w:rFonts w:ascii="Times New Roman" w:hAnsi="Times New Roman" w:cs="Times New Roman"/>
          <w:b/>
          <w:bCs/>
          <w:sz w:val="24"/>
          <w:lang w:val="lt-LT"/>
        </w:rPr>
        <w:t xml:space="preserve"> </w:t>
      </w:r>
      <w:r w:rsidR="3EF596EB" w:rsidRPr="00C21C98">
        <w:rPr>
          <w:rFonts w:ascii="Times New Roman" w:hAnsi="Times New Roman" w:cs="Times New Roman"/>
          <w:b/>
          <w:bCs/>
          <w:sz w:val="24"/>
          <w:lang w:val="lt-LT"/>
        </w:rPr>
        <w:t>Pilietiškumas</w:t>
      </w:r>
    </w:p>
    <w:p w14:paraId="232D010C" w14:textId="0C82A4EC" w:rsidR="00C21C98" w:rsidRPr="004B6FC3" w:rsidRDefault="008B363F"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2024 m. Lietuvos Respublikos Vyriausybės programoje</w:t>
      </w:r>
      <w:r w:rsidRPr="004B6FC3">
        <w:rPr>
          <w:rFonts w:ascii="Times New Roman" w:hAnsi="Times New Roman" w:cs="Times New Roman"/>
          <w:sz w:val="24"/>
          <w:lang w:val="lt-LT"/>
        </w:rPr>
        <w:t xml:space="preserve"> l</w:t>
      </w:r>
      <w:r w:rsidR="00605578" w:rsidRPr="004B6FC3">
        <w:rPr>
          <w:rFonts w:ascii="Times New Roman" w:hAnsi="Times New Roman" w:cs="Times New Roman"/>
          <w:sz w:val="24"/>
          <w:lang w:val="lt-LT"/>
        </w:rPr>
        <w:t xml:space="preserve">ietuvių kalbos kultūra </w:t>
      </w:r>
      <w:r w:rsidRPr="004B6FC3">
        <w:rPr>
          <w:rFonts w:ascii="Times New Roman" w:hAnsi="Times New Roman" w:cs="Times New Roman"/>
          <w:sz w:val="24"/>
          <w:lang w:val="lt-LT"/>
        </w:rPr>
        <w:t xml:space="preserve">matoma </w:t>
      </w:r>
      <w:r w:rsidR="00605578" w:rsidRPr="004B6FC3">
        <w:rPr>
          <w:rFonts w:ascii="Times New Roman" w:hAnsi="Times New Roman" w:cs="Times New Roman"/>
          <w:sz w:val="24"/>
          <w:lang w:val="lt-LT"/>
        </w:rPr>
        <w:t>kaip pilietinės tautos turtas ir įrankis. Numatoma skirti daug dėmesio Lietuvos Respublikos valstybinės kalbos įstatymo reikalavimams</w:t>
      </w:r>
      <w:r w:rsidRPr="004B6FC3">
        <w:rPr>
          <w:rFonts w:ascii="Times New Roman" w:hAnsi="Times New Roman" w:cs="Times New Roman"/>
          <w:sz w:val="24"/>
          <w:lang w:val="lt-LT"/>
        </w:rPr>
        <w:t xml:space="preserve">, lietuvių kalbos svarbos bei </w:t>
      </w:r>
      <w:r w:rsidR="00605578" w:rsidRPr="004B6FC3">
        <w:rPr>
          <w:rFonts w:ascii="Times New Roman" w:hAnsi="Times New Roman" w:cs="Times New Roman"/>
          <w:sz w:val="24"/>
          <w:lang w:val="lt-LT"/>
        </w:rPr>
        <w:t>lietuvių kalbos aktualum</w:t>
      </w:r>
      <w:r w:rsidRPr="004B6FC3">
        <w:rPr>
          <w:rFonts w:ascii="Times New Roman" w:hAnsi="Times New Roman" w:cs="Times New Roman"/>
          <w:sz w:val="24"/>
          <w:lang w:val="lt-LT"/>
        </w:rPr>
        <w:t>o</w:t>
      </w:r>
      <w:r w:rsidR="00605578" w:rsidRPr="004B6FC3">
        <w:rPr>
          <w:rFonts w:ascii="Times New Roman" w:hAnsi="Times New Roman" w:cs="Times New Roman"/>
          <w:sz w:val="24"/>
          <w:lang w:val="lt-LT"/>
        </w:rPr>
        <w:t xml:space="preserve"> globalizacijos ir technologinių pokyčių kontekste </w:t>
      </w:r>
      <w:r w:rsidRPr="004B6FC3">
        <w:rPr>
          <w:rFonts w:ascii="Times New Roman" w:hAnsi="Times New Roman" w:cs="Times New Roman"/>
          <w:sz w:val="24"/>
          <w:lang w:val="lt-LT"/>
        </w:rPr>
        <w:t xml:space="preserve">didinimui. </w:t>
      </w:r>
      <w:r w:rsidR="00605578" w:rsidRPr="004B6FC3">
        <w:rPr>
          <w:rFonts w:ascii="Times New Roman" w:hAnsi="Times New Roman" w:cs="Times New Roman"/>
          <w:sz w:val="24"/>
          <w:lang w:val="lt-LT"/>
        </w:rPr>
        <w:t xml:space="preserve">Pilietinio sąmoningumo puoselėjimas </w:t>
      </w:r>
      <w:r w:rsidRPr="004B6FC3">
        <w:rPr>
          <w:rFonts w:ascii="Times New Roman" w:hAnsi="Times New Roman" w:cs="Times New Roman"/>
          <w:sz w:val="24"/>
          <w:lang w:val="lt-LT"/>
        </w:rPr>
        <w:t xml:space="preserve">taip pat yra pabrėžiamas ir </w:t>
      </w:r>
      <w:r w:rsidR="00605578" w:rsidRPr="004B6FC3">
        <w:rPr>
          <w:rFonts w:ascii="Times New Roman" w:hAnsi="Times New Roman" w:cs="Times New Roman"/>
          <w:b/>
          <w:bCs/>
          <w:sz w:val="24"/>
          <w:lang w:val="lt-LT"/>
        </w:rPr>
        <w:t>Valstybės ateities vizij</w:t>
      </w:r>
      <w:r w:rsidRPr="004B6FC3">
        <w:rPr>
          <w:rFonts w:ascii="Times New Roman" w:hAnsi="Times New Roman" w:cs="Times New Roman"/>
          <w:b/>
          <w:bCs/>
          <w:sz w:val="24"/>
          <w:lang w:val="lt-LT"/>
        </w:rPr>
        <w:t>oje</w:t>
      </w:r>
      <w:r w:rsidR="00605578" w:rsidRPr="004B6FC3">
        <w:rPr>
          <w:rFonts w:ascii="Times New Roman" w:hAnsi="Times New Roman" w:cs="Times New Roman"/>
          <w:b/>
          <w:bCs/>
          <w:sz w:val="24"/>
          <w:lang w:val="lt-LT"/>
        </w:rPr>
        <w:t xml:space="preserve"> „Lietuva 2050“</w:t>
      </w:r>
      <w:r w:rsidR="00605578" w:rsidRPr="004B6FC3">
        <w:rPr>
          <w:rFonts w:ascii="Times New Roman" w:hAnsi="Times New Roman" w:cs="Times New Roman"/>
          <w:sz w:val="24"/>
          <w:lang w:val="lt-LT"/>
        </w:rPr>
        <w:t>.</w:t>
      </w:r>
    </w:p>
    <w:p w14:paraId="2C5D7089" w14:textId="33BC13C1" w:rsidR="000241CA" w:rsidRPr="00C21C98" w:rsidRDefault="00C21C98" w:rsidP="00C21C98">
      <w:pPr>
        <w:pStyle w:val="Body-10pt"/>
        <w:numPr>
          <w:ilvl w:val="3"/>
          <w:numId w:val="27"/>
        </w:numPr>
        <w:spacing w:after="0" w:line="360" w:lineRule="auto"/>
        <w:jc w:val="both"/>
        <w:rPr>
          <w:rFonts w:ascii="Times New Roman" w:hAnsi="Times New Roman" w:cs="Times New Roman"/>
          <w:b/>
          <w:bCs/>
          <w:sz w:val="24"/>
          <w:lang w:val="lt-LT"/>
        </w:rPr>
      </w:pPr>
      <w:r w:rsidRPr="00C21C98">
        <w:rPr>
          <w:rFonts w:ascii="Times New Roman" w:hAnsi="Times New Roman" w:cs="Times New Roman"/>
          <w:b/>
          <w:bCs/>
          <w:sz w:val="24"/>
          <w:lang w:val="lt-LT"/>
        </w:rPr>
        <w:lastRenderedPageBreak/>
        <w:t xml:space="preserve"> </w:t>
      </w:r>
      <w:r w:rsidR="3EF596EB" w:rsidRPr="00C21C98">
        <w:rPr>
          <w:rFonts w:ascii="Times New Roman" w:hAnsi="Times New Roman" w:cs="Times New Roman"/>
          <w:b/>
          <w:bCs/>
          <w:sz w:val="24"/>
          <w:lang w:val="lt-LT"/>
        </w:rPr>
        <w:t>Istorinis, etnokultūrinis paveldas</w:t>
      </w:r>
    </w:p>
    <w:p w14:paraId="0832AE5C" w14:textId="715AB88B" w:rsidR="004B5B9F" w:rsidRPr="004B6FC3" w:rsidRDefault="00605578"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Istorinės atminties išsaugojimas</w:t>
      </w:r>
      <w:r w:rsidR="008B363F" w:rsidRPr="004B6FC3">
        <w:rPr>
          <w:rFonts w:ascii="Times New Roman" w:hAnsi="Times New Roman" w:cs="Times New Roman"/>
          <w:sz w:val="24"/>
          <w:lang w:val="lt-LT"/>
        </w:rPr>
        <w:t xml:space="preserve"> yra matomas kaip svarbus aspektas valstybės raidai.</w:t>
      </w:r>
      <w:r w:rsidR="008B363F" w:rsidRPr="004B6FC3">
        <w:rPr>
          <w:rStyle w:val="Puslapioinaosnuoroda"/>
          <w:rFonts w:ascii="Times New Roman" w:hAnsi="Times New Roman" w:cs="Times New Roman"/>
          <w:sz w:val="24"/>
          <w:lang w:val="lt-LT"/>
        </w:rPr>
        <w:footnoteReference w:id="12"/>
      </w:r>
      <w:r w:rsidR="008B363F" w:rsidRPr="004B6FC3">
        <w:rPr>
          <w:rFonts w:ascii="Times New Roman" w:hAnsi="Times New Roman" w:cs="Times New Roman"/>
          <w:sz w:val="24"/>
          <w:lang w:val="lt-LT"/>
        </w:rPr>
        <w:t xml:space="preserve"> </w:t>
      </w:r>
      <w:r w:rsidR="008B363F" w:rsidRPr="004B6FC3">
        <w:rPr>
          <w:rFonts w:ascii="Times New Roman" w:hAnsi="Times New Roman" w:cs="Times New Roman"/>
          <w:b/>
          <w:bCs/>
          <w:sz w:val="24"/>
          <w:lang w:val="lt-LT"/>
        </w:rPr>
        <w:t>Kultūros ir kūrybingumo plėtros programa 2021–2030 m.</w:t>
      </w:r>
      <w:r w:rsidR="008B363F" w:rsidRPr="004B6FC3">
        <w:rPr>
          <w:rFonts w:ascii="Times New Roman" w:hAnsi="Times New Roman" w:cs="Times New Roman"/>
          <w:sz w:val="24"/>
          <w:lang w:val="lt-LT"/>
        </w:rPr>
        <w:t xml:space="preserve"> pabrėžia istorinės atminties komunikacijos turinio ir formų aktualizavimą</w:t>
      </w:r>
      <w:r w:rsidR="004B5B9F" w:rsidRPr="004B6FC3">
        <w:rPr>
          <w:rFonts w:ascii="Times New Roman" w:hAnsi="Times New Roman" w:cs="Times New Roman"/>
          <w:sz w:val="24"/>
          <w:lang w:val="lt-LT"/>
        </w:rPr>
        <w:t>, visuomenei reikšmingo kultūros ir tautinio paveldo atgaivinimą bei jo naudojimo visuomenės poreikiams didinimą.</w:t>
      </w:r>
    </w:p>
    <w:p w14:paraId="0E69FAC9" w14:textId="57C204AA" w:rsidR="008B363F"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 xml:space="preserve">Anykščių miesto </w:t>
      </w:r>
      <w:proofErr w:type="spellStart"/>
      <w:r w:rsidRPr="004B6FC3">
        <w:rPr>
          <w:rFonts w:ascii="Times New Roman" w:hAnsi="Times New Roman" w:cs="Times New Roman"/>
          <w:b/>
          <w:bCs/>
          <w:sz w:val="24"/>
          <w:lang w:val="lt-LT"/>
        </w:rPr>
        <w:t>kurortizavimo</w:t>
      </w:r>
      <w:proofErr w:type="spellEnd"/>
      <w:r w:rsidRPr="004B6FC3">
        <w:rPr>
          <w:rFonts w:ascii="Times New Roman" w:hAnsi="Times New Roman" w:cs="Times New Roman"/>
          <w:b/>
          <w:bCs/>
          <w:sz w:val="24"/>
          <w:lang w:val="lt-LT"/>
        </w:rPr>
        <w:t xml:space="preserve"> koncepcija ir veiksmų programa 2022–2027 m.</w:t>
      </w:r>
      <w:r w:rsidRPr="004B6FC3">
        <w:rPr>
          <w:rFonts w:ascii="Times New Roman" w:hAnsi="Times New Roman" w:cs="Times New Roman"/>
          <w:sz w:val="24"/>
          <w:lang w:val="lt-LT"/>
        </w:rPr>
        <w:t xml:space="preserve"> atspindi šiuos prioritetus regiono lygmeniu. Koncepcijoje yra numatomi miesto istorijos tyrimai; pritaikymas kasdienybėje; kultūriškai ar istoriškai svarbių personų veiklos tyrimai ir įdarbinimas dabartyje; miesto įvaizdžio kūrimas. Šios priemonės turėtų prisidėti prie krašto istorinės atminties išsaugojimo ir puoselėjimo.</w:t>
      </w:r>
    </w:p>
    <w:p w14:paraId="3FA5FEBC" w14:textId="108DFBEF" w:rsidR="00C21C98"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Muziejai vaidina svarbų vaidmenį kaip įstaigos, galinčios puoselėti istorinį bei etnokultūrinį paveldą. </w:t>
      </w:r>
      <w:r w:rsidRPr="004B6FC3">
        <w:rPr>
          <w:rFonts w:ascii="Times New Roman" w:hAnsi="Times New Roman" w:cs="Times New Roman"/>
          <w:b/>
          <w:bCs/>
          <w:sz w:val="24"/>
          <w:lang w:val="lt-LT"/>
        </w:rPr>
        <w:t>Muziejų veiklos skatinimo 2024–2026 m. veiksmų planas</w:t>
      </w:r>
      <w:r w:rsidRPr="004B6FC3">
        <w:rPr>
          <w:rFonts w:ascii="Times New Roman" w:hAnsi="Times New Roman" w:cs="Times New Roman"/>
          <w:sz w:val="24"/>
          <w:lang w:val="lt-LT"/>
        </w:rPr>
        <w:t xml:space="preserve"> numato poreikį užtikrinti unikalių ir retų, išskirtinę svarbą Lietuvai ir jos kultūros istorijai turinčių kilnojamųjų kultūros vertybių įsigijimą bei muziejų sukauptų kolekcijų tęstinumą. Šis veiksmų planas taip pat numato užtikrinti muziejinių vertybių išsaugojimą jas restauruojant (ir konservuojant), skatinti jų technologinius, istorinius ir menotyrinius tyrimus. Pavyzdžiui, muziejinių vertybių tyrimai, restauravimas ir konservavimas, įskaitant tarptautinius bendradarbiavimo muziejinių vertybių restauravimo srityje projektus.</w:t>
      </w:r>
    </w:p>
    <w:p w14:paraId="197279D0" w14:textId="77777777" w:rsidR="00C21C98" w:rsidRDefault="00C21C98" w:rsidP="00C21C98">
      <w:pPr>
        <w:pStyle w:val="Body-10pt"/>
        <w:spacing w:after="0" w:line="360" w:lineRule="auto"/>
        <w:jc w:val="both"/>
        <w:rPr>
          <w:rFonts w:ascii="Times New Roman" w:hAnsi="Times New Roman" w:cs="Times New Roman"/>
          <w:b/>
          <w:bCs/>
          <w:sz w:val="24"/>
          <w:lang w:val="lt-LT"/>
        </w:rPr>
      </w:pPr>
    </w:p>
    <w:p w14:paraId="65A5067E" w14:textId="3B3E2777" w:rsidR="000241CA" w:rsidRPr="00C21C98" w:rsidRDefault="00C21C98" w:rsidP="00C21C98">
      <w:pPr>
        <w:pStyle w:val="Body-10pt"/>
        <w:numPr>
          <w:ilvl w:val="3"/>
          <w:numId w:val="27"/>
        </w:numPr>
        <w:spacing w:after="0" w:line="360" w:lineRule="auto"/>
        <w:jc w:val="both"/>
        <w:rPr>
          <w:rFonts w:ascii="Times New Roman" w:hAnsi="Times New Roman" w:cs="Times New Roman"/>
          <w:b/>
          <w:bCs/>
          <w:sz w:val="24"/>
          <w:lang w:val="lt-LT"/>
        </w:rPr>
      </w:pPr>
      <w:r w:rsidRPr="00C21C98">
        <w:rPr>
          <w:rFonts w:ascii="Times New Roman" w:hAnsi="Times New Roman" w:cs="Times New Roman"/>
          <w:b/>
          <w:bCs/>
          <w:sz w:val="24"/>
          <w:lang w:val="lt-LT"/>
        </w:rPr>
        <w:t xml:space="preserve"> </w:t>
      </w:r>
      <w:r w:rsidR="3EF596EB" w:rsidRPr="00C21C98">
        <w:rPr>
          <w:rFonts w:ascii="Times New Roman" w:hAnsi="Times New Roman" w:cs="Times New Roman"/>
          <w:b/>
          <w:bCs/>
          <w:sz w:val="24"/>
          <w:lang w:val="lt-LT"/>
        </w:rPr>
        <w:t xml:space="preserve">Skaitmeninimas </w:t>
      </w:r>
    </w:p>
    <w:p w14:paraId="1E92AEAD" w14:textId="069E2E4B" w:rsidR="004B5B9F" w:rsidRPr="004B6FC3" w:rsidRDefault="004B5B9F"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Skaitmeninimas yra horizontalus prioritetas</w:t>
      </w:r>
      <w:r w:rsidR="00FA1C57"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liečiantis skirtingas sritis. Tai apima ne tik pažangių technologijų taikymą plečiant kultūros ir kūrybinių industrijų produktus, bet ir technologijų </w:t>
      </w:r>
      <w:proofErr w:type="spellStart"/>
      <w:r w:rsidRPr="004B6FC3">
        <w:rPr>
          <w:rFonts w:ascii="Times New Roman" w:hAnsi="Times New Roman" w:cs="Times New Roman"/>
          <w:sz w:val="24"/>
          <w:lang w:val="lt-LT"/>
        </w:rPr>
        <w:t>įveiklinimą</w:t>
      </w:r>
      <w:proofErr w:type="spellEnd"/>
      <w:r w:rsidRPr="004B6FC3">
        <w:rPr>
          <w:rFonts w:ascii="Times New Roman" w:hAnsi="Times New Roman" w:cs="Times New Roman"/>
          <w:sz w:val="24"/>
          <w:lang w:val="lt-LT"/>
        </w:rPr>
        <w:t xml:space="preserve"> geresnei kultūros paveldo apsaugai ar jo prieinamumo didinimui. </w:t>
      </w:r>
    </w:p>
    <w:p w14:paraId="393F85DD" w14:textId="77777777" w:rsidR="004B5B9F" w:rsidRPr="004B6FC3" w:rsidRDefault="004B5B9F"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2024 m. Lietuvos Respublikos Vyriausybės programoje</w:t>
      </w:r>
      <w:r w:rsidRPr="004B6FC3">
        <w:rPr>
          <w:rFonts w:ascii="Times New Roman" w:hAnsi="Times New Roman" w:cs="Times New Roman"/>
          <w:sz w:val="24"/>
          <w:lang w:val="lt-LT"/>
        </w:rPr>
        <w:t xml:space="preserve"> numatomos šios priemonės kultūros prieinamumo didinimui, pasitelkiant technologijas: v</w:t>
      </w:r>
      <w:r w:rsidR="00605578" w:rsidRPr="004B6FC3">
        <w:rPr>
          <w:rFonts w:ascii="Times New Roman" w:hAnsi="Times New Roman" w:cs="Times New Roman"/>
          <w:sz w:val="24"/>
          <w:lang w:val="lt-LT"/>
        </w:rPr>
        <w:t>irtualiosios parodos ir renginiai, kultūros paveldo skaitmeninimas, daugiau galimybių naudotis internetu kaimo vietovėse, virtualiosios realybės ir papildytosios realybės technologijų naudojimas kultūros paveldo objektams atkurti ir pristatyti, meno kūrinių ir kultūros paveldo objektų trimatis skenavimas ir spausdinimas, dirbtinio intelekto naudojimas kūrybiniams procesams</w:t>
      </w:r>
      <w:r w:rsidRPr="004B6FC3">
        <w:rPr>
          <w:rFonts w:ascii="Times New Roman" w:hAnsi="Times New Roman" w:cs="Times New Roman"/>
          <w:sz w:val="24"/>
          <w:lang w:val="lt-LT"/>
        </w:rPr>
        <w:t>.</w:t>
      </w:r>
    </w:p>
    <w:p w14:paraId="775EF2BA" w14:textId="4ECAC00C" w:rsidR="004D0DCD" w:rsidRDefault="004B5B9F"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Kultūros išteklių ir kultūros paveldo skaitmeninimas yra svarbus prioritetas, atsispindintis per numatomas investicijas į kultūros </w:t>
      </w:r>
      <w:r w:rsidR="00605578" w:rsidRPr="004B6FC3">
        <w:rPr>
          <w:rFonts w:ascii="Times New Roman" w:hAnsi="Times New Roman" w:cs="Times New Roman"/>
          <w:sz w:val="24"/>
          <w:lang w:val="lt-LT"/>
        </w:rPr>
        <w:t>išteklių skaitmeninimą ir prieinamumą.</w:t>
      </w:r>
      <w:r w:rsidRPr="004B6FC3">
        <w:rPr>
          <w:rStyle w:val="Puslapioinaosnuoroda"/>
          <w:rFonts w:ascii="Times New Roman" w:hAnsi="Times New Roman" w:cs="Times New Roman"/>
          <w:sz w:val="24"/>
          <w:lang w:val="lt-LT"/>
        </w:rPr>
        <w:footnoteReference w:id="13"/>
      </w:r>
      <w:r w:rsidRPr="004B6FC3">
        <w:rPr>
          <w:rFonts w:ascii="Times New Roman" w:hAnsi="Times New Roman" w:cs="Times New Roman"/>
          <w:sz w:val="24"/>
          <w:lang w:val="lt-LT"/>
        </w:rPr>
        <w:t xml:space="preserve"> </w:t>
      </w:r>
      <w:r w:rsidRPr="004B6FC3">
        <w:rPr>
          <w:rFonts w:ascii="Times New Roman" w:hAnsi="Times New Roman" w:cs="Times New Roman"/>
          <w:b/>
          <w:bCs/>
          <w:sz w:val="24"/>
          <w:lang w:val="lt-LT"/>
        </w:rPr>
        <w:t xml:space="preserve">Kultūros turinio skaitmeninimo ir jo panaudojimo 2025–2027 m. veiksmų planas </w:t>
      </w:r>
      <w:r w:rsidRPr="004B6FC3">
        <w:rPr>
          <w:rFonts w:ascii="Times New Roman" w:hAnsi="Times New Roman" w:cs="Times New Roman"/>
          <w:sz w:val="24"/>
          <w:lang w:val="lt-LT"/>
        </w:rPr>
        <w:t xml:space="preserve">taip pat numato, jog reikia </w:t>
      </w:r>
      <w:r w:rsidRPr="004B6FC3">
        <w:rPr>
          <w:rFonts w:ascii="Times New Roman" w:hAnsi="Times New Roman" w:cs="Times New Roman"/>
          <w:sz w:val="24"/>
          <w:lang w:val="lt-LT"/>
        </w:rPr>
        <w:lastRenderedPageBreak/>
        <w:t>s</w:t>
      </w:r>
      <w:r w:rsidR="00605578" w:rsidRPr="004B6FC3">
        <w:rPr>
          <w:rFonts w:ascii="Times New Roman" w:hAnsi="Times New Roman" w:cs="Times New Roman"/>
          <w:sz w:val="24"/>
          <w:lang w:val="lt-LT"/>
        </w:rPr>
        <w:t xml:space="preserve">augoti skaitmeninį kultūros turinį ir skleisti jį kaip vertę visuomenei kuriantį žinių ir informacijos šaltinį, aktyviai naudojamą </w:t>
      </w:r>
      <w:r w:rsidR="00FA1C57" w:rsidRPr="004B6FC3">
        <w:rPr>
          <w:rFonts w:ascii="Times New Roman" w:hAnsi="Times New Roman" w:cs="Times New Roman"/>
          <w:sz w:val="24"/>
          <w:lang w:val="lt-LT"/>
        </w:rPr>
        <w:t>laisvalaikio, pažinimo, mokymo(-</w:t>
      </w:r>
      <w:proofErr w:type="spellStart"/>
      <w:r w:rsidR="00605578" w:rsidRPr="004B6FC3">
        <w:rPr>
          <w:rFonts w:ascii="Times New Roman" w:hAnsi="Times New Roman" w:cs="Times New Roman"/>
          <w:sz w:val="24"/>
          <w:lang w:val="lt-LT"/>
        </w:rPr>
        <w:t>si</w:t>
      </w:r>
      <w:proofErr w:type="spellEnd"/>
      <w:r w:rsidR="00605578" w:rsidRPr="004B6FC3">
        <w:rPr>
          <w:rFonts w:ascii="Times New Roman" w:hAnsi="Times New Roman" w:cs="Times New Roman"/>
          <w:sz w:val="24"/>
          <w:lang w:val="lt-LT"/>
        </w:rPr>
        <w:t>), mokslinių tyrimų, kūrybinių ir kultūrinių industrijų, turizmo plėtros tikslais.</w:t>
      </w:r>
    </w:p>
    <w:p w14:paraId="69B9300F"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46524151" w14:textId="4DAB92A9" w:rsidR="000241CA" w:rsidRPr="004B6FC3" w:rsidRDefault="00C21C98" w:rsidP="00C21C98">
      <w:pPr>
        <w:pStyle w:val="Body-10pt"/>
        <w:numPr>
          <w:ilvl w:val="3"/>
          <w:numId w:val="27"/>
        </w:numPr>
        <w:spacing w:after="0" w:line="360" w:lineRule="auto"/>
        <w:jc w:val="both"/>
        <w:rPr>
          <w:rFonts w:ascii="Times New Roman" w:hAnsi="Times New Roman" w:cs="Times New Roman"/>
          <w:b/>
          <w:bCs/>
          <w:sz w:val="24"/>
          <w:lang w:val="lt-LT"/>
        </w:rPr>
      </w:pPr>
      <w:r w:rsidRPr="00AB3AF8">
        <w:rPr>
          <w:rFonts w:ascii="Times New Roman" w:hAnsi="Times New Roman" w:cs="Times New Roman"/>
          <w:b/>
          <w:bCs/>
          <w:sz w:val="24"/>
          <w:lang w:val="lt-LT"/>
        </w:rPr>
        <w:t xml:space="preserve"> </w:t>
      </w:r>
      <w:r w:rsidR="3EF596EB" w:rsidRPr="004B6FC3">
        <w:rPr>
          <w:rFonts w:ascii="Times New Roman" w:hAnsi="Times New Roman" w:cs="Times New Roman"/>
          <w:b/>
          <w:bCs/>
          <w:sz w:val="24"/>
          <w:lang w:val="lt-LT"/>
        </w:rPr>
        <w:t>Kultūrinis turizmas</w:t>
      </w:r>
    </w:p>
    <w:p w14:paraId="32B81B67" w14:textId="3391A2BE" w:rsidR="00736DA2" w:rsidRPr="004B6FC3" w:rsidRDefault="00736DA2"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Nacionaliniu mastu numatoma, jog k</w:t>
      </w:r>
      <w:r w:rsidR="00605578" w:rsidRPr="004B6FC3">
        <w:rPr>
          <w:rFonts w:ascii="Times New Roman" w:hAnsi="Times New Roman" w:cs="Times New Roman"/>
          <w:sz w:val="24"/>
          <w:lang w:val="lt-LT"/>
        </w:rPr>
        <w:t>ultūrinės programos, renginiai, maršrutai ir šventės</w:t>
      </w:r>
      <w:r w:rsidRPr="004B6FC3">
        <w:rPr>
          <w:rFonts w:ascii="Times New Roman" w:hAnsi="Times New Roman" w:cs="Times New Roman"/>
          <w:sz w:val="24"/>
          <w:lang w:val="lt-LT"/>
        </w:rPr>
        <w:t xml:space="preserve"> turėtų būti</w:t>
      </w:r>
      <w:r w:rsidR="00605578" w:rsidRPr="004B6FC3">
        <w:rPr>
          <w:rFonts w:ascii="Times New Roman" w:hAnsi="Times New Roman" w:cs="Times New Roman"/>
          <w:sz w:val="24"/>
          <w:lang w:val="lt-LT"/>
        </w:rPr>
        <w:t xml:space="preserve"> integruotos į turizmo sektoriaus programas, o turizmo plėtra labiau orientuota šalies kultūrai pristatyti, tarptautiniam bendradarbiavimui vystyti</w:t>
      </w:r>
      <w:r w:rsidRPr="004B6FC3">
        <w:rPr>
          <w:rFonts w:ascii="Times New Roman" w:hAnsi="Times New Roman" w:cs="Times New Roman"/>
          <w:sz w:val="24"/>
          <w:lang w:val="lt-LT"/>
        </w:rPr>
        <w:t>.</w:t>
      </w:r>
      <w:r w:rsidRPr="004B6FC3">
        <w:rPr>
          <w:rStyle w:val="Puslapioinaosnuoroda"/>
          <w:rFonts w:ascii="Times New Roman" w:hAnsi="Times New Roman" w:cs="Times New Roman"/>
          <w:sz w:val="24"/>
          <w:lang w:val="lt-LT"/>
        </w:rPr>
        <w:footnoteReference w:id="14"/>
      </w:r>
    </w:p>
    <w:p w14:paraId="55E32532" w14:textId="6B17EBE2" w:rsidR="00736DA2"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Prie veiksmų, prie kurių įgyvendinimo galėtų prisidėti ir Anykščių rajono kultūros strategija, galima paminėti kultūrinio turizmo plėtrą ir </w:t>
      </w:r>
      <w:r w:rsidRPr="004B6FC3">
        <w:rPr>
          <w:rFonts w:ascii="Times New Roman" w:hAnsi="Times New Roman" w:cs="Times New Roman"/>
          <w:b/>
          <w:bCs/>
          <w:sz w:val="24"/>
          <w:lang w:val="lt-LT"/>
        </w:rPr>
        <w:t>Lietuvos kultūros politikos strategiją „Kultūra 2030</w:t>
      </w:r>
      <w:r w:rsidR="00FA1C57" w:rsidRPr="004B6FC3">
        <w:rPr>
          <w:rFonts w:ascii="Times New Roman" w:hAnsi="Times New Roman" w:cs="Times New Roman"/>
          <w:b/>
          <w:bCs/>
          <w:sz w:val="24"/>
          <w:lang w:val="lt-LT"/>
        </w:rPr>
        <w:t>“</w:t>
      </w:r>
      <w:r w:rsidRPr="004B6FC3">
        <w:rPr>
          <w:rFonts w:ascii="Times New Roman" w:hAnsi="Times New Roman" w:cs="Times New Roman"/>
          <w:sz w:val="24"/>
          <w:lang w:val="lt-LT"/>
        </w:rPr>
        <w:t xml:space="preserve">. Numatoma, jog svarbus bendradarbiavimas tarp kultūros operatorių ir vietos savivaldos – nesant turizmui pritaikytos miesto ar regiono infrastruktūros (viešbučių, maitinimo įstaigų, transporto paslaugų ir pan.), kultūros paslaugų pasiūlos nepakanka kultūrinio turizmo veiklų plėtojimui. </w:t>
      </w:r>
    </w:p>
    <w:p w14:paraId="465A4CF6" w14:textId="478C8EEB" w:rsidR="00BB28B1" w:rsidRPr="004B6FC3" w:rsidRDefault="00736DA2"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Kultūros strategija taip pat yra gera galimybė plėsti kultūros kelius, kurių tinklas bus stiprinamas ateityje ir Lietuvos mastu. Numatoma, jog iki 2030 m. </w:t>
      </w:r>
      <w:r w:rsidR="00BB28B1" w:rsidRPr="004B6FC3">
        <w:rPr>
          <w:rFonts w:ascii="Times New Roman" w:hAnsi="Times New Roman" w:cs="Times New Roman"/>
          <w:sz w:val="24"/>
          <w:lang w:val="lt-LT"/>
        </w:rPr>
        <w:t>turėtų būti suformuojama kultūros kelių administravimo ir koordinavimo sistema – atliekamas kultūros paslaugų pasiūlos skirtingoms turistų tikslinėms auditorijoms vertinimas, numatomas veiksmų planas kultūrinio turizmo paslaugų ir jam pritaikytos infrastruktūros plėtojimui. Plėtojant kultūrinio turizmo veiklas turėtų būti įgyvendinami tarptautinės partnerystės projektai, jungiamasi prie Europos kultūros kelių iniciatyvų.</w:t>
      </w:r>
      <w:r w:rsidRPr="004B6FC3">
        <w:rPr>
          <w:rStyle w:val="Puslapioinaosnuoroda"/>
          <w:rFonts w:ascii="Times New Roman" w:hAnsi="Times New Roman" w:cs="Times New Roman"/>
          <w:sz w:val="24"/>
          <w:lang w:val="lt-LT"/>
        </w:rPr>
        <w:footnoteReference w:id="15"/>
      </w:r>
    </w:p>
    <w:p w14:paraId="33AE9034" w14:textId="6AE2D08D" w:rsidR="00605578"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Kultūrinio turizmo tema yra plėtojama ir regione, kuriame yra Anykščiai. </w:t>
      </w:r>
      <w:r w:rsidRPr="004B6FC3">
        <w:rPr>
          <w:rFonts w:ascii="Times New Roman" w:hAnsi="Times New Roman" w:cs="Times New Roman"/>
          <w:b/>
          <w:bCs/>
          <w:sz w:val="24"/>
          <w:lang w:val="lt-LT"/>
        </w:rPr>
        <w:t xml:space="preserve">2024–2029 m. funkcinės zonos Anykščių, Molėtų ir Utenos rajonų savivaldybės (ežerų Lietuva) strategija </w:t>
      </w:r>
      <w:r w:rsidRPr="004B6FC3">
        <w:rPr>
          <w:rFonts w:ascii="Times New Roman" w:hAnsi="Times New Roman" w:cs="Times New Roman"/>
          <w:sz w:val="24"/>
          <w:lang w:val="lt-LT"/>
        </w:rPr>
        <w:t>numato pagerinti sąlygas gamtos ir kultūros objektų lankymui panaudojant geografinę padėtį, turimą patirtį ir kultūrinę aplinką. </w:t>
      </w:r>
    </w:p>
    <w:p w14:paraId="3678321A"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4C81C38D" w14:textId="4DDCEC35" w:rsidR="000241CA" w:rsidRPr="004B6FC3" w:rsidRDefault="00C21C98" w:rsidP="00C21C98">
      <w:pPr>
        <w:pStyle w:val="Body-10pt"/>
        <w:spacing w:after="0" w:line="360" w:lineRule="auto"/>
        <w:jc w:val="both"/>
        <w:rPr>
          <w:rFonts w:ascii="Times New Roman" w:hAnsi="Times New Roman" w:cs="Times New Roman"/>
          <w:sz w:val="24"/>
          <w:lang w:val="lt-LT"/>
        </w:rPr>
      </w:pPr>
      <w:r>
        <w:rPr>
          <w:rFonts w:ascii="Times New Roman" w:hAnsi="Times New Roman" w:cs="Times New Roman"/>
          <w:b/>
          <w:bCs/>
          <w:sz w:val="24"/>
          <w:lang w:val="lt-LT"/>
        </w:rPr>
        <w:t>2.1.1.10.</w:t>
      </w:r>
      <w:r w:rsidRPr="00AB3AF8">
        <w:rPr>
          <w:rFonts w:ascii="Times New Roman" w:hAnsi="Times New Roman" w:cs="Times New Roman"/>
          <w:b/>
          <w:bCs/>
          <w:sz w:val="24"/>
          <w:lang w:val="lt-LT"/>
        </w:rPr>
        <w:t xml:space="preserve"> </w:t>
      </w:r>
      <w:r w:rsidR="3EF596EB" w:rsidRPr="004B6FC3">
        <w:rPr>
          <w:rFonts w:ascii="Times New Roman" w:hAnsi="Times New Roman" w:cs="Times New Roman"/>
          <w:b/>
          <w:bCs/>
          <w:sz w:val="24"/>
          <w:lang w:val="lt-LT"/>
        </w:rPr>
        <w:t>Sklaida</w:t>
      </w:r>
    </w:p>
    <w:p w14:paraId="5AB75D88" w14:textId="0FC1355D" w:rsidR="00BB28B1"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Dokumentų analizė parodė, jog yra siekiama užtikrinti kultūros ir meno sklaidą tiek vietos,</w:t>
      </w:r>
      <w:r w:rsidR="00FA1C57" w:rsidRPr="004B6FC3">
        <w:rPr>
          <w:rFonts w:ascii="Times New Roman" w:hAnsi="Times New Roman" w:cs="Times New Roman"/>
          <w:sz w:val="24"/>
          <w:lang w:val="lt-LT"/>
        </w:rPr>
        <w:t xml:space="preserve"> tiek </w:t>
      </w:r>
      <w:r w:rsidRPr="004B6FC3">
        <w:rPr>
          <w:rFonts w:ascii="Times New Roman" w:hAnsi="Times New Roman" w:cs="Times New Roman"/>
          <w:sz w:val="24"/>
          <w:lang w:val="lt-LT"/>
        </w:rPr>
        <w:t xml:space="preserve"> nacionaliniu bei tarptautiniu mastu. </w:t>
      </w:r>
      <w:r w:rsidRPr="004B6FC3">
        <w:rPr>
          <w:rFonts w:ascii="Times New Roman" w:hAnsi="Times New Roman" w:cs="Times New Roman"/>
          <w:b/>
          <w:bCs/>
          <w:sz w:val="24"/>
          <w:lang w:val="lt-LT"/>
        </w:rPr>
        <w:t>Muziejų veiklos skatinimo 2024–2026 m. veiksmų planas</w:t>
      </w:r>
      <w:r w:rsidRPr="004B6FC3">
        <w:rPr>
          <w:rFonts w:ascii="Times New Roman" w:hAnsi="Times New Roman" w:cs="Times New Roman"/>
          <w:sz w:val="24"/>
          <w:lang w:val="lt-LT"/>
        </w:rPr>
        <w:t xml:space="preserve"> numato įvairias priemones skleisti informaciją apie muziejų vertybes ir informuoti apie kitas vykdomas veiklas. Plane numatomos tokios priemonės kaip parodų organizavimas, tarptautinio ir tarpinstitucinio bendradarbiavimo, muziejinės edukacijos, skaitmeninto kultūros turinio kūrimo, muziejų kolekcijų mobilumo veiklos, muziejaus rinkinius ir jų tyrimus populiarinančių leidinių leidyba, naujų paslaugų lankytojams kūrimas.</w:t>
      </w:r>
    </w:p>
    <w:p w14:paraId="4ADEF88D" w14:textId="56144F62" w:rsidR="00605578" w:rsidRDefault="00BB28B1"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lastRenderedPageBreak/>
        <w:t xml:space="preserve">Žvelgiant į </w:t>
      </w:r>
      <w:r w:rsidR="00007EAA" w:rsidRPr="004B6FC3">
        <w:rPr>
          <w:rFonts w:ascii="Times New Roman" w:hAnsi="Times New Roman" w:cs="Times New Roman"/>
          <w:sz w:val="24"/>
          <w:lang w:val="lt-LT"/>
        </w:rPr>
        <w:t>tarptautinį</w:t>
      </w:r>
      <w:r w:rsidRPr="004B6FC3">
        <w:rPr>
          <w:rFonts w:ascii="Times New Roman" w:hAnsi="Times New Roman" w:cs="Times New Roman"/>
          <w:sz w:val="24"/>
          <w:lang w:val="lt-LT"/>
        </w:rPr>
        <w:t xml:space="preserve"> lygmenį, u</w:t>
      </w:r>
      <w:r w:rsidR="00605578" w:rsidRPr="004B6FC3">
        <w:rPr>
          <w:rFonts w:ascii="Times New Roman" w:hAnsi="Times New Roman" w:cs="Times New Roman"/>
          <w:sz w:val="24"/>
          <w:lang w:val="lt-LT"/>
        </w:rPr>
        <w:t>žsienyje Lietuv</w:t>
      </w:r>
      <w:r w:rsidRPr="004B6FC3">
        <w:rPr>
          <w:rFonts w:ascii="Times New Roman" w:hAnsi="Times New Roman" w:cs="Times New Roman"/>
          <w:sz w:val="24"/>
          <w:lang w:val="lt-LT"/>
        </w:rPr>
        <w:t>ą siekiamą pristatyti</w:t>
      </w:r>
      <w:r w:rsidR="00605578" w:rsidRPr="004B6FC3">
        <w:rPr>
          <w:rFonts w:ascii="Times New Roman" w:hAnsi="Times New Roman" w:cs="Times New Roman"/>
          <w:sz w:val="24"/>
          <w:lang w:val="lt-LT"/>
        </w:rPr>
        <w:t xml:space="preserve"> kaip šiuolaikinės kultūros šal</w:t>
      </w:r>
      <w:r w:rsidRPr="004B6FC3">
        <w:rPr>
          <w:rFonts w:ascii="Times New Roman" w:hAnsi="Times New Roman" w:cs="Times New Roman"/>
          <w:sz w:val="24"/>
          <w:lang w:val="lt-LT"/>
        </w:rPr>
        <w:t>į</w:t>
      </w:r>
      <w:r w:rsidR="00605578" w:rsidRPr="004B6FC3">
        <w:rPr>
          <w:rFonts w:ascii="Times New Roman" w:hAnsi="Times New Roman" w:cs="Times New Roman"/>
          <w:sz w:val="24"/>
          <w:lang w:val="lt-LT"/>
        </w:rPr>
        <w:t>, atvir</w:t>
      </w:r>
      <w:r w:rsidRPr="004B6FC3">
        <w:rPr>
          <w:rFonts w:ascii="Times New Roman" w:hAnsi="Times New Roman" w:cs="Times New Roman"/>
          <w:sz w:val="24"/>
          <w:lang w:val="lt-LT"/>
        </w:rPr>
        <w:t>ą</w:t>
      </w:r>
      <w:r w:rsidR="00605578" w:rsidRPr="004B6FC3">
        <w:rPr>
          <w:rFonts w:ascii="Times New Roman" w:hAnsi="Times New Roman" w:cs="Times New Roman"/>
          <w:sz w:val="24"/>
          <w:lang w:val="lt-LT"/>
        </w:rPr>
        <w:t xml:space="preserve"> bendradarbiavimo, idėjų mainų ir </w:t>
      </w:r>
      <w:proofErr w:type="spellStart"/>
      <w:r w:rsidR="00605578" w:rsidRPr="004B6FC3">
        <w:rPr>
          <w:rFonts w:ascii="Times New Roman" w:hAnsi="Times New Roman" w:cs="Times New Roman"/>
          <w:sz w:val="24"/>
          <w:lang w:val="lt-LT"/>
        </w:rPr>
        <w:t>koprodukcijos</w:t>
      </w:r>
      <w:proofErr w:type="spellEnd"/>
      <w:r w:rsidR="00605578" w:rsidRPr="004B6FC3">
        <w:rPr>
          <w:rFonts w:ascii="Times New Roman" w:hAnsi="Times New Roman" w:cs="Times New Roman"/>
          <w:sz w:val="24"/>
          <w:lang w:val="lt-LT"/>
        </w:rPr>
        <w:t xml:space="preserve"> projektams kurt</w:t>
      </w:r>
      <w:r w:rsidRPr="004B6FC3">
        <w:rPr>
          <w:rFonts w:ascii="Times New Roman" w:hAnsi="Times New Roman" w:cs="Times New Roman"/>
          <w:sz w:val="24"/>
          <w:lang w:val="lt-LT"/>
        </w:rPr>
        <w:t>i</w:t>
      </w:r>
      <w:r w:rsidR="00605578" w:rsidRPr="004B6FC3">
        <w:rPr>
          <w:rFonts w:ascii="Times New Roman" w:hAnsi="Times New Roman" w:cs="Times New Roman"/>
          <w:sz w:val="24"/>
          <w:lang w:val="lt-LT"/>
        </w:rPr>
        <w:t>.</w:t>
      </w:r>
      <w:r w:rsidRPr="004B6FC3">
        <w:rPr>
          <w:rStyle w:val="Puslapioinaosnuoroda"/>
          <w:rFonts w:ascii="Times New Roman" w:hAnsi="Times New Roman" w:cs="Times New Roman"/>
          <w:sz w:val="24"/>
          <w:lang w:val="lt-LT"/>
        </w:rPr>
        <w:footnoteReference w:id="16"/>
      </w:r>
      <w:r w:rsidR="00605578" w:rsidRPr="004B6FC3">
        <w:rPr>
          <w:rFonts w:ascii="Times New Roman" w:hAnsi="Times New Roman" w:cs="Times New Roman"/>
          <w:sz w:val="24"/>
          <w:lang w:val="lt-LT"/>
        </w:rPr>
        <w:t> </w:t>
      </w:r>
    </w:p>
    <w:p w14:paraId="47109786"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65BCBAF1" w14:textId="4A9E86DD" w:rsidR="000241CA" w:rsidRPr="004B6FC3" w:rsidRDefault="00C21C98" w:rsidP="00C21C98">
      <w:pPr>
        <w:pStyle w:val="Body-10pt"/>
        <w:spacing w:after="0" w:line="360" w:lineRule="auto"/>
        <w:jc w:val="both"/>
        <w:rPr>
          <w:rFonts w:ascii="Times New Roman" w:hAnsi="Times New Roman" w:cs="Times New Roman"/>
          <w:sz w:val="24"/>
          <w:lang w:val="lt-LT"/>
        </w:rPr>
      </w:pPr>
      <w:r>
        <w:rPr>
          <w:rFonts w:ascii="Times New Roman" w:hAnsi="Times New Roman" w:cs="Times New Roman"/>
          <w:b/>
          <w:bCs/>
          <w:sz w:val="24"/>
          <w:lang w:val="lt-LT"/>
        </w:rPr>
        <w:t>2.1.1.11.</w:t>
      </w:r>
      <w:r w:rsidRPr="00AB3AF8">
        <w:rPr>
          <w:rFonts w:ascii="Times New Roman" w:hAnsi="Times New Roman" w:cs="Times New Roman"/>
          <w:b/>
          <w:bCs/>
          <w:sz w:val="24"/>
          <w:lang w:val="lt-LT"/>
        </w:rPr>
        <w:t xml:space="preserve"> </w:t>
      </w:r>
      <w:r w:rsidR="3EF596EB" w:rsidRPr="004B6FC3">
        <w:rPr>
          <w:rFonts w:ascii="Times New Roman" w:hAnsi="Times New Roman" w:cs="Times New Roman"/>
          <w:b/>
          <w:bCs/>
          <w:sz w:val="24"/>
          <w:lang w:val="lt-LT"/>
        </w:rPr>
        <w:t>Darbuotojų kvalifikacijos kėlimas ir jų išlaikymas</w:t>
      </w:r>
    </w:p>
    <w:p w14:paraId="66F21502" w14:textId="655B1D1D" w:rsidR="00605578" w:rsidRPr="004B6FC3" w:rsidRDefault="00BB28B1"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Lietuvos kultūros politikos strategija „Kultūra 2030</w:t>
      </w:r>
      <w:r w:rsidR="00FA1C57" w:rsidRPr="004B6FC3">
        <w:rPr>
          <w:rFonts w:ascii="Times New Roman" w:hAnsi="Times New Roman" w:cs="Times New Roman"/>
          <w:b/>
          <w:bCs/>
          <w:sz w:val="24"/>
          <w:lang w:val="lt-LT"/>
        </w:rPr>
        <w:t>“</w:t>
      </w:r>
      <w:r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akcentuoja kvalifikacijos svarbą ir kultūros darbuotojų kompetencijų tobulinimą.</w:t>
      </w:r>
      <w:r w:rsidR="004F3834" w:rsidRPr="004B6FC3">
        <w:rPr>
          <w:rFonts w:ascii="Times New Roman" w:hAnsi="Times New Roman" w:cs="Times New Roman"/>
          <w:sz w:val="24"/>
          <w:lang w:val="lt-LT"/>
        </w:rPr>
        <w:t xml:space="preserve"> </w:t>
      </w:r>
      <w:r w:rsidR="00116CE5" w:rsidRPr="004B6FC3">
        <w:rPr>
          <w:rFonts w:ascii="Times New Roman" w:hAnsi="Times New Roman" w:cs="Times New Roman"/>
          <w:sz w:val="24"/>
          <w:lang w:val="lt-LT"/>
        </w:rPr>
        <w:t>Numat</w:t>
      </w:r>
      <w:r w:rsidR="00FA1C57" w:rsidRPr="004B6FC3">
        <w:rPr>
          <w:rFonts w:ascii="Times New Roman" w:hAnsi="Times New Roman" w:cs="Times New Roman"/>
          <w:sz w:val="24"/>
          <w:lang w:val="lt-LT"/>
        </w:rPr>
        <w:t>ant k</w:t>
      </w:r>
      <w:r w:rsidR="00605578" w:rsidRPr="004B6FC3">
        <w:rPr>
          <w:rFonts w:ascii="Times New Roman" w:hAnsi="Times New Roman" w:cs="Times New Roman"/>
          <w:sz w:val="24"/>
          <w:lang w:val="lt-LT"/>
        </w:rPr>
        <w:t>valifikacijos tobulinimosi galimyb</w:t>
      </w:r>
      <w:r w:rsidR="00FA1C57" w:rsidRPr="004B6FC3">
        <w:rPr>
          <w:rFonts w:ascii="Times New Roman" w:hAnsi="Times New Roman" w:cs="Times New Roman"/>
          <w:sz w:val="24"/>
          <w:lang w:val="lt-LT"/>
        </w:rPr>
        <w:t>e</w:t>
      </w:r>
      <w:r w:rsidR="00605578" w:rsidRPr="004B6FC3">
        <w:rPr>
          <w:rFonts w:ascii="Times New Roman" w:hAnsi="Times New Roman" w:cs="Times New Roman"/>
          <w:sz w:val="24"/>
          <w:lang w:val="lt-LT"/>
        </w:rPr>
        <w:t xml:space="preserve">s turėtų </w:t>
      </w:r>
      <w:r w:rsidR="00116CE5" w:rsidRPr="004B6FC3">
        <w:rPr>
          <w:rFonts w:ascii="Times New Roman" w:hAnsi="Times New Roman" w:cs="Times New Roman"/>
          <w:sz w:val="24"/>
          <w:lang w:val="lt-LT"/>
        </w:rPr>
        <w:t xml:space="preserve">būti </w:t>
      </w:r>
      <w:r w:rsidR="00605578" w:rsidRPr="004B6FC3">
        <w:rPr>
          <w:rFonts w:ascii="Times New Roman" w:hAnsi="Times New Roman" w:cs="Times New Roman"/>
          <w:sz w:val="24"/>
          <w:lang w:val="lt-LT"/>
        </w:rPr>
        <w:t>atsižvelgt</w:t>
      </w:r>
      <w:r w:rsidR="00116CE5" w:rsidRPr="004B6FC3">
        <w:rPr>
          <w:rFonts w:ascii="Times New Roman" w:hAnsi="Times New Roman" w:cs="Times New Roman"/>
          <w:sz w:val="24"/>
          <w:lang w:val="lt-LT"/>
        </w:rPr>
        <w:t>a</w:t>
      </w:r>
      <w:r w:rsidR="00605578" w:rsidRPr="004B6FC3">
        <w:rPr>
          <w:rFonts w:ascii="Times New Roman" w:hAnsi="Times New Roman" w:cs="Times New Roman"/>
          <w:sz w:val="24"/>
          <w:lang w:val="lt-LT"/>
        </w:rPr>
        <w:t xml:space="preserve"> ir į vietos lygiu kultūros paslaugas teikiančių kultūros darbuotojų poreikius, taip pat turi atsirasti galimybės patirties apsikeitimams specialistų tinkluose, tarptautinės profesinės patirties įgijimui stažuočių, meistriškumo kursų, kūrybinių dirbtuvių metu ar kitais kompetencijų tobulinimo metodais. </w:t>
      </w:r>
    </w:p>
    <w:p w14:paraId="701CDB1F" w14:textId="0B5FCAB8" w:rsidR="00605578"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Siekiama i</w:t>
      </w:r>
      <w:r w:rsidR="00605578" w:rsidRPr="004B6FC3">
        <w:rPr>
          <w:rFonts w:ascii="Times New Roman" w:hAnsi="Times New Roman" w:cs="Times New Roman"/>
          <w:sz w:val="24"/>
          <w:lang w:val="lt-LT"/>
        </w:rPr>
        <w:t xml:space="preserve">eškoti motyvacinių priemonių, skatinant savivaldybes teikti prioritetą ir savo resursais prisidėti prie kokybiškų ir gyventojams aktualių kultūros paslaugų teikimo, pritraukiant aukšto lygio kultūros specialistus dirbti regionuose, taip užtikrinant tolygų paslaugų prieinamumą. </w:t>
      </w:r>
      <w:r w:rsidRPr="004B6FC3">
        <w:rPr>
          <w:rFonts w:ascii="Times New Roman" w:hAnsi="Times New Roman" w:cs="Times New Roman"/>
          <w:sz w:val="24"/>
          <w:lang w:val="lt-LT"/>
        </w:rPr>
        <w:t>Numatoma, jog k</w:t>
      </w:r>
      <w:r w:rsidR="00605578" w:rsidRPr="004B6FC3">
        <w:rPr>
          <w:rFonts w:ascii="Times New Roman" w:hAnsi="Times New Roman" w:cs="Times New Roman"/>
          <w:sz w:val="24"/>
          <w:lang w:val="lt-LT"/>
        </w:rPr>
        <w:t>ultūros darbuotojų atlyginimai turi būti nuosekliai didinami, vadovaujantis bendroje viešojo sektoriaus darbuotojų atlyginimų didinimo strategijoje nustatytais principais.</w:t>
      </w:r>
      <w:r w:rsidRPr="004B6FC3">
        <w:rPr>
          <w:rStyle w:val="Puslapioinaosnuoroda"/>
          <w:rFonts w:ascii="Times New Roman" w:hAnsi="Times New Roman" w:cs="Times New Roman"/>
          <w:sz w:val="24"/>
          <w:lang w:val="lt-LT"/>
        </w:rPr>
        <w:footnoteReference w:id="17"/>
      </w:r>
    </w:p>
    <w:p w14:paraId="758F0129" w14:textId="0603BE38" w:rsidR="004F3834"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Remiantis 2023 m. tyrimu „Muziejus žmogaus gerovei</w:t>
      </w:r>
      <w:r w:rsidR="001907A7" w:rsidRPr="004B6FC3">
        <w:rPr>
          <w:rFonts w:ascii="Times New Roman" w:hAnsi="Times New Roman" w:cs="Times New Roman"/>
          <w:b/>
          <w:bCs/>
          <w:sz w:val="24"/>
          <w:lang w:val="lt-LT"/>
        </w:rPr>
        <w:t>“</w:t>
      </w:r>
      <w:r w:rsidRPr="004B6FC3">
        <w:rPr>
          <w:rFonts w:ascii="Times New Roman" w:hAnsi="Times New Roman" w:cs="Times New Roman"/>
          <w:sz w:val="24"/>
          <w:lang w:val="lt-LT"/>
        </w:rPr>
        <w:t>,</w:t>
      </w:r>
      <w:r w:rsidRPr="004B6FC3">
        <w:rPr>
          <w:rFonts w:ascii="Times New Roman" w:hAnsi="Times New Roman" w:cs="Times New Roman"/>
          <w:b/>
          <w:bCs/>
          <w:sz w:val="24"/>
          <w:lang w:val="lt-LT"/>
        </w:rPr>
        <w:t xml:space="preserve"> </w:t>
      </w:r>
      <w:r w:rsidR="00C10350" w:rsidRPr="004B6FC3">
        <w:rPr>
          <w:rFonts w:ascii="Times New Roman" w:hAnsi="Times New Roman" w:cs="Times New Roman"/>
          <w:sz w:val="24"/>
          <w:lang w:val="lt-LT"/>
        </w:rPr>
        <w:t xml:space="preserve">numatomas tikslas </w:t>
      </w:r>
      <w:r w:rsidR="007C6F03" w:rsidRPr="004B6FC3">
        <w:rPr>
          <w:rFonts w:ascii="Times New Roman" w:hAnsi="Times New Roman" w:cs="Times New Roman"/>
          <w:sz w:val="24"/>
          <w:lang w:val="lt-LT"/>
        </w:rPr>
        <w:t xml:space="preserve">rengti </w:t>
      </w:r>
      <w:r w:rsidRPr="004B6FC3">
        <w:rPr>
          <w:rFonts w:ascii="Times New Roman" w:hAnsi="Times New Roman" w:cs="Times New Roman"/>
          <w:sz w:val="24"/>
          <w:lang w:val="lt-LT"/>
        </w:rPr>
        <w:t>darbuotoj</w:t>
      </w:r>
      <w:r w:rsidR="007C6F03" w:rsidRPr="004B6FC3">
        <w:rPr>
          <w:rFonts w:ascii="Times New Roman" w:hAnsi="Times New Roman" w:cs="Times New Roman"/>
          <w:sz w:val="24"/>
          <w:lang w:val="lt-LT"/>
        </w:rPr>
        <w:t>us</w:t>
      </w:r>
      <w:r w:rsidRPr="004B6FC3">
        <w:rPr>
          <w:rFonts w:ascii="Times New Roman" w:hAnsi="Times New Roman" w:cs="Times New Roman"/>
          <w:sz w:val="24"/>
          <w:lang w:val="lt-LT"/>
        </w:rPr>
        <w:t xml:space="preserve"> dirbti su asmenimis, turinčiais negalią.</w:t>
      </w:r>
    </w:p>
    <w:p w14:paraId="0C7CD58C" w14:textId="77777777" w:rsidR="00C21C98" w:rsidRPr="004B6FC3" w:rsidRDefault="00C21C98" w:rsidP="00C21C98">
      <w:pPr>
        <w:pStyle w:val="Body-10pt"/>
        <w:spacing w:after="0" w:line="360" w:lineRule="auto"/>
        <w:ind w:firstLine="720"/>
        <w:jc w:val="both"/>
        <w:rPr>
          <w:rFonts w:ascii="Times New Roman" w:eastAsia="Times New Roman" w:hAnsi="Times New Roman" w:cs="Times New Roman"/>
          <w:kern w:val="0"/>
          <w:sz w:val="24"/>
          <w:lang w:val="lt-LT" w:eastAsia="en-GB"/>
          <w14:ligatures w14:val="none"/>
        </w:rPr>
      </w:pPr>
    </w:p>
    <w:p w14:paraId="680DC79E" w14:textId="73AFE1F8" w:rsidR="00C21C98" w:rsidRPr="00C21C98" w:rsidRDefault="004F3834" w:rsidP="00C21C98">
      <w:pPr>
        <w:pStyle w:val="H3-17pt"/>
        <w:spacing w:after="240"/>
        <w:jc w:val="both"/>
        <w:rPr>
          <w:rFonts w:ascii="Times New Roman" w:hAnsi="Times New Roman" w:cs="Times New Roman"/>
          <w:b/>
          <w:bCs/>
          <w:sz w:val="24"/>
          <w:lang w:val="lt-LT"/>
        </w:rPr>
      </w:pPr>
      <w:r w:rsidRPr="00C21C98">
        <w:rPr>
          <w:rFonts w:ascii="Times New Roman" w:hAnsi="Times New Roman" w:cs="Times New Roman"/>
          <w:b/>
          <w:bCs/>
          <w:sz w:val="24"/>
          <w:lang w:val="lt-LT"/>
        </w:rPr>
        <w:t xml:space="preserve">2.1.2. </w:t>
      </w:r>
      <w:r w:rsidR="00E678CC" w:rsidRPr="00C21C98">
        <w:rPr>
          <w:rFonts w:ascii="Times New Roman" w:hAnsi="Times New Roman" w:cs="Times New Roman"/>
          <w:b/>
          <w:bCs/>
          <w:sz w:val="24"/>
          <w:lang w:val="lt-LT"/>
        </w:rPr>
        <w:t xml:space="preserve">Anykščių rajono savivaldybės </w:t>
      </w:r>
      <w:r w:rsidR="000326A4" w:rsidRPr="00C21C98">
        <w:rPr>
          <w:rFonts w:ascii="Times New Roman" w:hAnsi="Times New Roman" w:cs="Times New Roman"/>
          <w:b/>
          <w:bCs/>
          <w:sz w:val="24"/>
          <w:lang w:val="lt-LT"/>
        </w:rPr>
        <w:t>b</w:t>
      </w:r>
      <w:r w:rsidR="00D76A73" w:rsidRPr="00C21C98">
        <w:rPr>
          <w:rFonts w:ascii="Times New Roman" w:hAnsi="Times New Roman" w:cs="Times New Roman"/>
          <w:b/>
          <w:bCs/>
          <w:sz w:val="24"/>
          <w:lang w:val="lt-LT"/>
        </w:rPr>
        <w:t>iudžet</w:t>
      </w:r>
      <w:r w:rsidR="000326A4" w:rsidRPr="00C21C98">
        <w:rPr>
          <w:rFonts w:ascii="Times New Roman" w:hAnsi="Times New Roman" w:cs="Times New Roman"/>
          <w:b/>
          <w:bCs/>
          <w:sz w:val="24"/>
          <w:lang w:val="lt-LT"/>
        </w:rPr>
        <w:t>o lėšomis finansuojamų</w:t>
      </w:r>
      <w:r w:rsidRPr="00C21C98">
        <w:rPr>
          <w:rFonts w:ascii="Times New Roman" w:hAnsi="Times New Roman" w:cs="Times New Roman"/>
          <w:b/>
          <w:bCs/>
          <w:sz w:val="24"/>
          <w:lang w:val="lt-LT"/>
        </w:rPr>
        <w:t xml:space="preserve"> įstaigų veiklos analizė</w:t>
      </w:r>
    </w:p>
    <w:p w14:paraId="5C0F396A" w14:textId="7ACBEE2C" w:rsidR="005F2239" w:rsidRPr="004B6FC3" w:rsidRDefault="3EF596EB" w:rsidP="00C21C98">
      <w:pPr>
        <w:pStyle w:val="Body-10pt"/>
        <w:spacing w:after="0" w:line="360" w:lineRule="auto"/>
        <w:ind w:firstLine="720"/>
        <w:jc w:val="both"/>
        <w:rPr>
          <w:rFonts w:ascii="Times New Roman" w:hAnsi="Times New Roman" w:cs="Times New Roman"/>
          <w:sz w:val="24"/>
          <w:lang w:val="lt-LT" w:eastAsia="en-GB"/>
        </w:rPr>
      </w:pPr>
      <w:r w:rsidRPr="004B6FC3">
        <w:rPr>
          <w:rFonts w:ascii="Times New Roman" w:hAnsi="Times New Roman" w:cs="Times New Roman"/>
          <w:sz w:val="24"/>
          <w:lang w:val="lt-LT" w:eastAsia="en-GB"/>
        </w:rPr>
        <w:t>Kryptys, ties kuriomis dirba penkios Anykščių rajono savivaldybės biudžeto lėšomis finansuojamos įstaigos (Anykščių kultūros centras,</w:t>
      </w:r>
      <w:r w:rsidR="001907A7" w:rsidRPr="004B6FC3">
        <w:rPr>
          <w:rFonts w:ascii="Times New Roman" w:hAnsi="Times New Roman" w:cs="Times New Roman"/>
          <w:sz w:val="24"/>
          <w:lang w:val="lt-LT" w:eastAsia="en-GB"/>
        </w:rPr>
        <w:t xml:space="preserve"> A. Baranausko ir A. Vienuolio-</w:t>
      </w:r>
      <w:r w:rsidRPr="004B6FC3">
        <w:rPr>
          <w:rFonts w:ascii="Times New Roman" w:hAnsi="Times New Roman" w:cs="Times New Roman"/>
          <w:sz w:val="24"/>
          <w:lang w:val="lt-LT" w:eastAsia="en-GB"/>
        </w:rPr>
        <w:t>Žukausko memorialinis muziejus, Anykščių r. savivaldybės L. ir S. Didžiulių viešo</w:t>
      </w:r>
      <w:r w:rsidR="001907A7" w:rsidRPr="004B6FC3">
        <w:rPr>
          <w:rFonts w:ascii="Times New Roman" w:hAnsi="Times New Roman" w:cs="Times New Roman"/>
          <w:sz w:val="24"/>
          <w:lang w:val="lt-LT" w:eastAsia="en-GB"/>
        </w:rPr>
        <w:t xml:space="preserve">ji </w:t>
      </w:r>
      <w:r w:rsidRPr="004B6FC3">
        <w:rPr>
          <w:rFonts w:ascii="Times New Roman" w:hAnsi="Times New Roman" w:cs="Times New Roman"/>
          <w:sz w:val="24"/>
          <w:lang w:val="lt-LT" w:eastAsia="en-GB"/>
        </w:rPr>
        <w:t>biblioteka, Anykščių menų centras, Anykščių menų inkubatorius</w:t>
      </w:r>
      <w:r w:rsidR="001907A7" w:rsidRPr="004B6FC3">
        <w:rPr>
          <w:rFonts w:ascii="Times New Roman" w:hAnsi="Times New Roman" w:cs="Times New Roman"/>
          <w:sz w:val="24"/>
          <w:lang w:val="lt-LT" w:eastAsia="en-GB"/>
        </w:rPr>
        <w:t>-menų studija</w:t>
      </w:r>
      <w:r w:rsidRPr="004B6FC3">
        <w:rPr>
          <w:rFonts w:ascii="Times New Roman" w:hAnsi="Times New Roman" w:cs="Times New Roman"/>
          <w:sz w:val="24"/>
          <w:lang w:val="lt-LT" w:eastAsia="en-GB"/>
        </w:rPr>
        <w:t>), yra taip pat svarbios apibrėžti Anykščių</w:t>
      </w:r>
      <w:r w:rsidR="001907A7" w:rsidRPr="004B6FC3">
        <w:rPr>
          <w:rFonts w:ascii="Times New Roman" w:hAnsi="Times New Roman" w:cs="Times New Roman"/>
          <w:sz w:val="24"/>
          <w:lang w:val="lt-LT" w:eastAsia="en-GB"/>
        </w:rPr>
        <w:t xml:space="preserve"> kultūros ateitį. Apibendrintai</w:t>
      </w:r>
      <w:r w:rsidRPr="004B6FC3">
        <w:rPr>
          <w:rFonts w:ascii="Times New Roman" w:hAnsi="Times New Roman" w:cs="Times New Roman"/>
          <w:sz w:val="24"/>
          <w:lang w:val="lt-LT" w:eastAsia="en-GB"/>
        </w:rPr>
        <w:t xml:space="preserve"> pagrindiniai jų tikslai:</w:t>
      </w:r>
    </w:p>
    <w:p w14:paraId="4F1A8F3E" w14:textId="7C99D0D8" w:rsidR="005F2239" w:rsidRPr="004B6FC3" w:rsidRDefault="005F2239" w:rsidP="00C21C98">
      <w:pPr>
        <w:pStyle w:val="Body-10pt"/>
        <w:numPr>
          <w:ilvl w:val="0"/>
          <w:numId w:val="28"/>
        </w:numPr>
        <w:spacing w:after="0" w:line="360" w:lineRule="auto"/>
        <w:ind w:left="1276" w:hanging="567"/>
        <w:jc w:val="both"/>
        <w:rPr>
          <w:rFonts w:ascii="Times New Roman" w:hAnsi="Times New Roman" w:cs="Times New Roman"/>
          <w:b/>
          <w:bCs/>
          <w:sz w:val="24"/>
          <w:lang w:val="lt-LT" w:eastAsia="en-GB"/>
        </w:rPr>
      </w:pPr>
      <w:r w:rsidRPr="004B6FC3">
        <w:rPr>
          <w:rFonts w:ascii="Times New Roman" w:hAnsi="Times New Roman" w:cs="Times New Roman"/>
          <w:b/>
          <w:bCs/>
          <w:sz w:val="24"/>
          <w:lang w:val="lt-LT" w:eastAsia="en-GB"/>
        </w:rPr>
        <w:t>Didinti kultūros įstaigų prieinamumą</w:t>
      </w:r>
    </w:p>
    <w:p w14:paraId="48F62167" w14:textId="33EDF471" w:rsidR="005F2239" w:rsidRPr="004B6FC3" w:rsidRDefault="005F2239" w:rsidP="00C21C98">
      <w:pPr>
        <w:pStyle w:val="Body-10pt"/>
        <w:numPr>
          <w:ilvl w:val="0"/>
          <w:numId w:val="28"/>
        </w:numPr>
        <w:spacing w:after="0" w:line="360" w:lineRule="auto"/>
        <w:ind w:left="1276" w:hanging="567"/>
        <w:jc w:val="both"/>
        <w:rPr>
          <w:rFonts w:ascii="Times New Roman" w:hAnsi="Times New Roman" w:cs="Times New Roman"/>
          <w:b/>
          <w:bCs/>
          <w:sz w:val="24"/>
          <w:lang w:val="lt-LT" w:eastAsia="en-GB"/>
        </w:rPr>
      </w:pPr>
      <w:r w:rsidRPr="004B6FC3">
        <w:rPr>
          <w:rFonts w:ascii="Times New Roman" w:hAnsi="Times New Roman" w:cs="Times New Roman"/>
          <w:b/>
          <w:bCs/>
          <w:sz w:val="24"/>
          <w:lang w:val="lt-LT" w:eastAsia="en-GB"/>
        </w:rPr>
        <w:t>Saugoti ir puoselėti etninės kultūros materialų ir nematerialų paveldą</w:t>
      </w:r>
    </w:p>
    <w:p w14:paraId="256C4B21" w14:textId="4AC76433" w:rsidR="005F2239" w:rsidRPr="004B6FC3" w:rsidRDefault="005F2239" w:rsidP="00C21C98">
      <w:pPr>
        <w:pStyle w:val="Body-10pt"/>
        <w:numPr>
          <w:ilvl w:val="0"/>
          <w:numId w:val="28"/>
        </w:numPr>
        <w:spacing w:after="0" w:line="360" w:lineRule="auto"/>
        <w:ind w:left="1276" w:hanging="567"/>
        <w:jc w:val="both"/>
        <w:rPr>
          <w:rFonts w:ascii="Times New Roman" w:hAnsi="Times New Roman" w:cs="Times New Roman"/>
          <w:b/>
          <w:bCs/>
          <w:sz w:val="24"/>
          <w:lang w:val="lt-LT" w:eastAsia="en-GB"/>
        </w:rPr>
      </w:pPr>
      <w:r w:rsidRPr="004B6FC3">
        <w:rPr>
          <w:rFonts w:ascii="Times New Roman" w:hAnsi="Times New Roman" w:cs="Times New Roman"/>
          <w:b/>
          <w:bCs/>
          <w:sz w:val="24"/>
          <w:lang w:val="lt-LT" w:eastAsia="en-GB"/>
        </w:rPr>
        <w:t>Formuoti literatūrinę miesto tapatybę</w:t>
      </w:r>
    </w:p>
    <w:p w14:paraId="468AFB3E" w14:textId="5E5BC780" w:rsidR="005F2239" w:rsidRPr="004B6FC3" w:rsidRDefault="005F2239" w:rsidP="00C21C98">
      <w:pPr>
        <w:pStyle w:val="Body-10pt"/>
        <w:numPr>
          <w:ilvl w:val="0"/>
          <w:numId w:val="28"/>
        </w:numPr>
        <w:spacing w:after="0" w:line="360" w:lineRule="auto"/>
        <w:ind w:left="1276" w:hanging="567"/>
        <w:jc w:val="both"/>
        <w:rPr>
          <w:rFonts w:ascii="Times New Roman" w:hAnsi="Times New Roman" w:cs="Times New Roman"/>
          <w:b/>
          <w:bCs/>
          <w:sz w:val="24"/>
          <w:lang w:val="lt-LT" w:eastAsia="en-GB"/>
        </w:rPr>
      </w:pPr>
      <w:r w:rsidRPr="004B6FC3">
        <w:rPr>
          <w:rFonts w:ascii="Times New Roman" w:hAnsi="Times New Roman" w:cs="Times New Roman"/>
          <w:b/>
          <w:bCs/>
          <w:sz w:val="24"/>
          <w:lang w:val="lt-LT" w:eastAsia="en-GB"/>
        </w:rPr>
        <w:t>Nacionalinių ir tarptautinių projektų įgyvendinimas</w:t>
      </w:r>
    </w:p>
    <w:p w14:paraId="5AA3D6C9" w14:textId="118A9114" w:rsidR="005F2239" w:rsidRPr="004B6FC3" w:rsidRDefault="005F2239" w:rsidP="00C21C98">
      <w:pPr>
        <w:pStyle w:val="Body-10pt"/>
        <w:numPr>
          <w:ilvl w:val="0"/>
          <w:numId w:val="28"/>
        </w:numPr>
        <w:spacing w:after="0" w:line="360" w:lineRule="auto"/>
        <w:ind w:left="1276" w:hanging="567"/>
        <w:jc w:val="both"/>
        <w:rPr>
          <w:rFonts w:ascii="Times New Roman" w:hAnsi="Times New Roman" w:cs="Times New Roman"/>
          <w:b/>
          <w:bCs/>
          <w:sz w:val="24"/>
          <w:lang w:val="lt-LT" w:eastAsia="en-GB"/>
        </w:rPr>
      </w:pPr>
      <w:r w:rsidRPr="004B6FC3">
        <w:rPr>
          <w:rFonts w:ascii="Times New Roman" w:hAnsi="Times New Roman" w:cs="Times New Roman"/>
          <w:b/>
          <w:bCs/>
          <w:sz w:val="24"/>
          <w:lang w:val="lt-LT" w:eastAsia="en-GB"/>
        </w:rPr>
        <w:t>Inovacij</w:t>
      </w:r>
      <w:r w:rsidR="00364DA1" w:rsidRPr="004B6FC3">
        <w:rPr>
          <w:rFonts w:ascii="Times New Roman" w:hAnsi="Times New Roman" w:cs="Times New Roman"/>
          <w:b/>
          <w:bCs/>
          <w:sz w:val="24"/>
          <w:lang w:val="lt-LT" w:eastAsia="en-GB"/>
        </w:rPr>
        <w:t>ų kūrimas</w:t>
      </w:r>
    </w:p>
    <w:p w14:paraId="57FC4575" w14:textId="342E6B9A" w:rsidR="00F074A6" w:rsidRPr="00C21C98" w:rsidRDefault="00364DA1" w:rsidP="00C21C98">
      <w:pPr>
        <w:pStyle w:val="Body-10pt"/>
        <w:spacing w:after="0" w:line="360" w:lineRule="auto"/>
        <w:jc w:val="both"/>
        <w:rPr>
          <w:rFonts w:ascii="Times New Roman" w:hAnsi="Times New Roman" w:cs="Times New Roman"/>
          <w:b/>
          <w:bCs/>
          <w:sz w:val="24"/>
          <w:lang w:val="lt-LT"/>
        </w:rPr>
      </w:pPr>
      <w:r w:rsidRPr="00C21C98">
        <w:rPr>
          <w:rFonts w:ascii="Times New Roman" w:hAnsi="Times New Roman" w:cs="Times New Roman"/>
          <w:b/>
          <w:bCs/>
          <w:sz w:val="24"/>
          <w:lang w:val="lt-LT"/>
        </w:rPr>
        <w:t>Šių</w:t>
      </w:r>
      <w:r w:rsidR="00F074A6" w:rsidRPr="00C21C98">
        <w:rPr>
          <w:rFonts w:ascii="Times New Roman" w:hAnsi="Times New Roman" w:cs="Times New Roman"/>
          <w:b/>
          <w:bCs/>
          <w:sz w:val="24"/>
          <w:lang w:val="lt-LT"/>
        </w:rPr>
        <w:t xml:space="preserve"> įstaig</w:t>
      </w:r>
      <w:r w:rsidR="0099515F" w:rsidRPr="00C21C98">
        <w:rPr>
          <w:rFonts w:ascii="Times New Roman" w:hAnsi="Times New Roman" w:cs="Times New Roman"/>
          <w:b/>
          <w:bCs/>
          <w:sz w:val="24"/>
          <w:lang w:val="lt-LT"/>
        </w:rPr>
        <w:t xml:space="preserve">ų </w:t>
      </w:r>
      <w:r w:rsidR="00F074A6" w:rsidRPr="00C21C98">
        <w:rPr>
          <w:rFonts w:ascii="Times New Roman" w:hAnsi="Times New Roman" w:cs="Times New Roman"/>
          <w:b/>
          <w:bCs/>
          <w:sz w:val="24"/>
          <w:lang w:val="lt-LT"/>
        </w:rPr>
        <w:t>numatyt</w:t>
      </w:r>
      <w:r w:rsidR="0099515F" w:rsidRPr="00C21C98">
        <w:rPr>
          <w:rFonts w:ascii="Times New Roman" w:hAnsi="Times New Roman" w:cs="Times New Roman"/>
          <w:b/>
          <w:bCs/>
          <w:sz w:val="24"/>
          <w:lang w:val="lt-LT"/>
        </w:rPr>
        <w:t>o</w:t>
      </w:r>
      <w:r w:rsidR="00F074A6" w:rsidRPr="00C21C98">
        <w:rPr>
          <w:rFonts w:ascii="Times New Roman" w:hAnsi="Times New Roman" w:cs="Times New Roman"/>
          <w:b/>
          <w:bCs/>
          <w:sz w:val="24"/>
          <w:lang w:val="lt-LT"/>
        </w:rPr>
        <w:t>s veikl</w:t>
      </w:r>
      <w:r w:rsidR="0099515F" w:rsidRPr="00C21C98">
        <w:rPr>
          <w:rFonts w:ascii="Times New Roman" w:hAnsi="Times New Roman" w:cs="Times New Roman"/>
          <w:b/>
          <w:bCs/>
          <w:sz w:val="24"/>
          <w:lang w:val="lt-LT"/>
        </w:rPr>
        <w:t>o</w:t>
      </w:r>
      <w:r w:rsidR="00F074A6" w:rsidRPr="00C21C98">
        <w:rPr>
          <w:rFonts w:ascii="Times New Roman" w:hAnsi="Times New Roman" w:cs="Times New Roman"/>
          <w:b/>
          <w:bCs/>
          <w:sz w:val="24"/>
          <w:lang w:val="lt-LT"/>
        </w:rPr>
        <w:t>s, tiksl</w:t>
      </w:r>
      <w:r w:rsidR="0099515F" w:rsidRPr="00C21C98">
        <w:rPr>
          <w:rFonts w:ascii="Times New Roman" w:hAnsi="Times New Roman" w:cs="Times New Roman"/>
          <w:b/>
          <w:bCs/>
          <w:sz w:val="24"/>
          <w:lang w:val="lt-LT"/>
        </w:rPr>
        <w:t xml:space="preserve">ai, </w:t>
      </w:r>
      <w:r w:rsidR="00F074A6" w:rsidRPr="00C21C98">
        <w:rPr>
          <w:rFonts w:ascii="Times New Roman" w:hAnsi="Times New Roman" w:cs="Times New Roman"/>
          <w:b/>
          <w:bCs/>
          <w:sz w:val="24"/>
          <w:lang w:val="lt-LT"/>
        </w:rPr>
        <w:t>vizij</w:t>
      </w:r>
      <w:r w:rsidR="0099515F" w:rsidRPr="00C21C98">
        <w:rPr>
          <w:rFonts w:ascii="Times New Roman" w:hAnsi="Times New Roman" w:cs="Times New Roman"/>
          <w:b/>
          <w:bCs/>
          <w:sz w:val="24"/>
          <w:lang w:val="lt-LT"/>
        </w:rPr>
        <w:t>os</w:t>
      </w:r>
      <w:r w:rsidR="00CC454A" w:rsidRPr="00C21C98">
        <w:rPr>
          <w:rFonts w:ascii="Times New Roman" w:hAnsi="Times New Roman" w:cs="Times New Roman"/>
          <w:b/>
          <w:bCs/>
          <w:sz w:val="24"/>
          <w:lang w:val="lt-LT"/>
        </w:rPr>
        <w:t xml:space="preserve">: </w:t>
      </w:r>
    </w:p>
    <w:p w14:paraId="2785AA15" w14:textId="07519CC2" w:rsidR="00501DEC" w:rsidRPr="004B6FC3" w:rsidRDefault="00501DEC"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Anykščių kultūros centro</w:t>
      </w:r>
      <w:r w:rsidRPr="004B6FC3">
        <w:rPr>
          <w:rFonts w:ascii="Times New Roman" w:hAnsi="Times New Roman" w:cs="Times New Roman"/>
          <w:sz w:val="24"/>
          <w:lang w:val="lt-LT"/>
        </w:rPr>
        <w:t xml:space="preserve"> </w:t>
      </w:r>
      <w:r w:rsidR="00F55211" w:rsidRPr="004B6FC3">
        <w:rPr>
          <w:rFonts w:ascii="Times New Roman" w:hAnsi="Times New Roman" w:cs="Times New Roman"/>
          <w:b/>
          <w:bCs/>
          <w:sz w:val="24"/>
          <w:lang w:val="lt-LT"/>
        </w:rPr>
        <w:t xml:space="preserve">(AKC) </w:t>
      </w:r>
      <w:r w:rsidRPr="004B6FC3">
        <w:rPr>
          <w:rFonts w:ascii="Times New Roman" w:hAnsi="Times New Roman" w:cs="Times New Roman"/>
          <w:b/>
          <w:bCs/>
          <w:sz w:val="24"/>
          <w:lang w:val="lt-LT"/>
        </w:rPr>
        <w:t>veiklos plane</w:t>
      </w:r>
      <w:r w:rsidR="00D67432" w:rsidRPr="004B6FC3">
        <w:rPr>
          <w:rStyle w:val="Puslapioinaosnuoroda"/>
          <w:rFonts w:ascii="Times New Roman" w:hAnsi="Times New Roman" w:cs="Times New Roman"/>
          <w:b/>
          <w:bCs/>
          <w:sz w:val="24"/>
          <w:lang w:val="lt-LT"/>
        </w:rPr>
        <w:footnoteReference w:id="18"/>
      </w:r>
      <w:r w:rsidRPr="004B6FC3">
        <w:rPr>
          <w:rFonts w:ascii="Times New Roman" w:hAnsi="Times New Roman" w:cs="Times New Roman"/>
          <w:sz w:val="24"/>
          <w:lang w:val="lt-LT"/>
        </w:rPr>
        <w:t xml:space="preserve"> </w:t>
      </w:r>
      <w:r w:rsidR="000C5A17" w:rsidRPr="004B6FC3">
        <w:rPr>
          <w:rFonts w:ascii="Times New Roman" w:hAnsi="Times New Roman" w:cs="Times New Roman"/>
          <w:sz w:val="24"/>
          <w:lang w:val="lt-LT"/>
        </w:rPr>
        <w:t>suformuota</w:t>
      </w:r>
      <w:r w:rsidRPr="004B6FC3">
        <w:rPr>
          <w:rFonts w:ascii="Times New Roman" w:hAnsi="Times New Roman" w:cs="Times New Roman"/>
          <w:sz w:val="24"/>
          <w:lang w:val="lt-LT"/>
        </w:rPr>
        <w:t xml:space="preserve"> vizija – šiuolaikinis, patrauklus, </w:t>
      </w:r>
      <w:proofErr w:type="spellStart"/>
      <w:r w:rsidRPr="004B6FC3">
        <w:rPr>
          <w:rFonts w:ascii="Times New Roman" w:hAnsi="Times New Roman" w:cs="Times New Roman"/>
          <w:sz w:val="24"/>
          <w:lang w:val="lt-LT"/>
        </w:rPr>
        <w:t>daugiasritis</w:t>
      </w:r>
      <w:proofErr w:type="spellEnd"/>
      <w:r w:rsidRPr="004B6FC3">
        <w:rPr>
          <w:rFonts w:ascii="Times New Roman" w:hAnsi="Times New Roman" w:cs="Times New Roman"/>
          <w:sz w:val="24"/>
          <w:lang w:val="lt-LT"/>
        </w:rPr>
        <w:t xml:space="preserve"> kultūrinio švietimo ir ugdymo centras. </w:t>
      </w:r>
      <w:r w:rsidR="004B6FC3" w:rsidRPr="004B6FC3">
        <w:rPr>
          <w:rFonts w:ascii="Times New Roman" w:hAnsi="Times New Roman" w:cs="Times New Roman"/>
          <w:sz w:val="24"/>
          <w:lang w:val="lt-LT"/>
        </w:rPr>
        <w:t xml:space="preserve">2025 m. veiklos plane prioritetų sąraše </w:t>
      </w:r>
      <w:r w:rsidR="004B6FC3" w:rsidRPr="004B6FC3">
        <w:rPr>
          <w:rFonts w:ascii="Times New Roman" w:hAnsi="Times New Roman" w:cs="Times New Roman"/>
          <w:sz w:val="24"/>
          <w:lang w:val="lt-LT"/>
        </w:rPr>
        <w:lastRenderedPageBreak/>
        <w:t>įtraukta: bendruomenės kultūrinių poreikių ir lūkesčių kultūros centrui identifikavimas; projektų rengimas ir įgyvendinimas siekiant didinti teikiamų kultūrinių veiklų / renginių įvairovę; vaikams ir jaunimui skirtų veiklų / edukacijų / renginių / kino filmų pasiūlos plėtra; efektyvus kino salės veiklos užtikrinimas; bei specializuotų programų (meno terapijos ir kūrybinių patirčių programų) rengimas, siekiant pritraukti tikslinių grupių lankytojus.</w:t>
      </w:r>
      <w:r w:rsidR="004B6FC3">
        <w:rPr>
          <w:rFonts w:ascii="Times New Roman" w:hAnsi="Times New Roman" w:cs="Times New Roman"/>
          <w:sz w:val="24"/>
          <w:lang w:val="lt-LT"/>
        </w:rPr>
        <w:t xml:space="preserve"> </w:t>
      </w:r>
      <w:r w:rsidRPr="004B6FC3">
        <w:rPr>
          <w:rFonts w:ascii="Times New Roman" w:hAnsi="Times New Roman" w:cs="Times New Roman"/>
          <w:sz w:val="24"/>
          <w:lang w:val="lt-LT"/>
        </w:rPr>
        <w:t xml:space="preserve">Veiklos plane iškeliami du pagrindiniai tikslai. Visų pirma, didinti kultūros įstaigų teikiamų paslaugų įvairovę, puoselėti etninės kultūros materialų ir nematerialų paveldą, siekti kultūrinių paslaugų kokybės gerinimo stiprinant kultūros įstaigų materialinę bazę. Antrasis tikslas numato, jog Anykščių kultūros centras siektų atliepti Lietuvos Respublikos Dainų švenčių įstatymo nuostatas, </w:t>
      </w:r>
      <w:r w:rsidR="004B6FC3" w:rsidRPr="004B6FC3">
        <w:rPr>
          <w:rFonts w:ascii="Times New Roman" w:hAnsi="Times New Roman" w:cs="Times New Roman"/>
          <w:sz w:val="24"/>
          <w:lang w:val="lt-LT"/>
        </w:rPr>
        <w:t>puoselėtų ir plėtotų etninę kultūrą, skatintų folkloro kolektyvų veiklą</w:t>
      </w:r>
      <w:r w:rsidRPr="004B6FC3">
        <w:rPr>
          <w:rFonts w:ascii="Times New Roman" w:hAnsi="Times New Roman" w:cs="Times New Roman"/>
          <w:sz w:val="24"/>
          <w:lang w:val="lt-LT"/>
        </w:rPr>
        <w:t>.</w:t>
      </w:r>
    </w:p>
    <w:p w14:paraId="60B424EA" w14:textId="30D59281" w:rsidR="00B9464A" w:rsidRPr="004B6FC3" w:rsidRDefault="00501DEC"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1927 m. įkurtas </w:t>
      </w:r>
      <w:r w:rsidR="001907A7" w:rsidRPr="004B6FC3">
        <w:rPr>
          <w:rFonts w:ascii="Times New Roman" w:hAnsi="Times New Roman" w:cs="Times New Roman"/>
          <w:b/>
          <w:bCs/>
          <w:sz w:val="24"/>
          <w:lang w:val="lt-LT"/>
        </w:rPr>
        <w:t>A. Baranausko ir A. Vienuolio-</w:t>
      </w:r>
      <w:r w:rsidRPr="004B6FC3">
        <w:rPr>
          <w:rFonts w:ascii="Times New Roman" w:hAnsi="Times New Roman" w:cs="Times New Roman"/>
          <w:b/>
          <w:bCs/>
          <w:sz w:val="24"/>
          <w:lang w:val="lt-LT"/>
        </w:rPr>
        <w:t>Žukausko memorialinis muziejus</w:t>
      </w:r>
      <w:r w:rsidR="00B93D52" w:rsidRPr="004B6FC3">
        <w:rPr>
          <w:rStyle w:val="Puslapioinaosnuoroda"/>
          <w:rFonts w:ascii="Times New Roman" w:hAnsi="Times New Roman" w:cs="Times New Roman"/>
          <w:b/>
          <w:bCs/>
          <w:sz w:val="24"/>
          <w:lang w:val="lt-LT"/>
        </w:rPr>
        <w:footnoteReference w:id="19"/>
      </w:r>
      <w:r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 xml:space="preserve">savo internetinėje svetainėje išskiria muziejaus </w:t>
      </w:r>
      <w:r w:rsidRPr="004B6FC3">
        <w:rPr>
          <w:rFonts w:ascii="Times New Roman" w:hAnsi="Times New Roman" w:cs="Times New Roman"/>
          <w:b/>
          <w:bCs/>
          <w:sz w:val="24"/>
          <w:lang w:val="lt-LT"/>
        </w:rPr>
        <w:t>veiklos tikslus</w:t>
      </w:r>
      <w:r w:rsidRPr="004B6FC3">
        <w:rPr>
          <w:rFonts w:ascii="Times New Roman" w:hAnsi="Times New Roman" w:cs="Times New Roman"/>
          <w:sz w:val="24"/>
          <w:lang w:val="lt-LT"/>
        </w:rPr>
        <w:t xml:space="preserve">: kaupti, saugoti, tirti, konservuoti, restauruoti ir populiarinanti Anykščių krašto literatūros, istorijos ir archeologijos, kultūros ir meno, gamtos, etnografijos muziejines vertybes bei nacionalines arklininkystės ir technikos paveldo muziejines vertybes; susieti istorijos, technikos ir kultūros paveldo kaupimą ir saugojimą su visuomenės kultūros ir edukacijos poreikių tenkinimu ir kultūros paslaugų bei informacijos visuomenei teikimu; saugoti ir puoselėti istorinę atmintį, ugdant visuomenės istorinę ir kultūrinę savimonę. </w:t>
      </w:r>
      <w:r w:rsidR="0073250F" w:rsidRPr="004B6FC3">
        <w:rPr>
          <w:rFonts w:ascii="Times New Roman" w:hAnsi="Times New Roman" w:cs="Times New Roman"/>
          <w:sz w:val="24"/>
          <w:lang w:val="lt-LT"/>
        </w:rPr>
        <w:t>Muziejuje vyksta aktyvi muziejinė, edukacinė ir projektinė veikla.</w:t>
      </w:r>
      <w:r w:rsidR="00FC79AB" w:rsidRPr="004B6FC3">
        <w:rPr>
          <w:rStyle w:val="Puslapioinaosnuoroda"/>
          <w:rFonts w:ascii="Times New Roman" w:hAnsi="Times New Roman" w:cs="Times New Roman"/>
          <w:sz w:val="24"/>
          <w:lang w:val="lt-LT"/>
        </w:rPr>
        <w:footnoteReference w:id="20"/>
      </w:r>
      <w:r w:rsidR="0073250F" w:rsidRPr="004B6FC3">
        <w:rPr>
          <w:rFonts w:ascii="Times New Roman" w:hAnsi="Times New Roman" w:cs="Times New Roman"/>
          <w:sz w:val="24"/>
          <w:lang w:val="lt-LT"/>
        </w:rPr>
        <w:t xml:space="preserve"> Sėkmingą kultūrinių veiklų, peržengusių Muziejaus ekspozicines erdves, plėtotę lemia parengti ir muziejininkų įgyvendinti kultūros projektai bei teminės programos ir renginiai. 2025 m. pradėta įgyvendinti Muziejaus Jubiliejinių metų programa, planuojamomis veiklomis apimanti 3 prasmingas sukaktis: 2025 metais minimą Antano Baranausko 190</w:t>
      </w:r>
      <w:r w:rsidR="001907A7" w:rsidRPr="004B6FC3">
        <w:rPr>
          <w:rFonts w:ascii="Times New Roman" w:hAnsi="Times New Roman" w:cs="Times New Roman"/>
          <w:sz w:val="24"/>
          <w:lang w:val="lt-LT"/>
        </w:rPr>
        <w:t>-</w:t>
      </w:r>
      <w:r w:rsidR="0073250F" w:rsidRPr="004B6FC3">
        <w:rPr>
          <w:rFonts w:ascii="Times New Roman" w:hAnsi="Times New Roman" w:cs="Times New Roman"/>
          <w:sz w:val="24"/>
          <w:lang w:val="lt-LT"/>
        </w:rPr>
        <w:t>ąjį gimtadienį, 2026 metais švenčiamą Klėtelės 200 metų jubiliejų ir 2027 metais – Muziejaus 100</w:t>
      </w:r>
      <w:r w:rsidR="001907A7" w:rsidRPr="004B6FC3">
        <w:rPr>
          <w:rFonts w:ascii="Times New Roman" w:hAnsi="Times New Roman" w:cs="Times New Roman"/>
          <w:sz w:val="24"/>
          <w:lang w:val="lt-LT"/>
        </w:rPr>
        <w:t>-</w:t>
      </w:r>
      <w:r w:rsidR="0073250F" w:rsidRPr="004B6FC3">
        <w:rPr>
          <w:rFonts w:ascii="Times New Roman" w:hAnsi="Times New Roman" w:cs="Times New Roman"/>
          <w:sz w:val="24"/>
          <w:lang w:val="lt-LT"/>
        </w:rPr>
        <w:t>mečio jubiliejų</w:t>
      </w:r>
      <w:r w:rsidR="001C1287" w:rsidRPr="004B6FC3">
        <w:rPr>
          <w:rFonts w:ascii="Times New Roman" w:hAnsi="Times New Roman" w:cs="Times New Roman"/>
          <w:sz w:val="24"/>
          <w:lang w:val="lt-LT"/>
        </w:rPr>
        <w:t>.</w:t>
      </w:r>
    </w:p>
    <w:p w14:paraId="5757A2A7" w14:textId="38C9A0EA" w:rsidR="00501DEC" w:rsidRPr="004B6FC3" w:rsidRDefault="00501DEC"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Anykščių r. savivaldybės L. ir S. Didžiulių viešosios bibliotekos veiklos plane</w:t>
      </w:r>
      <w:r w:rsidR="003710B3" w:rsidRPr="004B6FC3">
        <w:rPr>
          <w:rStyle w:val="Puslapioinaosnuoroda"/>
          <w:rFonts w:ascii="Times New Roman" w:hAnsi="Times New Roman" w:cs="Times New Roman"/>
          <w:b/>
          <w:bCs/>
          <w:sz w:val="24"/>
          <w:lang w:val="lt-LT"/>
        </w:rPr>
        <w:footnoteReference w:id="21"/>
      </w:r>
      <w:r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 xml:space="preserve">teigiama, kad </w:t>
      </w:r>
      <w:r w:rsidR="00D440A0" w:rsidRPr="004B6FC3">
        <w:rPr>
          <w:rFonts w:ascii="Times New Roman" w:hAnsi="Times New Roman" w:cs="Times New Roman"/>
          <w:sz w:val="24"/>
          <w:lang w:val="lt-LT"/>
        </w:rPr>
        <w:t>„</w:t>
      </w:r>
      <w:r w:rsidRPr="004B6FC3">
        <w:rPr>
          <w:rFonts w:ascii="Times New Roman" w:hAnsi="Times New Roman" w:cs="Times New Roman"/>
          <w:sz w:val="24"/>
          <w:lang w:val="lt-LT"/>
        </w:rPr>
        <w:t>Anykščių rajono savivaldybės Liudvikos ir Stanislovo Didžiulių viešoji biblioteka – visiems vartotojams prieinama biblioteka, kaupianti ir sauganti universalų Anykščių rajono gyventojų poreikius tenkinantį dokumentų fondą, teikianti gyventojams informacijos ir viešosios interneto prieigos paslaugas, vykdanti kraštotyros, sociokultūrinės edukacijos, skaitymo skatinimo, informacinio raštingumo ir kitas su bibliotekų veikla susijusias neformaliojo švietimo programas ir projektus</w:t>
      </w:r>
      <w:r w:rsidR="00D440A0"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Bibliotekos vizija – kiekvienam Anykščių krašto bendruomenės nariui aktuali ir prieinama biblioteka – krašto literatūrinės tapatybės formuotoja. Išskiriami keletas metų veiklos </w:t>
      </w:r>
      <w:r w:rsidRPr="004B6FC3">
        <w:rPr>
          <w:rFonts w:ascii="Times New Roman" w:hAnsi="Times New Roman" w:cs="Times New Roman"/>
          <w:sz w:val="24"/>
          <w:lang w:val="lt-LT"/>
        </w:rPr>
        <w:lastRenderedPageBreak/>
        <w:t>prioritet</w:t>
      </w:r>
      <w:r w:rsidR="00D440A0" w:rsidRPr="004B6FC3">
        <w:rPr>
          <w:rFonts w:ascii="Times New Roman" w:hAnsi="Times New Roman" w:cs="Times New Roman"/>
          <w:sz w:val="24"/>
          <w:lang w:val="lt-LT"/>
        </w:rPr>
        <w:t>ų</w:t>
      </w:r>
      <w:r w:rsidRPr="004B6FC3">
        <w:rPr>
          <w:rFonts w:ascii="Times New Roman" w:hAnsi="Times New Roman" w:cs="Times New Roman"/>
          <w:sz w:val="24"/>
          <w:lang w:val="lt-LT"/>
        </w:rPr>
        <w:t>: užtikrinti taupų ir racionalų bibliotekos turto valdymą, bibliotekos ir jos filialų energetinio efektyvumo didinimą; užtikrinti skirtingoms tikslinėms auditorijoms aktualią neformalaus švietimo veiklų pasiūlą; įgyvendinti Anykščių krašto literatūrinę tapatybę formuojančias veiklas.</w:t>
      </w:r>
    </w:p>
    <w:p w14:paraId="5807B3C3" w14:textId="1E1EE255" w:rsidR="00501DEC" w:rsidRPr="004B6FC3" w:rsidRDefault="00501DEC"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Anykščių menų centras</w:t>
      </w:r>
      <w:r w:rsidR="0031593C" w:rsidRPr="004B6FC3">
        <w:rPr>
          <w:rStyle w:val="Puslapioinaosnuoroda"/>
          <w:rFonts w:ascii="Times New Roman" w:hAnsi="Times New Roman" w:cs="Times New Roman"/>
          <w:b/>
          <w:bCs/>
          <w:sz w:val="24"/>
          <w:lang w:val="lt-LT"/>
        </w:rPr>
        <w:footnoteReference w:id="22"/>
      </w:r>
      <w:r w:rsidRPr="004B6FC3">
        <w:rPr>
          <w:rFonts w:ascii="Times New Roman" w:hAnsi="Times New Roman" w:cs="Times New Roman"/>
          <w:sz w:val="24"/>
          <w:lang w:val="lt-LT"/>
        </w:rPr>
        <w:t>, vykdydamas tiesioginę veiklą, įgyvendina Anykščių rajono savivaldybės strateginio 2019</w:t>
      </w:r>
      <w:r w:rsidR="0031593C" w:rsidRPr="004B6FC3">
        <w:rPr>
          <w:rFonts w:ascii="Times New Roman" w:hAnsi="Times New Roman" w:cs="Times New Roman"/>
          <w:sz w:val="24"/>
          <w:lang w:val="lt-LT"/>
        </w:rPr>
        <w:t>–</w:t>
      </w:r>
      <w:r w:rsidRPr="004B6FC3">
        <w:rPr>
          <w:rFonts w:ascii="Times New Roman" w:hAnsi="Times New Roman" w:cs="Times New Roman"/>
          <w:sz w:val="24"/>
          <w:lang w:val="lt-LT"/>
        </w:rPr>
        <w:t>2025 m. plėtros plano, 2015</w:t>
      </w:r>
      <w:r w:rsidR="0031593C" w:rsidRPr="004B6FC3">
        <w:rPr>
          <w:rFonts w:ascii="Times New Roman" w:hAnsi="Times New Roman" w:cs="Times New Roman"/>
          <w:sz w:val="24"/>
          <w:lang w:val="lt-LT"/>
        </w:rPr>
        <w:t>–</w:t>
      </w:r>
      <w:r w:rsidRPr="004B6FC3">
        <w:rPr>
          <w:rFonts w:ascii="Times New Roman" w:hAnsi="Times New Roman" w:cs="Times New Roman"/>
          <w:sz w:val="24"/>
          <w:lang w:val="lt-LT"/>
        </w:rPr>
        <w:t>2025 m. Anykščių Kultūros strategijos tikslus ir uždavinius savivaldybės teritorijoje. Anykščių menų centras apjungia Angelų muziejų, Sakralinio meno centrą, Koplyčią – Pasaulio anykštėnų kūrybos centrą, Kurklių sinagogą, o taip pat aptarnauja Šv. apaštalo evangelisto Mato bažnyčios bokšto apžvalgos aikštelę bei 2023 metų pabaigoje bažnyčios sandėlyje įrengtą bažnyčios istorijos ekspoziciją. Anykščių menų centro</w:t>
      </w:r>
      <w:r w:rsidRPr="004B6FC3">
        <w:rPr>
          <w:rFonts w:ascii="Times New Roman" w:hAnsi="Times New Roman" w:cs="Times New Roman"/>
          <w:b/>
          <w:bCs/>
          <w:sz w:val="24"/>
          <w:lang w:val="lt-LT"/>
        </w:rPr>
        <w:t xml:space="preserve"> strateginiame veiklos plane 2025 m.</w:t>
      </w:r>
      <w:r w:rsidRPr="004B6FC3">
        <w:rPr>
          <w:rFonts w:ascii="Times New Roman" w:hAnsi="Times New Roman" w:cs="Times New Roman"/>
          <w:sz w:val="24"/>
          <w:lang w:val="lt-LT"/>
        </w:rPr>
        <w:t xml:space="preserve"> pateikiama vizija – išskirtinis, atviras, ugdantis ir greitai reaguojantis į besikeičiančius visuomenės poreikius ir lūkesčius, konkurencingas ir traukiantis lankytoją sugrįžti, kūrybiškai ugdantis visuomenę menų centras. Veiklos prioritetų sąraše: plėtoti menų centro kultūrinę veiklą; didinti Angelų muziejaus žinomumą bei lankomumą; pasaulio anykštėnų menininkų kūrybos sklaida; </w:t>
      </w:r>
      <w:r w:rsidR="009F0F34" w:rsidRPr="004B6FC3">
        <w:rPr>
          <w:rFonts w:ascii="Times New Roman" w:hAnsi="Times New Roman" w:cs="Times New Roman"/>
          <w:sz w:val="24"/>
          <w:lang w:val="lt-LT"/>
        </w:rPr>
        <w:t>„</w:t>
      </w:r>
      <w:proofErr w:type="spellStart"/>
      <w:r w:rsidRPr="004B6FC3">
        <w:rPr>
          <w:rFonts w:ascii="Times New Roman" w:hAnsi="Times New Roman" w:cs="Times New Roman"/>
          <w:sz w:val="24"/>
          <w:lang w:val="lt-LT"/>
        </w:rPr>
        <w:t>rebrandingas</w:t>
      </w:r>
      <w:proofErr w:type="spellEnd"/>
      <w:r w:rsidR="009F0F34"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 kryptingo ir patrauklaus vizualinio identiteto (įvaizdžio) sukūrimas, siekiant didinti Anykščių menų centro veiklų ir padalinių žinomumą; baroko literatūros metams, Konstantinui Sirvydui skirti renginiai. </w:t>
      </w:r>
    </w:p>
    <w:p w14:paraId="3A882A8A" w14:textId="46ACD527" w:rsidR="00501DEC" w:rsidRPr="004B6FC3" w:rsidRDefault="00501DEC"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Anykščių menų inkubatoriaus</w:t>
      </w:r>
      <w:r w:rsidR="00535B22" w:rsidRPr="004B6FC3">
        <w:rPr>
          <w:rFonts w:ascii="Times New Roman" w:hAnsi="Times New Roman" w:cs="Times New Roman"/>
          <w:b/>
          <w:bCs/>
          <w:sz w:val="24"/>
          <w:lang w:val="lt-LT"/>
        </w:rPr>
        <w:t>-menų studijos</w:t>
      </w:r>
      <w:r w:rsidRPr="004B6FC3">
        <w:rPr>
          <w:rFonts w:ascii="Times New Roman" w:hAnsi="Times New Roman" w:cs="Times New Roman"/>
          <w:b/>
          <w:bCs/>
          <w:sz w:val="24"/>
          <w:lang w:val="lt-LT"/>
        </w:rPr>
        <w:t xml:space="preserve"> tikslai ir lūkesčiai</w:t>
      </w:r>
      <w:r w:rsidR="005E1735" w:rsidRPr="004B6FC3">
        <w:rPr>
          <w:rStyle w:val="Puslapioinaosnuoroda"/>
          <w:rFonts w:ascii="Times New Roman" w:hAnsi="Times New Roman" w:cs="Times New Roman"/>
          <w:b/>
          <w:bCs/>
          <w:sz w:val="24"/>
          <w:lang w:val="lt-LT"/>
        </w:rPr>
        <w:footnoteReference w:id="23"/>
      </w:r>
      <w:r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 xml:space="preserve">– tenkinti viešuosius interesus ir skatinti kūrybinių industrijų plėtrą, atsižvelgiant į Anykščių rajono savivaldybės strateginius tikslus, vykdyti kultūrinę, meninę, švietėjišką ir kitokią visuomenei naudingą veiklą. Savivaldybė savo ruožtu taip pat prideda lūkesčius: tarptautinių ir šalies projektų įgyvendinimą, paveldo objekto išsaugojimą ir priežiūrą, skaidrumą ir rizikos valdymą, inovacijas ir lyderystę. Pagal įstaigai numatytus tikslus, menų inkubatorius teikia informacines, konsultacines, metodines paslaugas; organizuoja renginius; kaupia, analizuoja ir publikuoja informaciją, susijusią su kūrybinių industrijų plėtra Anykščių rajone; rengia Anykščių rajono kūrybinių industrijų žemėlapius, plėtros planus; teikia </w:t>
      </w:r>
      <w:proofErr w:type="spellStart"/>
      <w:r w:rsidRPr="004B6FC3">
        <w:rPr>
          <w:rFonts w:ascii="Times New Roman" w:hAnsi="Times New Roman" w:cs="Times New Roman"/>
          <w:sz w:val="24"/>
          <w:lang w:val="lt-LT"/>
        </w:rPr>
        <w:t>rezidentavimo</w:t>
      </w:r>
      <w:proofErr w:type="spellEnd"/>
      <w:r w:rsidRPr="004B6FC3">
        <w:rPr>
          <w:rFonts w:ascii="Times New Roman" w:hAnsi="Times New Roman" w:cs="Times New Roman"/>
          <w:sz w:val="24"/>
          <w:lang w:val="lt-LT"/>
        </w:rPr>
        <w:t xml:space="preserve"> paslaugas; inkubuojamiems su menu susijusiems verslo subjektams lengvatinėmis sąlygomis nuomoja patalpas bei kitą turtą ir teikia kitas vadybos ir valdymo paslaugas; skatina naujų darbo vietų kūrimą bei padeda inkubuojamiems su menu susijusiems verslo subjektams plėtoti savo veiklą; kaupia ir skleidžia informaciją apie verslo sąlygas Lietuvoje ir Europos Sąjungoje, propaguoja pažangias ekonomikos idėjas visuomenėje ir t.</w:t>
      </w:r>
      <w:r w:rsidR="00535B22"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 xml:space="preserve">t. </w:t>
      </w:r>
      <w:r w:rsidR="00510FCD" w:rsidRPr="004B6FC3">
        <w:rPr>
          <w:rFonts w:ascii="Times New Roman" w:hAnsi="Times New Roman" w:cs="Times New Roman"/>
          <w:sz w:val="24"/>
          <w:lang w:val="lt-LT"/>
        </w:rPr>
        <w:t>Menų inkubatoriaus</w:t>
      </w:r>
      <w:r w:rsidR="00535B22" w:rsidRPr="004B6FC3">
        <w:rPr>
          <w:rFonts w:ascii="Times New Roman" w:hAnsi="Times New Roman" w:cs="Times New Roman"/>
          <w:sz w:val="24"/>
          <w:lang w:val="lt-LT"/>
        </w:rPr>
        <w:t>-</w:t>
      </w:r>
      <w:r w:rsidR="00510FCD" w:rsidRPr="004B6FC3">
        <w:rPr>
          <w:rFonts w:ascii="Times New Roman" w:hAnsi="Times New Roman" w:cs="Times New Roman"/>
          <w:sz w:val="24"/>
          <w:lang w:val="lt-LT"/>
        </w:rPr>
        <w:t xml:space="preserve">menų studijos </w:t>
      </w:r>
      <w:r w:rsidR="00510FCD" w:rsidRPr="004B6FC3">
        <w:rPr>
          <w:rFonts w:ascii="Times New Roman" w:hAnsi="Times New Roman" w:cs="Times New Roman"/>
          <w:b/>
          <w:bCs/>
          <w:sz w:val="24"/>
          <w:lang w:val="lt-LT"/>
        </w:rPr>
        <w:t>veiklos strategijoje</w:t>
      </w:r>
      <w:r w:rsidR="00AB2552" w:rsidRPr="004B6FC3">
        <w:rPr>
          <w:rStyle w:val="Puslapioinaosnuoroda"/>
          <w:rFonts w:ascii="Times New Roman" w:hAnsi="Times New Roman" w:cs="Times New Roman"/>
          <w:b/>
          <w:bCs/>
          <w:sz w:val="24"/>
          <w:lang w:val="lt-LT"/>
        </w:rPr>
        <w:footnoteReference w:id="24"/>
      </w:r>
      <w:r w:rsidR="00510FCD" w:rsidRPr="004B6FC3">
        <w:rPr>
          <w:rFonts w:ascii="Times New Roman" w:hAnsi="Times New Roman" w:cs="Times New Roman"/>
          <w:sz w:val="24"/>
          <w:lang w:val="lt-LT"/>
        </w:rPr>
        <w:t xml:space="preserve"> taip pat išskiriamos keturios pagrindinės kryptys</w:t>
      </w:r>
      <w:r w:rsidR="005F7C01" w:rsidRPr="004B6FC3">
        <w:rPr>
          <w:rFonts w:ascii="Times New Roman" w:hAnsi="Times New Roman" w:cs="Times New Roman"/>
          <w:sz w:val="24"/>
          <w:lang w:val="lt-LT"/>
        </w:rPr>
        <w:t xml:space="preserve">: </w:t>
      </w:r>
      <w:proofErr w:type="spellStart"/>
      <w:r w:rsidR="005F7C01" w:rsidRPr="004B6FC3">
        <w:rPr>
          <w:rFonts w:ascii="Times New Roman" w:hAnsi="Times New Roman" w:cs="Times New Roman"/>
          <w:sz w:val="24"/>
          <w:lang w:val="lt-LT"/>
        </w:rPr>
        <w:t>inkubavimo</w:t>
      </w:r>
      <w:proofErr w:type="spellEnd"/>
      <w:r w:rsidR="005F7C01" w:rsidRPr="004B6FC3">
        <w:rPr>
          <w:rFonts w:ascii="Times New Roman" w:hAnsi="Times New Roman" w:cs="Times New Roman"/>
          <w:sz w:val="24"/>
          <w:lang w:val="lt-LT"/>
        </w:rPr>
        <w:t xml:space="preserve"> / rezidavimo paslaugų </w:t>
      </w:r>
      <w:r w:rsidR="00C9608B" w:rsidRPr="004B6FC3">
        <w:rPr>
          <w:rFonts w:ascii="Times New Roman" w:hAnsi="Times New Roman" w:cs="Times New Roman"/>
          <w:sz w:val="24"/>
          <w:lang w:val="lt-LT"/>
        </w:rPr>
        <w:t xml:space="preserve">kultūros ir kūrybinių industrijų subjektams teikimas; kultūros paslaugų kokybės, įvairovės </w:t>
      </w:r>
      <w:r w:rsidR="00C9608B" w:rsidRPr="004B6FC3">
        <w:rPr>
          <w:rFonts w:ascii="Times New Roman" w:hAnsi="Times New Roman" w:cs="Times New Roman"/>
          <w:sz w:val="24"/>
          <w:lang w:val="lt-LT"/>
        </w:rPr>
        <w:lastRenderedPageBreak/>
        <w:t xml:space="preserve">ir prieinamumo didinimas; </w:t>
      </w:r>
      <w:proofErr w:type="spellStart"/>
      <w:r w:rsidR="00C9608B" w:rsidRPr="004B6FC3">
        <w:rPr>
          <w:rFonts w:ascii="Times New Roman" w:hAnsi="Times New Roman" w:cs="Times New Roman"/>
          <w:sz w:val="24"/>
          <w:lang w:val="lt-LT"/>
        </w:rPr>
        <w:t>tinklaveikla</w:t>
      </w:r>
      <w:proofErr w:type="spellEnd"/>
      <w:r w:rsidR="00C9608B" w:rsidRPr="004B6FC3">
        <w:rPr>
          <w:rFonts w:ascii="Times New Roman" w:hAnsi="Times New Roman" w:cs="Times New Roman"/>
          <w:sz w:val="24"/>
          <w:lang w:val="lt-LT"/>
        </w:rPr>
        <w:t xml:space="preserve"> ir tarptautiškumo plėtojimas; </w:t>
      </w:r>
      <w:r w:rsidR="00AB2552" w:rsidRPr="004B6FC3">
        <w:rPr>
          <w:rFonts w:ascii="Times New Roman" w:hAnsi="Times New Roman" w:cs="Times New Roman"/>
          <w:sz w:val="24"/>
          <w:lang w:val="lt-LT"/>
        </w:rPr>
        <w:t xml:space="preserve">infrastruktūros priežiūra ir plėtra. </w:t>
      </w:r>
    </w:p>
    <w:p w14:paraId="5CD32625" w14:textId="23F08F89" w:rsidR="00B74832" w:rsidRDefault="00BB0FF1"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Visas šias įstaigas jungia</w:t>
      </w:r>
      <w:r w:rsidR="003A5415" w:rsidRPr="004B6FC3">
        <w:rPr>
          <w:rFonts w:ascii="Times New Roman" w:hAnsi="Times New Roman" w:cs="Times New Roman"/>
          <w:sz w:val="24"/>
          <w:lang w:val="lt-LT"/>
        </w:rPr>
        <w:t xml:space="preserve"> </w:t>
      </w:r>
      <w:r w:rsidR="00D42EE2" w:rsidRPr="004B6FC3">
        <w:rPr>
          <w:rFonts w:ascii="Times New Roman" w:hAnsi="Times New Roman" w:cs="Times New Roman"/>
          <w:sz w:val="24"/>
          <w:lang w:val="lt-LT"/>
        </w:rPr>
        <w:t>keletas pasikartojančių</w:t>
      </w:r>
      <w:r w:rsidR="00B60CC6" w:rsidRPr="004B6FC3">
        <w:rPr>
          <w:rFonts w:ascii="Times New Roman" w:hAnsi="Times New Roman" w:cs="Times New Roman"/>
          <w:sz w:val="24"/>
          <w:lang w:val="lt-LT"/>
        </w:rPr>
        <w:t xml:space="preserve"> numatytų</w:t>
      </w:r>
      <w:r w:rsidR="00D42EE2" w:rsidRPr="004B6FC3">
        <w:rPr>
          <w:rFonts w:ascii="Times New Roman" w:hAnsi="Times New Roman" w:cs="Times New Roman"/>
          <w:sz w:val="24"/>
          <w:lang w:val="lt-LT"/>
        </w:rPr>
        <w:t xml:space="preserve"> tikslų: siūlyti paslaugų </w:t>
      </w:r>
      <w:r w:rsidR="00AC0E42" w:rsidRPr="004B6FC3">
        <w:rPr>
          <w:rFonts w:ascii="Times New Roman" w:hAnsi="Times New Roman" w:cs="Times New Roman"/>
          <w:sz w:val="24"/>
          <w:lang w:val="lt-LT"/>
        </w:rPr>
        <w:t>įvairov</w:t>
      </w:r>
      <w:r w:rsidR="00D42EE2" w:rsidRPr="004B6FC3">
        <w:rPr>
          <w:rFonts w:ascii="Times New Roman" w:hAnsi="Times New Roman" w:cs="Times New Roman"/>
          <w:sz w:val="24"/>
          <w:lang w:val="lt-LT"/>
        </w:rPr>
        <w:t xml:space="preserve">ę; </w:t>
      </w:r>
      <w:r w:rsidR="00EC290A" w:rsidRPr="004B6FC3">
        <w:rPr>
          <w:rFonts w:ascii="Times New Roman" w:hAnsi="Times New Roman" w:cs="Times New Roman"/>
          <w:sz w:val="24"/>
          <w:lang w:val="lt-LT"/>
        </w:rPr>
        <w:t>populiarinti Anykščių krašto istoriją</w:t>
      </w:r>
      <w:r w:rsidR="009C6490" w:rsidRPr="004B6FC3">
        <w:rPr>
          <w:rFonts w:ascii="Times New Roman" w:hAnsi="Times New Roman" w:cs="Times New Roman"/>
          <w:sz w:val="24"/>
          <w:lang w:val="lt-LT"/>
        </w:rPr>
        <w:t>, kultūros ir meno vertybes</w:t>
      </w:r>
      <w:r w:rsidR="00D42EE2" w:rsidRPr="004B6FC3">
        <w:rPr>
          <w:rFonts w:ascii="Times New Roman" w:hAnsi="Times New Roman" w:cs="Times New Roman"/>
          <w:sz w:val="24"/>
          <w:lang w:val="lt-LT"/>
        </w:rPr>
        <w:t>;</w:t>
      </w:r>
      <w:r w:rsidR="009C6490" w:rsidRPr="004B6FC3">
        <w:rPr>
          <w:rFonts w:ascii="Times New Roman" w:hAnsi="Times New Roman" w:cs="Times New Roman"/>
          <w:sz w:val="24"/>
          <w:lang w:val="lt-LT"/>
        </w:rPr>
        <w:t xml:space="preserve"> </w:t>
      </w:r>
      <w:r w:rsidR="000241A6" w:rsidRPr="004B6FC3">
        <w:rPr>
          <w:rFonts w:ascii="Times New Roman" w:hAnsi="Times New Roman" w:cs="Times New Roman"/>
          <w:sz w:val="24"/>
          <w:lang w:val="lt-LT"/>
        </w:rPr>
        <w:t xml:space="preserve">plėsti edukacinių veiklų </w:t>
      </w:r>
      <w:r w:rsidR="00E91830" w:rsidRPr="004B6FC3">
        <w:rPr>
          <w:rFonts w:ascii="Times New Roman" w:hAnsi="Times New Roman" w:cs="Times New Roman"/>
          <w:sz w:val="24"/>
          <w:lang w:val="lt-LT"/>
        </w:rPr>
        <w:t xml:space="preserve">pasiūlą; </w:t>
      </w:r>
      <w:r w:rsidR="00FA31FD" w:rsidRPr="004B6FC3">
        <w:rPr>
          <w:rFonts w:ascii="Times New Roman" w:hAnsi="Times New Roman" w:cs="Times New Roman"/>
          <w:sz w:val="24"/>
          <w:lang w:val="lt-LT"/>
        </w:rPr>
        <w:t xml:space="preserve">imtis </w:t>
      </w:r>
      <w:r w:rsidR="00CC2996" w:rsidRPr="004B6FC3">
        <w:rPr>
          <w:rFonts w:ascii="Times New Roman" w:hAnsi="Times New Roman" w:cs="Times New Roman"/>
          <w:sz w:val="24"/>
          <w:lang w:val="lt-LT"/>
        </w:rPr>
        <w:t>efektyvesnė</w:t>
      </w:r>
      <w:r w:rsidR="00FA31FD" w:rsidRPr="004B6FC3">
        <w:rPr>
          <w:rFonts w:ascii="Times New Roman" w:hAnsi="Times New Roman" w:cs="Times New Roman"/>
          <w:sz w:val="24"/>
          <w:lang w:val="lt-LT"/>
        </w:rPr>
        <w:t xml:space="preserve">s </w:t>
      </w:r>
      <w:r w:rsidR="00E96E08" w:rsidRPr="004B6FC3">
        <w:rPr>
          <w:rFonts w:ascii="Times New Roman" w:hAnsi="Times New Roman" w:cs="Times New Roman"/>
          <w:sz w:val="24"/>
          <w:lang w:val="lt-LT"/>
        </w:rPr>
        <w:t>sklaid</w:t>
      </w:r>
      <w:r w:rsidR="00FA31FD" w:rsidRPr="004B6FC3">
        <w:rPr>
          <w:rFonts w:ascii="Times New Roman" w:hAnsi="Times New Roman" w:cs="Times New Roman"/>
          <w:sz w:val="24"/>
          <w:lang w:val="lt-LT"/>
        </w:rPr>
        <w:t>os</w:t>
      </w:r>
      <w:r w:rsidR="00295238" w:rsidRPr="004B6FC3">
        <w:rPr>
          <w:rFonts w:ascii="Times New Roman" w:hAnsi="Times New Roman" w:cs="Times New Roman"/>
          <w:sz w:val="24"/>
          <w:lang w:val="lt-LT"/>
        </w:rPr>
        <w:t xml:space="preserve">. </w:t>
      </w:r>
      <w:r w:rsidR="00D26DB5" w:rsidRPr="004B6FC3">
        <w:rPr>
          <w:rFonts w:ascii="Times New Roman" w:hAnsi="Times New Roman" w:cs="Times New Roman"/>
          <w:sz w:val="24"/>
          <w:lang w:val="lt-LT"/>
        </w:rPr>
        <w:t xml:space="preserve">Finansavimas </w:t>
      </w:r>
      <w:r w:rsidR="008912B8" w:rsidRPr="004B6FC3">
        <w:rPr>
          <w:rFonts w:ascii="Times New Roman" w:hAnsi="Times New Roman" w:cs="Times New Roman"/>
          <w:sz w:val="24"/>
          <w:lang w:val="lt-LT"/>
        </w:rPr>
        <w:t xml:space="preserve">biudžetinėms įstaigoms skirstomas skirtingai. </w:t>
      </w:r>
      <w:r w:rsidR="00B60CC6" w:rsidRPr="004B6FC3">
        <w:rPr>
          <w:rFonts w:ascii="Times New Roman" w:hAnsi="Times New Roman" w:cs="Times New Roman"/>
          <w:sz w:val="24"/>
          <w:lang w:val="lt-LT"/>
        </w:rPr>
        <w:t>Anykščių rajono savivaldybės L. ir S. Didžiulių viešajai bibliotekai 2024 m. buvo skirta 1003,1 tūkst.</w:t>
      </w:r>
      <w:r w:rsidR="00A36823" w:rsidRPr="004B6FC3">
        <w:rPr>
          <w:rFonts w:ascii="Times New Roman" w:hAnsi="Times New Roman" w:cs="Times New Roman"/>
          <w:sz w:val="24"/>
          <w:lang w:val="lt-LT"/>
        </w:rPr>
        <w:t xml:space="preserve"> eurų, </w:t>
      </w:r>
      <w:r w:rsidR="00535B22" w:rsidRPr="004B6FC3">
        <w:rPr>
          <w:rFonts w:ascii="Times New Roman" w:hAnsi="Times New Roman" w:cs="Times New Roman"/>
          <w:sz w:val="24"/>
          <w:lang w:val="lt-LT"/>
        </w:rPr>
        <w:t>A. Baranausko ir A. Vienuolio-</w:t>
      </w:r>
      <w:r w:rsidR="00D1241C" w:rsidRPr="004B6FC3">
        <w:rPr>
          <w:rFonts w:ascii="Times New Roman" w:hAnsi="Times New Roman" w:cs="Times New Roman"/>
          <w:sz w:val="24"/>
          <w:lang w:val="lt-LT"/>
        </w:rPr>
        <w:t xml:space="preserve">Žukausko memorialiniam muziejui – </w:t>
      </w:r>
      <w:r w:rsidR="0074079E" w:rsidRPr="004B6FC3">
        <w:rPr>
          <w:rFonts w:ascii="Times New Roman" w:hAnsi="Times New Roman" w:cs="Times New Roman"/>
          <w:sz w:val="24"/>
          <w:lang w:val="lt-LT"/>
        </w:rPr>
        <w:t>933,8 tūkst. eurų, Anykščių menų centrui – 359,3 tūkst. eurų, kultūros centrui – 1166,1 tūkst. eurų</w:t>
      </w:r>
      <w:r w:rsidR="008E5065" w:rsidRPr="004B6FC3">
        <w:rPr>
          <w:rStyle w:val="Puslapioinaosnuoroda"/>
          <w:rFonts w:ascii="Times New Roman" w:hAnsi="Times New Roman" w:cs="Times New Roman"/>
          <w:sz w:val="24"/>
          <w:lang w:val="lt-LT"/>
        </w:rPr>
        <w:footnoteReference w:id="25"/>
      </w:r>
      <w:r w:rsidR="0074079E" w:rsidRPr="004B6FC3">
        <w:rPr>
          <w:rFonts w:ascii="Times New Roman" w:hAnsi="Times New Roman" w:cs="Times New Roman"/>
          <w:sz w:val="24"/>
          <w:lang w:val="lt-LT"/>
        </w:rPr>
        <w:t xml:space="preserve">. </w:t>
      </w:r>
      <w:r w:rsidR="009E0075" w:rsidRPr="004B6FC3">
        <w:rPr>
          <w:rFonts w:ascii="Times New Roman" w:hAnsi="Times New Roman" w:cs="Times New Roman"/>
          <w:sz w:val="24"/>
          <w:lang w:val="lt-LT"/>
        </w:rPr>
        <w:t>Anykščių menų inkubatoriui</w:t>
      </w:r>
      <w:r w:rsidR="00535B22" w:rsidRPr="004B6FC3">
        <w:rPr>
          <w:rFonts w:ascii="Times New Roman" w:hAnsi="Times New Roman" w:cs="Times New Roman"/>
          <w:sz w:val="24"/>
          <w:lang w:val="lt-LT"/>
        </w:rPr>
        <w:t xml:space="preserve">-menų centrui </w:t>
      </w:r>
      <w:r w:rsidR="009E0075" w:rsidRPr="004B6FC3">
        <w:rPr>
          <w:rFonts w:ascii="Times New Roman" w:hAnsi="Times New Roman" w:cs="Times New Roman"/>
          <w:sz w:val="24"/>
          <w:lang w:val="lt-LT"/>
        </w:rPr>
        <w:t>savivaldybės biudže</w:t>
      </w:r>
      <w:r w:rsidR="008E5065" w:rsidRPr="004B6FC3">
        <w:rPr>
          <w:rFonts w:ascii="Times New Roman" w:hAnsi="Times New Roman" w:cs="Times New Roman"/>
          <w:sz w:val="24"/>
          <w:lang w:val="lt-LT"/>
        </w:rPr>
        <w:t xml:space="preserve">to nebuvo numatyta. </w:t>
      </w:r>
    </w:p>
    <w:p w14:paraId="3BC9E5D2"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58605CBC" w14:textId="11796722" w:rsidR="008E7C7F" w:rsidRPr="00AB3AF8" w:rsidRDefault="008E7C7F" w:rsidP="00C21C98">
      <w:pPr>
        <w:pStyle w:val="H2-36pt"/>
        <w:framePr w:wrap="auto" w:vAnchor="margin" w:yAlign="inline"/>
        <w:spacing w:after="240"/>
        <w:jc w:val="both"/>
        <w:rPr>
          <w:rFonts w:ascii="Times New Roman" w:hAnsi="Times New Roman" w:cs="Times New Roman"/>
          <w:b/>
          <w:bCs/>
          <w:color w:val="auto"/>
          <w:sz w:val="24"/>
          <w:szCs w:val="24"/>
          <w:lang w:val="lt-LT"/>
        </w:rPr>
      </w:pPr>
      <w:bookmarkStart w:id="15" w:name="_Toc210987432"/>
      <w:r w:rsidRPr="00AB3AF8">
        <w:rPr>
          <w:rFonts w:ascii="Times New Roman" w:hAnsi="Times New Roman" w:cs="Times New Roman"/>
          <w:b/>
          <w:bCs/>
          <w:color w:val="auto"/>
          <w:sz w:val="24"/>
          <w:szCs w:val="24"/>
          <w:lang w:val="lt-LT"/>
        </w:rPr>
        <w:t>2.2. Anykščių rajono kontekstas</w:t>
      </w:r>
      <w:bookmarkEnd w:id="15"/>
    </w:p>
    <w:p w14:paraId="7FC565E9" w14:textId="1AF170F8" w:rsidR="008E7C7F"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Anykščių rajono demografinė situacija yra panaši kaip ir kituose Lietuvos regionuose – gyventojų skaičius nuosekliai mažėja. Remiantis </w:t>
      </w:r>
      <w:r w:rsidR="004B6FC3">
        <w:rPr>
          <w:rFonts w:ascii="Times New Roman" w:hAnsi="Times New Roman" w:cs="Times New Roman"/>
          <w:sz w:val="24"/>
          <w:lang w:val="lt-LT"/>
        </w:rPr>
        <w:t xml:space="preserve">išankstiniais </w:t>
      </w:r>
      <w:r w:rsidRPr="004B6FC3">
        <w:rPr>
          <w:rFonts w:ascii="Times New Roman" w:hAnsi="Times New Roman" w:cs="Times New Roman"/>
          <w:sz w:val="24"/>
          <w:lang w:val="lt-LT"/>
        </w:rPr>
        <w:t>Valstybės duomenų agentūros duomenimis, 202</w:t>
      </w:r>
      <w:r w:rsidR="004B6FC3">
        <w:rPr>
          <w:rFonts w:ascii="Times New Roman" w:hAnsi="Times New Roman" w:cs="Times New Roman"/>
          <w:sz w:val="24"/>
        </w:rPr>
        <w:t>5</w:t>
      </w:r>
      <w:r w:rsidRPr="004B6FC3">
        <w:rPr>
          <w:rFonts w:ascii="Times New Roman" w:hAnsi="Times New Roman" w:cs="Times New Roman"/>
          <w:sz w:val="24"/>
          <w:lang w:val="lt-LT"/>
        </w:rPr>
        <w:t xml:space="preserve"> m.</w:t>
      </w:r>
      <w:r w:rsidR="004B6FC3">
        <w:rPr>
          <w:rFonts w:ascii="Times New Roman" w:hAnsi="Times New Roman" w:cs="Times New Roman"/>
          <w:sz w:val="24"/>
          <w:lang w:val="lt-LT"/>
        </w:rPr>
        <w:t xml:space="preserve"> liepos 1 d.</w:t>
      </w:r>
      <w:r w:rsidRPr="004B6FC3">
        <w:rPr>
          <w:rFonts w:ascii="Times New Roman" w:hAnsi="Times New Roman" w:cs="Times New Roman"/>
          <w:sz w:val="24"/>
          <w:lang w:val="lt-LT"/>
        </w:rPr>
        <w:t xml:space="preserve"> Anykščių rajone buvo </w:t>
      </w:r>
      <w:r w:rsidR="004B6FC3" w:rsidRPr="004B6FC3">
        <w:rPr>
          <w:rFonts w:ascii="Times New Roman" w:hAnsi="Times New Roman" w:cs="Times New Roman"/>
          <w:sz w:val="24"/>
          <w:lang w:val="lt-LT"/>
        </w:rPr>
        <w:t>21 780</w:t>
      </w:r>
      <w:r w:rsidRPr="004B6FC3">
        <w:rPr>
          <w:rFonts w:ascii="Times New Roman" w:hAnsi="Times New Roman" w:cs="Times New Roman"/>
          <w:sz w:val="24"/>
          <w:lang w:val="lt-LT"/>
        </w:rPr>
        <w:t xml:space="preserve"> gyventojų, palyginus su 23 019 gyventojais 2021 m., 24 475 – 2018 m., 26 396 – 2015 m. Gimstamumo rodikliai taip pat ženkliai kito per pastaruosius metus. 2024 m. Anykščių rajone gimė 105 vaikai, kuomet 2014 m. gimė 136 vaikai, 2018 m. – 159 vaikai, 2015 m. – 178. Per dešimties metų laikotarpį (2014 m. 206 gimę vaikai ir 2024 m. 105 gimę vaikai), vaikų gimstamumas sumažėjo </w:t>
      </w:r>
      <w:r w:rsidR="00535B22" w:rsidRPr="004B6FC3">
        <w:rPr>
          <w:rFonts w:ascii="Times New Roman" w:hAnsi="Times New Roman" w:cs="Times New Roman"/>
          <w:sz w:val="24"/>
          <w:lang w:val="lt-LT"/>
        </w:rPr>
        <w:t>beveik</w:t>
      </w:r>
      <w:r w:rsidRPr="004B6FC3">
        <w:rPr>
          <w:rFonts w:ascii="Times New Roman" w:hAnsi="Times New Roman" w:cs="Times New Roman"/>
          <w:sz w:val="24"/>
          <w:lang w:val="lt-LT"/>
        </w:rPr>
        <w:t xml:space="preserve"> perpus. </w:t>
      </w:r>
    </w:p>
    <w:p w14:paraId="52E39B65" w14:textId="26D70CA9" w:rsidR="008E7C7F"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Migracija taip pat yra vienas iš veiksnių, darančių įtaką Anykščių rajono demografijai. Atvykę į rajoną asmenys</w:t>
      </w:r>
      <w:r w:rsidR="004B6FC3">
        <w:rPr>
          <w:rFonts w:ascii="Times New Roman" w:hAnsi="Times New Roman" w:cs="Times New Roman"/>
          <w:sz w:val="24"/>
          <w:lang w:val="lt-LT"/>
        </w:rPr>
        <w:t xml:space="preserve"> </w:t>
      </w:r>
      <w:r w:rsidR="004B6FC3" w:rsidRPr="004B6FC3">
        <w:rPr>
          <w:rFonts w:ascii="Times New Roman" w:hAnsi="Times New Roman" w:cs="Times New Roman"/>
          <w:sz w:val="24"/>
          <w:lang w:val="lt-LT"/>
        </w:rPr>
        <w:t>(vidaus ir tarptautinė migracija)</w:t>
      </w:r>
      <w:r w:rsidRPr="004B6FC3">
        <w:rPr>
          <w:rFonts w:ascii="Times New Roman" w:hAnsi="Times New Roman" w:cs="Times New Roman"/>
          <w:sz w:val="24"/>
          <w:lang w:val="lt-LT"/>
        </w:rPr>
        <w:t xml:space="preserve"> 202</w:t>
      </w:r>
      <w:r w:rsidR="004B6FC3">
        <w:rPr>
          <w:rFonts w:ascii="Times New Roman" w:hAnsi="Times New Roman" w:cs="Times New Roman"/>
          <w:sz w:val="24"/>
          <w:lang w:val="lt-LT"/>
        </w:rPr>
        <w:t>4</w:t>
      </w:r>
      <w:r w:rsidRPr="004B6FC3">
        <w:rPr>
          <w:rFonts w:ascii="Times New Roman" w:hAnsi="Times New Roman" w:cs="Times New Roman"/>
          <w:sz w:val="24"/>
          <w:lang w:val="lt-LT"/>
        </w:rPr>
        <w:t xml:space="preserve"> m. sudarė </w:t>
      </w:r>
      <w:r w:rsidR="004B6FC3">
        <w:rPr>
          <w:rFonts w:ascii="Times New Roman" w:hAnsi="Times New Roman" w:cs="Times New Roman"/>
          <w:sz w:val="24"/>
          <w:lang w:val="lt-LT"/>
        </w:rPr>
        <w:t>721</w:t>
      </w:r>
      <w:r w:rsidRPr="004B6FC3">
        <w:rPr>
          <w:rFonts w:ascii="Times New Roman" w:hAnsi="Times New Roman" w:cs="Times New Roman"/>
          <w:sz w:val="24"/>
          <w:lang w:val="lt-LT"/>
        </w:rPr>
        <w:t xml:space="preserve"> gyventojus, 2020 m. – </w:t>
      </w:r>
      <w:r w:rsidR="006E2398">
        <w:rPr>
          <w:rFonts w:ascii="Times New Roman" w:hAnsi="Times New Roman" w:cs="Times New Roman"/>
          <w:sz w:val="24"/>
          <w:lang w:val="lt-LT"/>
        </w:rPr>
        <w:t>756</w:t>
      </w:r>
      <w:r w:rsidRPr="004B6FC3">
        <w:rPr>
          <w:rFonts w:ascii="Times New Roman" w:hAnsi="Times New Roman" w:cs="Times New Roman"/>
          <w:sz w:val="24"/>
          <w:lang w:val="lt-LT"/>
        </w:rPr>
        <w:t>, 2017</w:t>
      </w:r>
      <w:r w:rsidR="00535B22" w:rsidRPr="004B6FC3">
        <w:rPr>
          <w:rFonts w:ascii="Times New Roman" w:hAnsi="Times New Roman" w:cs="Times New Roman"/>
          <w:sz w:val="24"/>
          <w:lang w:val="lt-LT"/>
        </w:rPr>
        <w:t xml:space="preserve"> m.</w:t>
      </w:r>
      <w:r w:rsidRPr="004B6FC3">
        <w:rPr>
          <w:rFonts w:ascii="Times New Roman" w:hAnsi="Times New Roman" w:cs="Times New Roman"/>
          <w:sz w:val="24"/>
          <w:lang w:val="lt-LT"/>
        </w:rPr>
        <w:t xml:space="preserve"> –</w:t>
      </w:r>
      <w:r w:rsidR="006E2398">
        <w:rPr>
          <w:rFonts w:ascii="Times New Roman" w:hAnsi="Times New Roman" w:cs="Times New Roman"/>
          <w:sz w:val="24"/>
          <w:lang w:val="lt-LT"/>
        </w:rPr>
        <w:t xml:space="preserve"> 742</w:t>
      </w:r>
      <w:r w:rsidRPr="004B6FC3">
        <w:rPr>
          <w:rFonts w:ascii="Times New Roman" w:hAnsi="Times New Roman" w:cs="Times New Roman"/>
          <w:sz w:val="24"/>
          <w:lang w:val="lt-LT"/>
        </w:rPr>
        <w:t xml:space="preserve">, 2014 m. – </w:t>
      </w:r>
      <w:r w:rsidR="006E2398">
        <w:rPr>
          <w:rFonts w:ascii="Times New Roman" w:hAnsi="Times New Roman" w:cs="Times New Roman"/>
          <w:sz w:val="24"/>
          <w:lang w:val="lt-LT"/>
        </w:rPr>
        <w:t>820</w:t>
      </w:r>
      <w:r w:rsidRPr="004B6FC3">
        <w:rPr>
          <w:rFonts w:ascii="Times New Roman" w:hAnsi="Times New Roman" w:cs="Times New Roman"/>
          <w:sz w:val="24"/>
          <w:lang w:val="lt-LT"/>
        </w:rPr>
        <w:t>. 2013–202</w:t>
      </w:r>
      <w:r w:rsidR="006E2398">
        <w:rPr>
          <w:rFonts w:ascii="Times New Roman" w:hAnsi="Times New Roman" w:cs="Times New Roman"/>
          <w:sz w:val="24"/>
          <w:lang w:val="lt-LT"/>
        </w:rPr>
        <w:t>4</w:t>
      </w:r>
      <w:r w:rsidRPr="004B6FC3">
        <w:rPr>
          <w:rFonts w:ascii="Times New Roman" w:hAnsi="Times New Roman" w:cs="Times New Roman"/>
          <w:sz w:val="24"/>
          <w:lang w:val="lt-LT"/>
        </w:rPr>
        <w:t xml:space="preserve"> m. laikotarpyje didžiausias atvykusių skaičius buvo 2022 m., sudaręs </w:t>
      </w:r>
      <w:r w:rsidR="006E2398" w:rsidRPr="006E2398">
        <w:rPr>
          <w:rFonts w:ascii="Times New Roman" w:hAnsi="Times New Roman" w:cs="Times New Roman"/>
          <w:sz w:val="24"/>
          <w:lang w:val="lt-LT"/>
        </w:rPr>
        <w:t>1 194 asmenis</w:t>
      </w:r>
      <w:r w:rsidRPr="004B6FC3">
        <w:rPr>
          <w:rFonts w:ascii="Times New Roman" w:hAnsi="Times New Roman" w:cs="Times New Roman"/>
          <w:sz w:val="24"/>
          <w:lang w:val="lt-LT"/>
        </w:rPr>
        <w:t xml:space="preserve">. Bendrai žvelgiant, skaičiai nėra nuosekliai kintantys. Visgi matoma tendencija, jog išvykusieji asmenys sudaro didesnį skaičių nei atvykstantieji. Išvykę asmenys </w:t>
      </w:r>
      <w:r w:rsidR="006E2398" w:rsidRPr="006E2398">
        <w:rPr>
          <w:rFonts w:ascii="Times New Roman" w:hAnsi="Times New Roman" w:cs="Times New Roman"/>
          <w:sz w:val="24"/>
          <w:lang w:val="lt-LT"/>
        </w:rPr>
        <w:t>(vidaus ir tarptautinė migracija)</w:t>
      </w:r>
      <w:r w:rsidR="006E2398">
        <w:rPr>
          <w:rFonts w:ascii="Times New Roman" w:hAnsi="Times New Roman" w:cs="Times New Roman"/>
          <w:sz w:val="24"/>
          <w:lang w:val="lt-LT"/>
        </w:rPr>
        <w:t xml:space="preserve"> </w:t>
      </w:r>
      <w:r w:rsidRPr="004B6FC3">
        <w:rPr>
          <w:rFonts w:ascii="Times New Roman" w:hAnsi="Times New Roman" w:cs="Times New Roman"/>
          <w:sz w:val="24"/>
          <w:lang w:val="lt-LT"/>
        </w:rPr>
        <w:t>202</w:t>
      </w:r>
      <w:r w:rsidR="006E2398">
        <w:rPr>
          <w:rFonts w:ascii="Times New Roman" w:hAnsi="Times New Roman" w:cs="Times New Roman"/>
          <w:sz w:val="24"/>
          <w:lang w:val="lt-LT"/>
        </w:rPr>
        <w:t>4</w:t>
      </w:r>
      <w:r w:rsidRPr="004B6FC3">
        <w:rPr>
          <w:rFonts w:ascii="Times New Roman" w:hAnsi="Times New Roman" w:cs="Times New Roman"/>
          <w:sz w:val="24"/>
          <w:lang w:val="lt-LT"/>
        </w:rPr>
        <w:t xml:space="preserve"> m. sudarė </w:t>
      </w:r>
      <w:r w:rsidR="006E2398" w:rsidRPr="006E2398">
        <w:rPr>
          <w:rFonts w:ascii="Times New Roman" w:hAnsi="Times New Roman" w:cs="Times New Roman"/>
          <w:sz w:val="24"/>
          <w:lang w:val="lt-LT"/>
        </w:rPr>
        <w:t>739</w:t>
      </w:r>
      <w:r w:rsidRPr="004B6FC3">
        <w:rPr>
          <w:rFonts w:ascii="Times New Roman" w:hAnsi="Times New Roman" w:cs="Times New Roman"/>
          <w:sz w:val="24"/>
          <w:lang w:val="lt-LT"/>
        </w:rPr>
        <w:t xml:space="preserve"> gyventojus, 2020 m. –</w:t>
      </w:r>
      <w:r w:rsidR="006E2398">
        <w:rPr>
          <w:rFonts w:ascii="Times New Roman" w:hAnsi="Times New Roman" w:cs="Times New Roman"/>
          <w:sz w:val="24"/>
          <w:lang w:val="lt-LT"/>
        </w:rPr>
        <w:t xml:space="preserve"> </w:t>
      </w:r>
      <w:r w:rsidR="006E2398" w:rsidRPr="006E2398">
        <w:rPr>
          <w:rFonts w:ascii="Times New Roman" w:hAnsi="Times New Roman" w:cs="Times New Roman"/>
          <w:sz w:val="24"/>
          <w:lang w:val="lt-LT"/>
        </w:rPr>
        <w:t>705</w:t>
      </w:r>
      <w:r w:rsidRPr="004B6FC3">
        <w:rPr>
          <w:rFonts w:ascii="Times New Roman" w:hAnsi="Times New Roman" w:cs="Times New Roman"/>
          <w:sz w:val="24"/>
          <w:lang w:val="lt-LT"/>
        </w:rPr>
        <w:t xml:space="preserve">, 2017 </w:t>
      </w:r>
      <w:r w:rsidR="00535B22" w:rsidRPr="004B6FC3">
        <w:rPr>
          <w:rFonts w:ascii="Times New Roman" w:hAnsi="Times New Roman" w:cs="Times New Roman"/>
          <w:sz w:val="24"/>
          <w:lang w:val="lt-LT"/>
        </w:rPr>
        <w:t xml:space="preserve">m. </w:t>
      </w:r>
      <w:r w:rsidRPr="004B6FC3">
        <w:rPr>
          <w:rFonts w:ascii="Times New Roman" w:hAnsi="Times New Roman" w:cs="Times New Roman"/>
          <w:sz w:val="24"/>
          <w:lang w:val="lt-LT"/>
        </w:rPr>
        <w:t xml:space="preserve">– </w:t>
      </w:r>
      <w:r w:rsidR="006E2398" w:rsidRPr="006E2398">
        <w:rPr>
          <w:rFonts w:ascii="Times New Roman" w:hAnsi="Times New Roman" w:cs="Times New Roman"/>
          <w:sz w:val="24"/>
          <w:lang w:val="lt-LT"/>
        </w:rPr>
        <w:t>1 134</w:t>
      </w:r>
      <w:r w:rsidRPr="004B6FC3">
        <w:rPr>
          <w:rFonts w:ascii="Times New Roman" w:hAnsi="Times New Roman" w:cs="Times New Roman"/>
          <w:sz w:val="24"/>
          <w:lang w:val="lt-LT"/>
        </w:rPr>
        <w:t xml:space="preserve">, 2014 m. – </w:t>
      </w:r>
      <w:r w:rsidR="006E2398" w:rsidRPr="006E2398">
        <w:rPr>
          <w:rFonts w:ascii="Times New Roman" w:hAnsi="Times New Roman" w:cs="Times New Roman"/>
          <w:sz w:val="24"/>
          <w:lang w:val="lt-LT"/>
        </w:rPr>
        <w:t>944</w:t>
      </w:r>
      <w:r w:rsidRPr="004B6FC3">
        <w:rPr>
          <w:rFonts w:ascii="Times New Roman" w:hAnsi="Times New Roman" w:cs="Times New Roman"/>
          <w:sz w:val="24"/>
          <w:lang w:val="lt-LT"/>
        </w:rPr>
        <w:t>. Didžiausias išvykusiųjų skaičius –</w:t>
      </w:r>
      <w:r w:rsidR="006E2398">
        <w:rPr>
          <w:rFonts w:ascii="Times New Roman" w:hAnsi="Times New Roman" w:cs="Times New Roman"/>
          <w:sz w:val="24"/>
          <w:lang w:val="lt-LT"/>
        </w:rPr>
        <w:t xml:space="preserve"> </w:t>
      </w:r>
      <w:r w:rsidR="006E2398" w:rsidRPr="006E2398">
        <w:rPr>
          <w:rFonts w:ascii="Times New Roman" w:hAnsi="Times New Roman" w:cs="Times New Roman"/>
          <w:sz w:val="24"/>
          <w:lang w:val="lt-LT"/>
        </w:rPr>
        <w:t>2016 m., sudaręs 1 169 asmenis</w:t>
      </w:r>
      <w:r w:rsidRPr="004B6FC3">
        <w:rPr>
          <w:rFonts w:ascii="Times New Roman" w:hAnsi="Times New Roman" w:cs="Times New Roman"/>
          <w:sz w:val="24"/>
          <w:lang w:val="lt-LT"/>
        </w:rPr>
        <w:t xml:space="preserve">. </w:t>
      </w:r>
    </w:p>
    <w:p w14:paraId="00CD665C" w14:textId="047DD0B8" w:rsidR="008E7C7F"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Dešimties metų laikotarpyje – 2014–2024 m. užimtumo lygis Anykščių rajone keitėsi ir šiuo metu yra panašus, koks buvo 2015–2019 m. laikotarpiu, iki kol prasidėjo pandemija. 2024 m. 15–64 darbingo amžiaus užimtumas siekė 62,9</w:t>
      </w:r>
      <w:r w:rsidR="00535B22" w:rsidRPr="004B6FC3">
        <w:rPr>
          <w:rFonts w:ascii="Times New Roman" w:hAnsi="Times New Roman" w:cs="Times New Roman"/>
          <w:sz w:val="24"/>
          <w:lang w:val="lt-LT"/>
        </w:rPr>
        <w:t xml:space="preserve"> proc.</w:t>
      </w:r>
      <w:r w:rsidRPr="004B6FC3">
        <w:rPr>
          <w:rFonts w:ascii="Times New Roman" w:hAnsi="Times New Roman" w:cs="Times New Roman"/>
          <w:sz w:val="24"/>
          <w:lang w:val="lt-LT"/>
        </w:rPr>
        <w:t>, 2021 m. – 54,7</w:t>
      </w:r>
      <w:r w:rsidR="00535B22" w:rsidRPr="004B6FC3">
        <w:rPr>
          <w:rFonts w:ascii="Times New Roman" w:hAnsi="Times New Roman" w:cs="Times New Roman"/>
          <w:sz w:val="24"/>
          <w:lang w:val="lt-LT"/>
        </w:rPr>
        <w:t xml:space="preserve"> proc.</w:t>
      </w:r>
      <w:r w:rsidRPr="004B6FC3">
        <w:rPr>
          <w:rFonts w:ascii="Times New Roman" w:hAnsi="Times New Roman" w:cs="Times New Roman"/>
          <w:sz w:val="24"/>
          <w:lang w:val="lt-LT"/>
        </w:rPr>
        <w:t>, 2018 m. – 65,7</w:t>
      </w:r>
      <w:r w:rsidR="00535B22" w:rsidRPr="004B6FC3">
        <w:rPr>
          <w:rFonts w:ascii="Times New Roman" w:hAnsi="Times New Roman" w:cs="Times New Roman"/>
          <w:sz w:val="24"/>
          <w:lang w:val="lt-LT"/>
        </w:rPr>
        <w:t xml:space="preserve"> proc.</w:t>
      </w:r>
      <w:r w:rsidRPr="004B6FC3">
        <w:rPr>
          <w:rFonts w:ascii="Times New Roman" w:hAnsi="Times New Roman" w:cs="Times New Roman"/>
          <w:sz w:val="24"/>
          <w:lang w:val="lt-LT"/>
        </w:rPr>
        <w:t>, 2015 m. – 64,3</w:t>
      </w:r>
      <w:r w:rsidR="00535B22" w:rsidRPr="004B6FC3">
        <w:rPr>
          <w:rFonts w:ascii="Times New Roman" w:hAnsi="Times New Roman" w:cs="Times New Roman"/>
          <w:sz w:val="24"/>
          <w:lang w:val="lt-LT"/>
        </w:rPr>
        <w:t xml:space="preserve"> proc</w:t>
      </w:r>
      <w:r w:rsidRPr="004B6FC3">
        <w:rPr>
          <w:rFonts w:ascii="Times New Roman" w:hAnsi="Times New Roman" w:cs="Times New Roman"/>
          <w:sz w:val="24"/>
          <w:lang w:val="lt-LT"/>
        </w:rPr>
        <w:t xml:space="preserve">. </w:t>
      </w:r>
    </w:p>
    <w:p w14:paraId="02FFBE74" w14:textId="0924CFF9" w:rsidR="00BC28FD" w:rsidRPr="004B6FC3" w:rsidRDefault="006D5918"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Anykščių turizmo ir verslo informacijos centro vertinimu, Anykščių geografinė padėtis yra palanki</w:t>
      </w:r>
      <w:r w:rsidR="00054624" w:rsidRPr="004B6FC3">
        <w:rPr>
          <w:rFonts w:ascii="Times New Roman" w:hAnsi="Times New Roman" w:cs="Times New Roman"/>
          <w:sz w:val="24"/>
          <w:lang w:val="lt-LT"/>
        </w:rPr>
        <w:t>. Tai vienas didžiausių Lietuvos Respublikoje</w:t>
      </w:r>
      <w:r w:rsidR="003605C4" w:rsidRPr="004B6FC3">
        <w:rPr>
          <w:rFonts w:ascii="Times New Roman" w:hAnsi="Times New Roman" w:cs="Times New Roman"/>
          <w:sz w:val="24"/>
          <w:lang w:val="lt-LT"/>
        </w:rPr>
        <w:t xml:space="preserve"> rajonų</w:t>
      </w:r>
      <w:r w:rsidR="00054624" w:rsidRPr="004B6FC3">
        <w:rPr>
          <w:rFonts w:ascii="Times New Roman" w:hAnsi="Times New Roman" w:cs="Times New Roman"/>
          <w:sz w:val="24"/>
          <w:lang w:val="lt-LT"/>
        </w:rPr>
        <w:t>, kurio plotas 1765 kv. m.</w:t>
      </w:r>
      <w:r w:rsidR="003605C4" w:rsidRPr="004B6FC3">
        <w:rPr>
          <w:rFonts w:ascii="Times New Roman" w:hAnsi="Times New Roman" w:cs="Times New Roman"/>
          <w:sz w:val="24"/>
          <w:lang w:val="lt-LT"/>
        </w:rPr>
        <w:t xml:space="preserve"> </w:t>
      </w:r>
      <w:r w:rsidR="00054624" w:rsidRPr="004B6FC3">
        <w:rPr>
          <w:rFonts w:ascii="Times New Roman" w:hAnsi="Times New Roman" w:cs="Times New Roman"/>
          <w:sz w:val="24"/>
          <w:lang w:val="lt-LT"/>
        </w:rPr>
        <w:t>Rajonas ribojasi su Panevėžio, Kupiškio, Rokiškio, Utenos, Molėtų,</w:t>
      </w:r>
      <w:r w:rsidR="003605C4" w:rsidRPr="004B6FC3">
        <w:rPr>
          <w:rFonts w:ascii="Times New Roman" w:hAnsi="Times New Roman" w:cs="Times New Roman"/>
          <w:sz w:val="24"/>
          <w:lang w:val="lt-LT"/>
        </w:rPr>
        <w:t xml:space="preserve"> </w:t>
      </w:r>
      <w:r w:rsidR="00054624" w:rsidRPr="004B6FC3">
        <w:rPr>
          <w:rFonts w:ascii="Times New Roman" w:hAnsi="Times New Roman" w:cs="Times New Roman"/>
          <w:sz w:val="24"/>
          <w:lang w:val="lt-LT"/>
        </w:rPr>
        <w:t>Ukmergės rajonais</w:t>
      </w:r>
      <w:r w:rsidR="003605C4" w:rsidRPr="004B6FC3">
        <w:rPr>
          <w:rFonts w:ascii="Times New Roman" w:hAnsi="Times New Roman" w:cs="Times New Roman"/>
          <w:sz w:val="24"/>
          <w:lang w:val="lt-LT"/>
        </w:rPr>
        <w:t xml:space="preserve">, taip pat </w:t>
      </w:r>
      <w:r w:rsidR="008A354F" w:rsidRPr="004B6FC3">
        <w:rPr>
          <w:rFonts w:ascii="Cambria Math" w:hAnsi="Cambria Math" w:cs="Cambria Math"/>
          <w:sz w:val="24"/>
          <w:lang w:val="lt-LT"/>
        </w:rPr>
        <w:t>∼</w:t>
      </w:r>
      <w:r w:rsidR="003605C4" w:rsidRPr="004B6FC3">
        <w:rPr>
          <w:rFonts w:ascii="Times New Roman" w:hAnsi="Times New Roman" w:cs="Times New Roman"/>
          <w:sz w:val="24"/>
          <w:lang w:val="lt-LT"/>
        </w:rPr>
        <w:t xml:space="preserve">150 km atstumu yra </w:t>
      </w:r>
      <w:r w:rsidR="003605C4" w:rsidRPr="004B6FC3">
        <w:rPr>
          <w:rFonts w:ascii="Times New Roman" w:hAnsi="Times New Roman" w:cs="Times New Roman"/>
          <w:sz w:val="24"/>
          <w:lang w:val="lt-LT"/>
        </w:rPr>
        <w:lastRenderedPageBreak/>
        <w:t>pasiekiami Panevėžio, Kauno, Vilniaus bei Šiaulių miestai.</w:t>
      </w:r>
      <w:r w:rsidR="00A44094" w:rsidRPr="004B6FC3">
        <w:rPr>
          <w:rStyle w:val="Puslapioinaosnuoroda"/>
          <w:rFonts w:ascii="Times New Roman" w:hAnsi="Times New Roman" w:cs="Times New Roman"/>
          <w:sz w:val="24"/>
          <w:lang w:val="lt-LT"/>
        </w:rPr>
        <w:footnoteReference w:id="26"/>
      </w:r>
      <w:r w:rsidR="003605C4" w:rsidRPr="004B6FC3">
        <w:rPr>
          <w:rFonts w:ascii="Times New Roman" w:hAnsi="Times New Roman" w:cs="Times New Roman"/>
          <w:sz w:val="24"/>
          <w:lang w:val="lt-LT"/>
        </w:rPr>
        <w:t xml:space="preserve"> Anykščių rajone yra trys miestai – Anykščiai, Kavarskas, Troškūnai. Taip pat yra 8 miesteliai.</w:t>
      </w:r>
    </w:p>
    <w:p w14:paraId="0A079B58" w14:textId="415100EC" w:rsidR="00DF79BC" w:rsidRPr="004B6FC3" w:rsidRDefault="00753882"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Anykščiai – populiari turizmo kryptis, kurioje gausu </w:t>
      </w:r>
      <w:r w:rsidR="00DB54A0" w:rsidRPr="004B6FC3">
        <w:rPr>
          <w:rFonts w:ascii="Times New Roman" w:hAnsi="Times New Roman" w:cs="Times New Roman"/>
          <w:sz w:val="24"/>
          <w:lang w:val="lt-LT"/>
        </w:rPr>
        <w:t xml:space="preserve">lankytinų vietų. </w:t>
      </w:r>
      <w:r w:rsidR="008A354F" w:rsidRPr="004B6FC3">
        <w:rPr>
          <w:rFonts w:ascii="Times New Roman" w:hAnsi="Times New Roman" w:cs="Times New Roman"/>
          <w:sz w:val="24"/>
          <w:lang w:val="lt-LT"/>
        </w:rPr>
        <w:t xml:space="preserve"> </w:t>
      </w:r>
      <w:r w:rsidR="003E38F0" w:rsidRPr="004B6FC3">
        <w:rPr>
          <w:rFonts w:ascii="Times New Roman" w:hAnsi="Times New Roman" w:cs="Times New Roman"/>
          <w:sz w:val="24"/>
          <w:lang w:val="lt-LT"/>
        </w:rPr>
        <w:t>Pagrindiniai t</w:t>
      </w:r>
      <w:r w:rsidR="0079059D" w:rsidRPr="004B6FC3">
        <w:rPr>
          <w:rFonts w:ascii="Times New Roman" w:hAnsi="Times New Roman" w:cs="Times New Roman"/>
          <w:sz w:val="24"/>
          <w:lang w:val="lt-LT"/>
        </w:rPr>
        <w:t xml:space="preserve">urizmo ištekliai rajone </w:t>
      </w:r>
      <w:r w:rsidR="003E38F0" w:rsidRPr="006E2398">
        <w:rPr>
          <w:rFonts w:ascii="Times New Roman" w:hAnsi="Times New Roman" w:cs="Times New Roman"/>
          <w:sz w:val="24"/>
          <w:lang w:val="lt-LT"/>
        </w:rPr>
        <w:t>apima</w:t>
      </w:r>
      <w:r w:rsidR="0079059D" w:rsidRPr="006E2398">
        <w:rPr>
          <w:rFonts w:ascii="Times New Roman" w:hAnsi="Times New Roman" w:cs="Times New Roman"/>
          <w:sz w:val="24"/>
          <w:lang w:val="lt-LT"/>
        </w:rPr>
        <w:t xml:space="preserve"> gamtos, istorijos, kultūros, architektūros, technikos paminkl</w:t>
      </w:r>
      <w:r w:rsidR="003E38F0" w:rsidRPr="006E2398">
        <w:rPr>
          <w:rFonts w:ascii="Times New Roman" w:hAnsi="Times New Roman" w:cs="Times New Roman"/>
          <w:sz w:val="24"/>
          <w:lang w:val="lt-LT"/>
        </w:rPr>
        <w:t>us.</w:t>
      </w:r>
      <w:r w:rsidR="003E38F0" w:rsidRPr="006E2398">
        <w:rPr>
          <w:rStyle w:val="Puslapioinaosnuoroda"/>
          <w:rFonts w:ascii="Times New Roman" w:hAnsi="Times New Roman" w:cs="Times New Roman"/>
          <w:sz w:val="24"/>
          <w:lang w:val="lt-LT"/>
        </w:rPr>
        <w:footnoteReference w:id="27"/>
      </w:r>
      <w:r w:rsidR="003E38F0" w:rsidRPr="006E2398">
        <w:rPr>
          <w:rFonts w:ascii="Times New Roman" w:hAnsi="Times New Roman" w:cs="Times New Roman"/>
          <w:sz w:val="24"/>
          <w:lang w:val="lt-LT"/>
        </w:rPr>
        <w:t xml:space="preserve"> </w:t>
      </w:r>
      <w:r w:rsidR="006E2398" w:rsidRPr="006E2398">
        <w:rPr>
          <w:rFonts w:ascii="Times New Roman" w:hAnsi="Times New Roman" w:cs="Times New Roman"/>
          <w:sz w:val="24"/>
          <w:lang w:val="lt-LT"/>
        </w:rPr>
        <w:t>202</w:t>
      </w:r>
      <w:r w:rsidR="006E2398" w:rsidRPr="006E2398">
        <w:rPr>
          <w:rFonts w:ascii="Times New Roman" w:hAnsi="Times New Roman" w:cs="Times New Roman"/>
          <w:sz w:val="24"/>
        </w:rPr>
        <w:t>5</w:t>
      </w:r>
      <w:r w:rsidR="006E2398" w:rsidRPr="006E2398">
        <w:rPr>
          <w:rFonts w:ascii="Times New Roman" w:hAnsi="Times New Roman" w:cs="Times New Roman"/>
          <w:sz w:val="24"/>
          <w:lang w:val="lt-LT"/>
        </w:rPr>
        <w:t xml:space="preserve"> m. Anykščių rajono savivaldybėje buvo 605 objektai įtraukti į kultūros vertybių registrą, iš kurių 39 buvo kultūros paveldo paminklai.</w:t>
      </w:r>
      <w:r w:rsidR="006E2398" w:rsidRPr="006E2398">
        <w:rPr>
          <w:rFonts w:ascii="Times New Roman" w:hAnsi="Times New Roman" w:cs="Times New Roman"/>
          <w:sz w:val="24"/>
          <w:vertAlign w:val="superscript"/>
          <w:lang w:val="lt-LT"/>
        </w:rPr>
        <w:footnoteReference w:id="28"/>
      </w:r>
      <w:r w:rsidR="006E2398" w:rsidRPr="006E2398">
        <w:rPr>
          <w:rFonts w:ascii="Times New Roman" w:hAnsi="Times New Roman" w:cs="Times New Roman"/>
          <w:sz w:val="24"/>
          <w:lang w:val="lt-LT"/>
        </w:rPr>
        <w:t xml:space="preserve"> </w:t>
      </w:r>
      <w:r w:rsidR="00EF4686" w:rsidRPr="006E2398">
        <w:rPr>
          <w:rFonts w:ascii="Times New Roman" w:hAnsi="Times New Roman" w:cs="Times New Roman"/>
          <w:sz w:val="24"/>
          <w:lang w:val="lt-LT"/>
        </w:rPr>
        <w:t xml:space="preserve">Rajone </w:t>
      </w:r>
      <w:r w:rsidR="008A30A1" w:rsidRPr="006E2398">
        <w:rPr>
          <w:rFonts w:ascii="Times New Roman" w:hAnsi="Times New Roman" w:cs="Times New Roman"/>
          <w:sz w:val="24"/>
          <w:lang w:val="lt-LT"/>
        </w:rPr>
        <w:t xml:space="preserve">taip pat </w:t>
      </w:r>
      <w:r w:rsidR="00EF4686" w:rsidRPr="006E2398">
        <w:rPr>
          <w:rFonts w:ascii="Times New Roman" w:hAnsi="Times New Roman" w:cs="Times New Roman"/>
          <w:sz w:val="24"/>
          <w:lang w:val="lt-LT"/>
        </w:rPr>
        <w:t>veikia Anykščių turizmo ir verslo informacijos centras, kuris yra sudaręs skirtingus maršrutus</w:t>
      </w:r>
      <w:r w:rsidR="000060A6" w:rsidRPr="004B6FC3">
        <w:rPr>
          <w:rFonts w:ascii="Times New Roman" w:hAnsi="Times New Roman" w:cs="Times New Roman"/>
          <w:sz w:val="24"/>
          <w:lang w:val="lt-LT"/>
        </w:rPr>
        <w:t xml:space="preserve">, </w:t>
      </w:r>
      <w:r w:rsidR="00EF4686" w:rsidRPr="004B6FC3">
        <w:rPr>
          <w:rFonts w:ascii="Times New Roman" w:hAnsi="Times New Roman" w:cs="Times New Roman"/>
          <w:sz w:val="24"/>
          <w:lang w:val="lt-LT"/>
        </w:rPr>
        <w:t>skirtus pažinti Anykščių rajono gamtos ir kultūros paveldo objektus.</w:t>
      </w:r>
      <w:r w:rsidR="00EF4686" w:rsidRPr="004B6FC3">
        <w:rPr>
          <w:rFonts w:ascii="Times New Roman" w:hAnsi="Times New Roman" w:cs="Times New Roman"/>
          <w:sz w:val="24"/>
          <w:vertAlign w:val="superscript"/>
          <w:lang w:val="lt-LT"/>
        </w:rPr>
        <w:footnoteReference w:id="29"/>
      </w:r>
      <w:r w:rsidR="00EF4686" w:rsidRPr="004B6FC3">
        <w:rPr>
          <w:rFonts w:ascii="Times New Roman" w:hAnsi="Times New Roman" w:cs="Times New Roman"/>
          <w:sz w:val="24"/>
          <w:lang w:val="lt-LT"/>
        </w:rPr>
        <w:t xml:space="preserve"> </w:t>
      </w:r>
      <w:r w:rsidR="000060A6" w:rsidRPr="004B6FC3">
        <w:rPr>
          <w:rFonts w:ascii="Times New Roman" w:hAnsi="Times New Roman" w:cs="Times New Roman"/>
          <w:sz w:val="24"/>
          <w:lang w:val="lt-LT"/>
        </w:rPr>
        <w:t xml:space="preserve">Tarp su </w:t>
      </w:r>
      <w:r w:rsidR="00EF4686" w:rsidRPr="004B6FC3">
        <w:rPr>
          <w:rFonts w:ascii="Times New Roman" w:hAnsi="Times New Roman" w:cs="Times New Roman"/>
          <w:sz w:val="24"/>
          <w:lang w:val="lt-LT"/>
        </w:rPr>
        <w:t>kultūra susijusių maršrutų yra įtraukti tokie maršrutai, kaip pažintinis maršrutas „Rašytojų keliais” arba Dviračių maršrutas „Jono Biliūno kelias“.</w:t>
      </w:r>
    </w:p>
    <w:p w14:paraId="467AF4A2" w14:textId="5BEB14C7" w:rsidR="003B4CC4" w:rsidRPr="004B6FC3" w:rsidRDefault="00DF79BC"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Remiantis Valstybės duomenų agentūros duomenimis, turistų skaičius apgyvendinimo įstaigose</w:t>
      </w:r>
      <w:r w:rsidR="000060A6" w:rsidRPr="004B6FC3">
        <w:rPr>
          <w:rFonts w:ascii="Times New Roman" w:hAnsi="Times New Roman" w:cs="Times New Roman"/>
          <w:sz w:val="24"/>
          <w:lang w:val="lt-LT"/>
        </w:rPr>
        <w:t>, e</w:t>
      </w:r>
      <w:r w:rsidRPr="004B6FC3">
        <w:rPr>
          <w:rFonts w:ascii="Times New Roman" w:hAnsi="Times New Roman" w:cs="Times New Roman"/>
          <w:sz w:val="24"/>
          <w:lang w:val="lt-LT"/>
        </w:rPr>
        <w:t xml:space="preserve">sančiose Anykščių rajone 2022 m. siekė 32 819, 2023 m. </w:t>
      </w:r>
      <w:r w:rsidR="00515568"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35 732, o 2024 m. </w:t>
      </w:r>
      <w:r w:rsidR="00515568"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 xml:space="preserve">29 265. Pastebima, jog rajone egzistuoja turizmo sezoniškumas, kadangi vasaros laikotarpiu apsistojusių turistų skaičius buvo didesnis nei kitais mėnesiais. </w:t>
      </w:r>
      <w:r w:rsidR="003B4CC4" w:rsidRPr="004B6FC3">
        <w:rPr>
          <w:rFonts w:ascii="Times New Roman" w:hAnsi="Times New Roman" w:cs="Times New Roman"/>
          <w:sz w:val="24"/>
          <w:lang w:val="lt-LT"/>
        </w:rPr>
        <w:t>Rajone siekiama mažinti sezoniškumą kuriant naujas</w:t>
      </w:r>
      <w:r w:rsidR="00BA7F6B" w:rsidRPr="004B6FC3">
        <w:rPr>
          <w:rFonts w:ascii="Times New Roman" w:hAnsi="Times New Roman" w:cs="Times New Roman"/>
          <w:sz w:val="24"/>
          <w:lang w:val="lt-LT"/>
        </w:rPr>
        <w:t>,</w:t>
      </w:r>
      <w:r w:rsidR="003B4CC4" w:rsidRPr="004B6FC3">
        <w:rPr>
          <w:rFonts w:ascii="Times New Roman" w:hAnsi="Times New Roman" w:cs="Times New Roman"/>
          <w:sz w:val="24"/>
          <w:lang w:val="lt-LT"/>
        </w:rPr>
        <w:t xml:space="preserve"> visus metus lankytinas ir skirtingais sezonais populiarias vietas </w:t>
      </w:r>
      <w:r w:rsidR="00BA7F6B" w:rsidRPr="004B6FC3">
        <w:rPr>
          <w:rFonts w:ascii="Times New Roman" w:hAnsi="Times New Roman" w:cs="Times New Roman"/>
          <w:sz w:val="24"/>
          <w:lang w:val="lt-LT"/>
        </w:rPr>
        <w:t>bei paslaugas</w:t>
      </w:r>
      <w:r w:rsidR="00515568" w:rsidRPr="004B6FC3">
        <w:rPr>
          <w:rFonts w:ascii="Times New Roman" w:hAnsi="Times New Roman" w:cs="Times New Roman"/>
          <w:sz w:val="24"/>
          <w:lang w:val="lt-LT"/>
        </w:rPr>
        <w:t xml:space="preserve">, kaip pavyzdžiui, </w:t>
      </w:r>
      <w:r w:rsidR="003B4CC4" w:rsidRPr="004B6FC3">
        <w:rPr>
          <w:rFonts w:ascii="Times New Roman" w:hAnsi="Times New Roman" w:cs="Times New Roman"/>
          <w:sz w:val="24"/>
          <w:lang w:val="lt-LT"/>
        </w:rPr>
        <w:t>slidinėjimas pramogų ir sporto centre „</w:t>
      </w:r>
      <w:proofErr w:type="spellStart"/>
      <w:r w:rsidR="003B4CC4" w:rsidRPr="004B6FC3">
        <w:rPr>
          <w:rFonts w:ascii="Times New Roman" w:hAnsi="Times New Roman" w:cs="Times New Roman"/>
          <w:sz w:val="24"/>
          <w:lang w:val="lt-LT"/>
        </w:rPr>
        <w:t>Kalita</w:t>
      </w:r>
      <w:proofErr w:type="spellEnd"/>
      <w:r w:rsidR="003B4CC4" w:rsidRPr="004B6FC3">
        <w:rPr>
          <w:rFonts w:ascii="Times New Roman" w:hAnsi="Times New Roman" w:cs="Times New Roman"/>
          <w:sz w:val="24"/>
          <w:lang w:val="lt-LT"/>
        </w:rPr>
        <w:t>“, kartodromas, žirgynai, sveikatingumo ir sporto kompleksas „Bangenis“, medžių lajų takas ir Siaurukas.</w:t>
      </w:r>
      <w:r w:rsidR="003B4CC4" w:rsidRPr="004B6FC3">
        <w:rPr>
          <w:rStyle w:val="Puslapioinaosnuoroda"/>
          <w:rFonts w:ascii="Times New Roman" w:hAnsi="Times New Roman" w:cs="Times New Roman"/>
          <w:sz w:val="24"/>
          <w:lang w:val="lt-LT"/>
        </w:rPr>
        <w:footnoteReference w:id="30"/>
      </w:r>
      <w:r w:rsidR="003B4CC4" w:rsidRPr="004B6FC3">
        <w:rPr>
          <w:rFonts w:ascii="Times New Roman" w:hAnsi="Times New Roman" w:cs="Times New Roman"/>
          <w:sz w:val="24"/>
          <w:lang w:val="lt-LT"/>
        </w:rPr>
        <w:t xml:space="preserve"> </w:t>
      </w:r>
    </w:p>
    <w:p w14:paraId="43B99368" w14:textId="64890DE0" w:rsidR="003E38F0" w:rsidRPr="004B6FC3" w:rsidRDefault="003B4CC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Svarbu paminėti,</w:t>
      </w:r>
      <w:r w:rsidR="000060A6"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jog o</w:t>
      </w:r>
      <w:r w:rsidR="00DF79BC" w:rsidRPr="004B6FC3">
        <w:rPr>
          <w:rFonts w:ascii="Times New Roman" w:hAnsi="Times New Roman" w:cs="Times New Roman"/>
          <w:sz w:val="24"/>
          <w:lang w:val="lt-LT"/>
        </w:rPr>
        <w:t>ficiali statistika apima tik turistų skaičių, kurie buvo apsistoję rajone bent vieną naktį. Tai reiškia, jog vienadienių lankytojų skaičius nėra įtrauktas į oficialią statistiką. Atsižvelgiant į didelio masto festivalius, kurie vyksta rajone, tikėtina, jog šie pritraukia ir didelį vienadienių lankytojų kiekį.</w:t>
      </w:r>
    </w:p>
    <w:p w14:paraId="1F40EA93" w14:textId="78E646AE" w:rsidR="00582235"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Ūkio subjektų rodiklių analizė rodo, jog turizmas ir su juo susijusios paslaugos yra viena pagrindinių verslo veiklos sričių rajone. 2025 m. duomenimis, 260 iš 1 032 ūkio subjektų veikė susijusiose su turizmu srityse (62 – apgyvendinimo ir maitinimo paslaugų veikla; 103 – meninė, pramoginė ir poilsio organizavimo veikla; 95 – kita aptarnavimo veikla). Šiose srityse matyti nežymus ūkio subjektų augimas. Kitos ekonominės sritys, kuriose dažniausiai veikia ūkio subjektai yra susijusios su pramone bei žemės ūkiu – didmeninė ir mažmeninė prekyba; variklinių transporto priemonių ir motociklų remontas; apdirbamoji gamyba; žemės ūkis, miškininkystė ir žuvininkystė. </w:t>
      </w:r>
    </w:p>
    <w:p w14:paraId="07C6A7F1" w14:textId="350A51B8" w:rsidR="009D7264" w:rsidRPr="00AB3AF8" w:rsidRDefault="00A1353B" w:rsidP="00AB3AF8">
      <w:pPr>
        <w:pStyle w:val="H2-36pt"/>
        <w:framePr w:wrap="auto" w:vAnchor="margin" w:yAlign="inline"/>
        <w:spacing w:before="0" w:after="240"/>
        <w:rPr>
          <w:rFonts w:ascii="Times New Roman" w:hAnsi="Times New Roman" w:cs="Times New Roman"/>
          <w:b/>
          <w:bCs/>
          <w:color w:val="auto"/>
          <w:sz w:val="24"/>
          <w:szCs w:val="24"/>
          <w:lang w:val="lt-LT"/>
        </w:rPr>
      </w:pPr>
      <w:bookmarkStart w:id="16" w:name="_Toc210987433"/>
      <w:r w:rsidRPr="00AB3AF8">
        <w:rPr>
          <w:rFonts w:ascii="Times New Roman" w:hAnsi="Times New Roman" w:cs="Times New Roman"/>
          <w:b/>
          <w:bCs/>
          <w:color w:val="auto"/>
          <w:sz w:val="24"/>
          <w:szCs w:val="24"/>
          <w:lang w:val="lt-LT"/>
        </w:rPr>
        <w:lastRenderedPageBreak/>
        <w:t>2.</w:t>
      </w:r>
      <w:r w:rsidR="008E7C7F" w:rsidRPr="00AB3AF8">
        <w:rPr>
          <w:rFonts w:ascii="Times New Roman" w:hAnsi="Times New Roman" w:cs="Times New Roman"/>
          <w:b/>
          <w:bCs/>
          <w:color w:val="auto"/>
          <w:sz w:val="24"/>
          <w:szCs w:val="24"/>
          <w:lang w:val="lt-LT"/>
        </w:rPr>
        <w:t>3</w:t>
      </w:r>
      <w:r w:rsidRPr="00AB3AF8">
        <w:rPr>
          <w:rFonts w:ascii="Times New Roman" w:hAnsi="Times New Roman" w:cs="Times New Roman"/>
          <w:b/>
          <w:bCs/>
          <w:color w:val="auto"/>
          <w:sz w:val="24"/>
          <w:szCs w:val="24"/>
          <w:lang w:val="lt-LT"/>
        </w:rPr>
        <w:t>. Kultūros lauko analizė</w:t>
      </w:r>
      <w:bookmarkEnd w:id="16"/>
    </w:p>
    <w:p w14:paraId="7F4315A6" w14:textId="1BB36B6E" w:rsidR="00FC4850" w:rsidRPr="004B6FC3" w:rsidRDefault="004F3834" w:rsidP="00C21C98">
      <w:pPr>
        <w:pStyle w:val="Body-10pt"/>
        <w:spacing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Anykščių rajonas pasižymi gamtine ir rekreacine aplinka, turtinga istorija. Anykščių miestas</w:t>
      </w:r>
      <w:r w:rsidR="00076361"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pirmą kartą buvo paminėtas XV amžiuje kaip Lietuvos didžiojo kunigaikščio Kazimiero Anykščių dvaras.</w:t>
      </w:r>
      <w:r w:rsidRPr="004B6FC3">
        <w:rPr>
          <w:rFonts w:ascii="Times New Roman" w:hAnsi="Times New Roman" w:cs="Times New Roman"/>
          <w:sz w:val="24"/>
          <w:vertAlign w:val="superscript"/>
          <w:lang w:val="lt-LT"/>
        </w:rPr>
        <w:footnoteReference w:id="31"/>
      </w:r>
      <w:r w:rsidRPr="004B6FC3">
        <w:rPr>
          <w:rFonts w:ascii="Times New Roman" w:hAnsi="Times New Roman" w:cs="Times New Roman"/>
          <w:sz w:val="24"/>
          <w:lang w:val="lt-LT"/>
        </w:rPr>
        <w:t xml:space="preserve"> Šiame rajone gyveno ir kūrė daugiau nei 50 žymių kūrėjų, tokių kaip J. Biliūnas, A. Baranauskas, A. Vienuolis-Žukauskas, B. Buivydaitė.</w:t>
      </w:r>
      <w:r w:rsidRPr="004B6FC3">
        <w:rPr>
          <w:rFonts w:ascii="Times New Roman" w:hAnsi="Times New Roman" w:cs="Times New Roman"/>
          <w:sz w:val="24"/>
          <w:vertAlign w:val="superscript"/>
          <w:lang w:val="lt-LT"/>
        </w:rPr>
        <w:footnoteReference w:id="32"/>
      </w:r>
      <w:r w:rsidRPr="004B6FC3">
        <w:rPr>
          <w:rFonts w:ascii="Times New Roman" w:hAnsi="Times New Roman" w:cs="Times New Roman"/>
          <w:sz w:val="24"/>
          <w:lang w:val="lt-LT"/>
        </w:rPr>
        <w:t xml:space="preserve"> Tad</w:t>
      </w:r>
      <w:r w:rsidR="00B740C8"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 xml:space="preserve">Anykščių rajonas vaidina svarbų vaidmenį Lietuvos literatūros palikime. Rajone taip pat kuriasi ir šiuolaikinio meno atstovai bei kūrėjai, organizuojami į rajoną svečius pritraukiantys renginiai bei festivaliai, tokie kaip „Purpurinis </w:t>
      </w:r>
      <w:r w:rsidR="00076361" w:rsidRPr="004B6FC3">
        <w:rPr>
          <w:rFonts w:ascii="Times New Roman" w:hAnsi="Times New Roman" w:cs="Times New Roman"/>
          <w:sz w:val="24"/>
          <w:lang w:val="lt-LT"/>
        </w:rPr>
        <w:t>v</w:t>
      </w:r>
      <w:r w:rsidRPr="004B6FC3">
        <w:rPr>
          <w:rFonts w:ascii="Times New Roman" w:hAnsi="Times New Roman" w:cs="Times New Roman"/>
          <w:sz w:val="24"/>
          <w:lang w:val="lt-LT"/>
        </w:rPr>
        <w:t>akaras</w:t>
      </w:r>
      <w:r w:rsidR="00597187"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Toliau pateikiama Anykščių rajono kultūros lauko analizė, pabrėžianti pagrindines kultūros lauko charakteristikas, į kurias svarbu atsižvelgti rengiant ir įgyvendinant </w:t>
      </w:r>
      <w:r w:rsidR="00582235" w:rsidRPr="004B6FC3">
        <w:rPr>
          <w:rFonts w:ascii="Times New Roman" w:hAnsi="Times New Roman" w:cs="Times New Roman"/>
          <w:sz w:val="24"/>
          <w:lang w:val="lt-LT"/>
        </w:rPr>
        <w:t>K</w:t>
      </w:r>
      <w:r w:rsidRPr="004B6FC3">
        <w:rPr>
          <w:rFonts w:ascii="Times New Roman" w:hAnsi="Times New Roman" w:cs="Times New Roman"/>
          <w:sz w:val="24"/>
          <w:lang w:val="lt-LT"/>
        </w:rPr>
        <w:t>ultūros strategiją.</w:t>
      </w:r>
    </w:p>
    <w:p w14:paraId="51F9971E" w14:textId="436EE408" w:rsidR="009D7264" w:rsidRPr="00AB3AF8" w:rsidRDefault="009D7264" w:rsidP="00AB3AF8">
      <w:pPr>
        <w:pStyle w:val="H3-17pt"/>
        <w:spacing w:after="240"/>
        <w:rPr>
          <w:rFonts w:ascii="Times New Roman" w:hAnsi="Times New Roman" w:cs="Times New Roman"/>
          <w:b/>
          <w:bCs/>
          <w:sz w:val="24"/>
          <w:lang w:val="lt-LT"/>
        </w:rPr>
      </w:pPr>
      <w:r w:rsidRPr="00AB3AF8">
        <w:rPr>
          <w:rFonts w:ascii="Times New Roman" w:hAnsi="Times New Roman" w:cs="Times New Roman"/>
          <w:b/>
          <w:bCs/>
          <w:sz w:val="24"/>
          <w:lang w:val="lt-LT"/>
        </w:rPr>
        <w:t>2.</w:t>
      </w:r>
      <w:r w:rsidR="00582235" w:rsidRPr="00AB3AF8">
        <w:rPr>
          <w:rFonts w:ascii="Times New Roman" w:hAnsi="Times New Roman" w:cs="Times New Roman"/>
          <w:b/>
          <w:bCs/>
          <w:sz w:val="24"/>
          <w:lang w:val="lt-LT"/>
        </w:rPr>
        <w:t>3</w:t>
      </w:r>
      <w:r w:rsidRPr="00AB3AF8">
        <w:rPr>
          <w:rFonts w:ascii="Times New Roman" w:hAnsi="Times New Roman" w:cs="Times New Roman"/>
          <w:b/>
          <w:bCs/>
          <w:sz w:val="24"/>
          <w:lang w:val="lt-LT"/>
        </w:rPr>
        <w:t>.</w:t>
      </w:r>
      <w:r w:rsidR="004F3834" w:rsidRPr="00AB3AF8">
        <w:rPr>
          <w:rFonts w:ascii="Times New Roman" w:hAnsi="Times New Roman" w:cs="Times New Roman"/>
          <w:b/>
          <w:bCs/>
          <w:sz w:val="24"/>
          <w:lang w:val="lt-LT"/>
        </w:rPr>
        <w:t>1</w:t>
      </w:r>
      <w:r w:rsidRPr="00AB3AF8">
        <w:rPr>
          <w:rFonts w:ascii="Times New Roman" w:hAnsi="Times New Roman" w:cs="Times New Roman"/>
          <w:b/>
          <w:bCs/>
          <w:sz w:val="24"/>
          <w:lang w:val="lt-LT"/>
        </w:rPr>
        <w:t xml:space="preserve">. </w:t>
      </w:r>
      <w:r w:rsidR="004F3834" w:rsidRPr="00AB3AF8">
        <w:rPr>
          <w:rFonts w:ascii="Times New Roman" w:hAnsi="Times New Roman" w:cs="Times New Roman"/>
          <w:b/>
          <w:bCs/>
          <w:sz w:val="24"/>
          <w:lang w:val="lt-LT"/>
        </w:rPr>
        <w:t>Kultūros politika Anykščių rajone</w:t>
      </w:r>
    </w:p>
    <w:p w14:paraId="7B021C7C" w14:textId="60CF3E77"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Kultūros politiką rajone formuoja Anykščių rajono savivaldybės taryba, mero institucija ir Anykščių rajono savivaldybės administracija. Pasiūlymus ir rekomendacijas kultūros klausimais teikia Anykščių rajono savivaldybės kultūros taryba.</w:t>
      </w:r>
      <w:r w:rsidRPr="004B6FC3">
        <w:rPr>
          <w:rFonts w:ascii="Times New Roman" w:hAnsi="Times New Roman" w:cs="Times New Roman"/>
          <w:sz w:val="24"/>
          <w:vertAlign w:val="superscript"/>
          <w:lang w:val="lt-LT"/>
        </w:rPr>
        <w:footnoteReference w:id="33"/>
      </w:r>
      <w:r w:rsidRPr="004B6FC3">
        <w:rPr>
          <w:rFonts w:ascii="Times New Roman" w:hAnsi="Times New Roman" w:cs="Times New Roman"/>
          <w:sz w:val="24"/>
          <w:lang w:val="lt-LT"/>
        </w:rPr>
        <w:t xml:space="preserve"> Pagrindinės įstaigos</w:t>
      </w:r>
      <w:r w:rsidR="00597187"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įgyvendinančios savivaldybės politiką</w:t>
      </w:r>
      <w:r w:rsidR="00597187"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yra 5 įstaigos, finansuojamos iš savivaldybės biudžeto lėšų</w:t>
      </w:r>
      <w:r w:rsidR="00915269" w:rsidRPr="004B6FC3">
        <w:rPr>
          <w:rFonts w:ascii="Times New Roman" w:hAnsi="Times New Roman" w:cs="Times New Roman"/>
          <w:sz w:val="24"/>
          <w:lang w:val="lt-LT"/>
        </w:rPr>
        <w:t xml:space="preserve"> (šių įstaigų veiklų analizė pateikiama 2.1.2. skyriuje).</w:t>
      </w:r>
    </w:p>
    <w:p w14:paraId="2AA8C0F4" w14:textId="5626085D"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Finansavimas kultūros įstaigoms ir kūrėjams yra gaunamas iš skirtingų šaltinių: valstybės biudžeto lėšų, savivaldybės biudžeto lėšų, Lietuvos kultūros tarybos, pajamų, kurios yra sukuriamos vykdomų veiklų ir kt. šaltinių. Savivaldybės finansavimas yra skiriamas kultūrinių veiklų įgyvendinimui, tradiciniams festivaliams, leidybinių ir literatūros veiklų įgyvendinimui, kultūros projektų ir kūrybinių iniciatyvų įgyvendinimui.</w:t>
      </w:r>
      <w:r w:rsidRPr="004B6FC3">
        <w:rPr>
          <w:rFonts w:ascii="Times New Roman" w:hAnsi="Times New Roman" w:cs="Times New Roman"/>
          <w:sz w:val="24"/>
          <w:vertAlign w:val="superscript"/>
          <w:lang w:val="lt-LT"/>
        </w:rPr>
        <w:footnoteReference w:id="34"/>
      </w:r>
    </w:p>
    <w:p w14:paraId="26FF14FA" w14:textId="11913B13"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Parama kultūros veikėjams ir kūrėjams taip pat išreiškiama apdovanojimų bei premijų formatu, rodančiu pripažinimą už vykdomas veiklas.</w:t>
      </w:r>
      <w:r w:rsidRPr="004B6FC3">
        <w:rPr>
          <w:rFonts w:ascii="Times New Roman" w:hAnsi="Times New Roman" w:cs="Times New Roman"/>
          <w:sz w:val="24"/>
          <w:vertAlign w:val="superscript"/>
          <w:lang w:val="lt-LT"/>
        </w:rPr>
        <w:footnoteReference w:id="35"/>
      </w:r>
      <w:r w:rsidRPr="004B6FC3">
        <w:rPr>
          <w:rFonts w:ascii="Times New Roman" w:hAnsi="Times New Roman" w:cs="Times New Roman"/>
          <w:sz w:val="24"/>
          <w:lang w:val="lt-LT"/>
        </w:rPr>
        <w:t xml:space="preserve"> Rajone kas d</w:t>
      </w:r>
      <w:r w:rsidR="00597187" w:rsidRPr="004B6FC3">
        <w:rPr>
          <w:rFonts w:ascii="Times New Roman" w:hAnsi="Times New Roman" w:cs="Times New Roman"/>
          <w:sz w:val="24"/>
          <w:lang w:val="lt-LT"/>
        </w:rPr>
        <w:t>veji</w:t>
      </w:r>
      <w:r w:rsidRPr="004B6FC3">
        <w:rPr>
          <w:rFonts w:ascii="Times New Roman" w:hAnsi="Times New Roman" w:cs="Times New Roman"/>
          <w:sz w:val="24"/>
          <w:lang w:val="lt-LT"/>
        </w:rPr>
        <w:t xml:space="preserve"> met</w:t>
      </w:r>
      <w:r w:rsidR="00597187" w:rsidRPr="004B6FC3">
        <w:rPr>
          <w:rFonts w:ascii="Times New Roman" w:hAnsi="Times New Roman" w:cs="Times New Roman"/>
          <w:sz w:val="24"/>
          <w:lang w:val="lt-LT"/>
        </w:rPr>
        <w:t>ai</w:t>
      </w:r>
      <w:r w:rsidRPr="004B6FC3">
        <w:rPr>
          <w:rFonts w:ascii="Times New Roman" w:hAnsi="Times New Roman" w:cs="Times New Roman"/>
          <w:sz w:val="24"/>
          <w:lang w:val="lt-LT"/>
        </w:rPr>
        <w:t xml:space="preserve"> yra teikiama Anykščių rajono savivaldybės Teresės Mikeliūnaitės kultūros premija</w:t>
      </w:r>
      <w:r w:rsidR="00076361" w:rsidRPr="004B6FC3">
        <w:rPr>
          <w:rFonts w:ascii="Times New Roman" w:hAnsi="Times New Roman" w:cs="Times New Roman"/>
          <w:sz w:val="24"/>
          <w:lang w:val="lt-LT"/>
        </w:rPr>
        <w:t>. Premija teikiama</w:t>
      </w:r>
      <w:r w:rsidRPr="004B6FC3">
        <w:rPr>
          <w:rFonts w:ascii="Times New Roman" w:hAnsi="Times New Roman" w:cs="Times New Roman"/>
          <w:sz w:val="24"/>
          <w:lang w:val="lt-LT"/>
        </w:rPr>
        <w:t xml:space="preserve"> Anykščių krašto asmeniui arba savo kilme anykštėnui už paskutinių 5 metų nuopelnus krašto kultūrai. Antano Baranausko literatūrinė premija skiriama kasmet už 3 pastarųjų metų profesionalių kūrėjų grožinės literatūros kūrinius, skiepijančius meilę Lietuvos gamtai ar Antano Baranausko gimtinės aplinkai; už 3 pastarųjų metų profesionalios literatūrologijos kūrinius, skirtus Antano Baranausko kūrybai; </w:t>
      </w:r>
      <w:r w:rsidR="00076361" w:rsidRPr="004B6FC3">
        <w:rPr>
          <w:rFonts w:ascii="Times New Roman" w:hAnsi="Times New Roman" w:cs="Times New Roman"/>
          <w:sz w:val="24"/>
          <w:lang w:val="lt-LT"/>
        </w:rPr>
        <w:t xml:space="preserve">bei </w:t>
      </w:r>
      <w:r w:rsidRPr="004B6FC3">
        <w:rPr>
          <w:rFonts w:ascii="Times New Roman" w:hAnsi="Times New Roman" w:cs="Times New Roman"/>
          <w:sz w:val="24"/>
          <w:lang w:val="lt-LT"/>
        </w:rPr>
        <w:t xml:space="preserve">už 3 pastarųjų metų profesionalios anykštėnų kūrybos vertimus. Nuo 2024 m. Anykščių rajono savivaldybė tapo J. Tumo-Vaižganto premijos </w:t>
      </w:r>
      <w:proofErr w:type="spellStart"/>
      <w:r w:rsidRPr="004B6FC3">
        <w:rPr>
          <w:rFonts w:ascii="Times New Roman" w:hAnsi="Times New Roman" w:cs="Times New Roman"/>
          <w:sz w:val="24"/>
          <w:lang w:val="lt-LT"/>
        </w:rPr>
        <w:t>bendrasteigėja</w:t>
      </w:r>
      <w:proofErr w:type="spellEnd"/>
      <w:r w:rsidRPr="004B6FC3">
        <w:rPr>
          <w:rFonts w:ascii="Times New Roman" w:hAnsi="Times New Roman" w:cs="Times New Roman"/>
          <w:sz w:val="24"/>
          <w:lang w:val="lt-LT"/>
        </w:rPr>
        <w:t xml:space="preserve">. Premija skiriama kasmet lietuvių </w:t>
      </w:r>
      <w:r w:rsidRPr="004B6FC3">
        <w:rPr>
          <w:rFonts w:ascii="Times New Roman" w:hAnsi="Times New Roman" w:cs="Times New Roman"/>
          <w:sz w:val="24"/>
          <w:lang w:val="lt-LT"/>
        </w:rPr>
        <w:lastRenderedPageBreak/>
        <w:t xml:space="preserve">rašytojui arba žurnalistui už atskleidžiamą literatūros ir žurnalistikos (dokumentinės prozos arba literatūrinės publicistikos) sintezę, už kūryboje puoselėjamas </w:t>
      </w:r>
      <w:proofErr w:type="spellStart"/>
      <w:r w:rsidRPr="004B6FC3">
        <w:rPr>
          <w:rFonts w:ascii="Times New Roman" w:hAnsi="Times New Roman" w:cs="Times New Roman"/>
          <w:sz w:val="24"/>
          <w:lang w:val="lt-LT"/>
        </w:rPr>
        <w:t>vaižgantiškas</w:t>
      </w:r>
      <w:proofErr w:type="spellEnd"/>
      <w:r w:rsidRPr="004B6FC3">
        <w:rPr>
          <w:rFonts w:ascii="Times New Roman" w:hAnsi="Times New Roman" w:cs="Times New Roman"/>
          <w:sz w:val="24"/>
          <w:lang w:val="lt-LT"/>
        </w:rPr>
        <w:t xml:space="preserve"> idėjas ir vertybes bei jų raišką literatūrinėje ir publicistinėje kūryboje ir (arba) J. Tumo-Vaižganto asmenybės ir kūrybos tyrinėjimus, vertinant praėjusių dvejų kalendorinių metų kūrybą.</w:t>
      </w:r>
    </w:p>
    <w:p w14:paraId="22D48779" w14:textId="77777777" w:rsidR="004F3834" w:rsidRPr="004B6FC3" w:rsidRDefault="004F3834" w:rsidP="004F3834">
      <w:pPr>
        <w:rPr>
          <w:rFonts w:ascii="Times New Roman" w:hAnsi="Times New Roman" w:cs="Times New Roman"/>
          <w:lang w:val="lt-LT"/>
        </w:rPr>
      </w:pPr>
    </w:p>
    <w:p w14:paraId="7AE7C7FE" w14:textId="12804504" w:rsidR="004F3834" w:rsidRPr="00AB3AF8" w:rsidRDefault="004F3834" w:rsidP="00AB3AF8">
      <w:pPr>
        <w:pStyle w:val="H3-17pt"/>
        <w:spacing w:after="240"/>
        <w:rPr>
          <w:rFonts w:ascii="Times New Roman" w:hAnsi="Times New Roman" w:cs="Times New Roman"/>
          <w:b/>
          <w:bCs/>
          <w:sz w:val="24"/>
          <w:lang w:val="lt-LT"/>
        </w:rPr>
      </w:pPr>
      <w:r w:rsidRPr="00AB3AF8">
        <w:rPr>
          <w:rFonts w:ascii="Times New Roman" w:hAnsi="Times New Roman" w:cs="Times New Roman"/>
          <w:b/>
          <w:bCs/>
          <w:sz w:val="24"/>
          <w:lang w:val="lt-LT"/>
        </w:rPr>
        <w:t>2.</w:t>
      </w:r>
      <w:r w:rsidR="009F451F" w:rsidRPr="00AB3AF8">
        <w:rPr>
          <w:rFonts w:ascii="Times New Roman" w:hAnsi="Times New Roman" w:cs="Times New Roman"/>
          <w:b/>
          <w:bCs/>
          <w:sz w:val="24"/>
          <w:lang w:val="lt-LT"/>
        </w:rPr>
        <w:t>3</w:t>
      </w:r>
      <w:r w:rsidRPr="00AB3AF8">
        <w:rPr>
          <w:rFonts w:ascii="Times New Roman" w:hAnsi="Times New Roman" w:cs="Times New Roman"/>
          <w:b/>
          <w:bCs/>
          <w:sz w:val="24"/>
          <w:lang w:val="lt-LT"/>
        </w:rPr>
        <w:t>.2. Kultūros įstaigų tinklas</w:t>
      </w:r>
    </w:p>
    <w:p w14:paraId="766BD3D8" w14:textId="0B978AD6"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Remiantis 2022 m</w:t>
      </w:r>
      <w:r w:rsidR="004C477C" w:rsidRPr="004B6FC3">
        <w:rPr>
          <w:rFonts w:ascii="Times New Roman" w:hAnsi="Times New Roman" w:cs="Times New Roman"/>
          <w:sz w:val="24"/>
          <w:lang w:val="lt-LT"/>
        </w:rPr>
        <w:t>. savivaldybių kultūros indeksu</w:t>
      </w:r>
      <w:r w:rsidRPr="004B6FC3">
        <w:rPr>
          <w:rFonts w:ascii="Times New Roman" w:hAnsi="Times New Roman" w:cs="Times New Roman"/>
          <w:sz w:val="24"/>
          <w:lang w:val="lt-LT"/>
        </w:rPr>
        <w:t xml:space="preserve"> bei lyginant Anykščių rajono savivaldybę su kitomis savivaldybėmis, matyti, jog vertinant pagal kultūros organizacijų pasiskirstymą tenkantį 1000 gyventojų, Anykščių rajono savivaldybė užėmė 6-ą vietą iš 60-ies savivaldybių.</w:t>
      </w:r>
      <w:r w:rsidRPr="004B6FC3">
        <w:rPr>
          <w:rFonts w:ascii="Times New Roman" w:hAnsi="Times New Roman" w:cs="Times New Roman"/>
          <w:sz w:val="24"/>
          <w:vertAlign w:val="superscript"/>
          <w:lang w:val="lt-LT"/>
        </w:rPr>
        <w:footnoteReference w:id="36"/>
      </w:r>
      <w:r w:rsidRPr="004B6FC3">
        <w:rPr>
          <w:rFonts w:ascii="Times New Roman" w:hAnsi="Times New Roman" w:cs="Times New Roman"/>
          <w:sz w:val="24"/>
          <w:lang w:val="lt-LT"/>
        </w:rPr>
        <w:t xml:space="preserve"> K</w:t>
      </w:r>
      <w:r w:rsidR="004C477C" w:rsidRPr="004B6FC3">
        <w:rPr>
          <w:rFonts w:ascii="Times New Roman" w:hAnsi="Times New Roman" w:cs="Times New Roman"/>
          <w:sz w:val="24"/>
          <w:lang w:val="lt-LT"/>
        </w:rPr>
        <w:t xml:space="preserve">ultūros organizacijų </w:t>
      </w:r>
      <w:proofErr w:type="spellStart"/>
      <w:r w:rsidR="004C477C" w:rsidRPr="004B6FC3">
        <w:rPr>
          <w:rFonts w:ascii="Times New Roman" w:hAnsi="Times New Roman" w:cs="Times New Roman"/>
          <w:sz w:val="24"/>
          <w:lang w:val="lt-LT"/>
        </w:rPr>
        <w:t>subindekse</w:t>
      </w:r>
      <w:proofErr w:type="spellEnd"/>
      <w:r w:rsidRPr="004B6FC3">
        <w:rPr>
          <w:rFonts w:ascii="Times New Roman" w:hAnsi="Times New Roman" w:cs="Times New Roman"/>
          <w:sz w:val="24"/>
          <w:lang w:val="lt-LT"/>
        </w:rPr>
        <w:t xml:space="preserve"> stipriausios Anykščių rajono vietos apėmė nebiudžetinio sektoriaus organizacijų skaičių, bibliotekų (ir jų filialų) skaičių bei kultūros centrų (ir jų filialų skaičių)</w:t>
      </w:r>
      <w:r w:rsidR="004C477C"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tenkančius 1000 gyv</w:t>
      </w:r>
      <w:r w:rsidR="00261200" w:rsidRPr="004B6FC3">
        <w:rPr>
          <w:rFonts w:ascii="Times New Roman" w:hAnsi="Times New Roman" w:cs="Times New Roman"/>
          <w:sz w:val="24"/>
          <w:lang w:val="lt-LT"/>
        </w:rPr>
        <w:t>entojų</w:t>
      </w:r>
      <w:r w:rsidRPr="004B6FC3">
        <w:rPr>
          <w:rFonts w:ascii="Times New Roman" w:hAnsi="Times New Roman" w:cs="Times New Roman"/>
          <w:sz w:val="24"/>
          <w:lang w:val="lt-LT"/>
        </w:rPr>
        <w:t>. Silpniausios vietos buvo susijusios su kultūros įmonių skaičiumi: naująsias kūrybinių industrijų veiklas vykdančių kultūro</w:t>
      </w:r>
      <w:r w:rsidR="004C477C" w:rsidRPr="004B6FC3">
        <w:rPr>
          <w:rFonts w:ascii="Times New Roman" w:hAnsi="Times New Roman" w:cs="Times New Roman"/>
          <w:sz w:val="24"/>
          <w:lang w:val="lt-LT"/>
        </w:rPr>
        <w:t>s įmonių padalinių skaičiumi</w:t>
      </w:r>
      <w:r w:rsidRPr="004B6FC3">
        <w:rPr>
          <w:rFonts w:ascii="Times New Roman" w:hAnsi="Times New Roman" w:cs="Times New Roman"/>
          <w:sz w:val="24"/>
          <w:lang w:val="lt-LT"/>
        </w:rPr>
        <w:t xml:space="preserve"> bei tradicines kultūrines veiklas vykdančių kultūros įmonių padalinių skaičių tenkantį 1000 gyv</w:t>
      </w:r>
      <w:r w:rsidR="00746AB8" w:rsidRPr="004B6FC3">
        <w:rPr>
          <w:rFonts w:ascii="Times New Roman" w:hAnsi="Times New Roman" w:cs="Times New Roman"/>
          <w:sz w:val="24"/>
          <w:lang w:val="lt-LT"/>
        </w:rPr>
        <w:t>entojų</w:t>
      </w:r>
      <w:r w:rsidRPr="004B6FC3">
        <w:rPr>
          <w:rFonts w:ascii="Times New Roman" w:hAnsi="Times New Roman" w:cs="Times New Roman"/>
          <w:sz w:val="24"/>
          <w:lang w:val="lt-LT"/>
        </w:rPr>
        <w:t xml:space="preserve">. </w:t>
      </w:r>
    </w:p>
    <w:p w14:paraId="399522C4" w14:textId="5A73A60B" w:rsidR="004F3834"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Pastebima, jog kultūros įstaigų tinklas yra gan centralizuotas – pagrindiniai bibliotekos ar kultūros centro pastatai su išplėtotomis paslaugomis yra įsikūrę Anykščių mieste, tačiau tokia tendencija yra būdinga ir kitiems rajonams. </w:t>
      </w:r>
    </w:p>
    <w:p w14:paraId="6AE4CBFC" w14:textId="04E30BE7"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Svarbų vaidmenį Anykščių rajono kultūros gyvenime vaidina </w:t>
      </w:r>
      <w:r w:rsidRPr="004B6FC3">
        <w:rPr>
          <w:rFonts w:ascii="Times New Roman" w:hAnsi="Times New Roman" w:cs="Times New Roman"/>
          <w:b/>
          <w:bCs/>
          <w:sz w:val="24"/>
          <w:lang w:val="lt-LT"/>
        </w:rPr>
        <w:t>kultūros centras</w:t>
      </w:r>
      <w:r w:rsidRPr="004B6FC3">
        <w:rPr>
          <w:rFonts w:ascii="Times New Roman" w:hAnsi="Times New Roman" w:cs="Times New Roman"/>
          <w:sz w:val="24"/>
          <w:lang w:val="lt-LT"/>
        </w:rPr>
        <w:t>.</w:t>
      </w:r>
      <w:r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 xml:space="preserve">Anykščių kultūros centras turi 11 </w:t>
      </w:r>
      <w:r w:rsidR="00351760" w:rsidRPr="004B6FC3">
        <w:rPr>
          <w:rFonts w:ascii="Times New Roman" w:hAnsi="Times New Roman" w:cs="Times New Roman"/>
          <w:sz w:val="24"/>
          <w:lang w:val="lt-LT"/>
        </w:rPr>
        <w:t xml:space="preserve">filialų </w:t>
      </w:r>
      <w:r w:rsidRPr="004B6FC3">
        <w:rPr>
          <w:rFonts w:ascii="Times New Roman" w:hAnsi="Times New Roman" w:cs="Times New Roman"/>
          <w:sz w:val="24"/>
          <w:lang w:val="lt-LT"/>
        </w:rPr>
        <w:t xml:space="preserve">Anykščių rajone. 2019 m. čia veikė 15 </w:t>
      </w:r>
      <w:r w:rsidR="00351760" w:rsidRPr="004B6FC3">
        <w:rPr>
          <w:rFonts w:ascii="Times New Roman" w:hAnsi="Times New Roman" w:cs="Times New Roman"/>
          <w:sz w:val="24"/>
          <w:lang w:val="lt-LT"/>
        </w:rPr>
        <w:t>filialų</w:t>
      </w:r>
      <w:r w:rsidRPr="004B6FC3">
        <w:rPr>
          <w:rFonts w:ascii="Times New Roman" w:hAnsi="Times New Roman" w:cs="Times New Roman"/>
          <w:sz w:val="24"/>
          <w:lang w:val="lt-LT"/>
        </w:rPr>
        <w:t>.</w:t>
      </w:r>
      <w:r w:rsidRPr="004B6FC3">
        <w:rPr>
          <w:rFonts w:ascii="Times New Roman" w:hAnsi="Times New Roman" w:cs="Times New Roman"/>
          <w:sz w:val="24"/>
          <w:vertAlign w:val="superscript"/>
          <w:lang w:val="lt-LT"/>
        </w:rPr>
        <w:footnoteReference w:id="37"/>
      </w:r>
      <w:r w:rsidRPr="004B6FC3">
        <w:rPr>
          <w:rFonts w:ascii="Times New Roman" w:hAnsi="Times New Roman" w:cs="Times New Roman"/>
          <w:sz w:val="24"/>
          <w:lang w:val="lt-LT"/>
        </w:rPr>
        <w:t xml:space="preserve"> 2019</w:t>
      </w:r>
      <w:r w:rsidR="00200309" w:rsidRPr="004B6FC3">
        <w:rPr>
          <w:rFonts w:ascii="Times New Roman" w:hAnsi="Times New Roman" w:cs="Times New Roman"/>
          <w:sz w:val="24"/>
          <w:lang w:val="lt-LT"/>
        </w:rPr>
        <w:t>–</w:t>
      </w:r>
      <w:r w:rsidRPr="004B6FC3">
        <w:rPr>
          <w:rFonts w:ascii="Times New Roman" w:hAnsi="Times New Roman" w:cs="Times New Roman"/>
          <w:sz w:val="24"/>
          <w:lang w:val="lt-LT"/>
        </w:rPr>
        <w:t>2023 metų laikotarpiu, kultūros centrų dalyvių skaičius sumažėjo 141-u asmeniu, nuo 761 iki 620. 2019</w:t>
      </w:r>
      <w:r w:rsidR="00C47E4B" w:rsidRPr="004B6FC3">
        <w:rPr>
          <w:rFonts w:ascii="Times New Roman" w:hAnsi="Times New Roman" w:cs="Times New Roman"/>
          <w:sz w:val="24"/>
          <w:lang w:val="lt-LT"/>
        </w:rPr>
        <w:t>–</w:t>
      </w:r>
      <w:r w:rsidRPr="004B6FC3">
        <w:rPr>
          <w:rFonts w:ascii="Times New Roman" w:hAnsi="Times New Roman" w:cs="Times New Roman"/>
          <w:sz w:val="24"/>
          <w:lang w:val="lt-LT"/>
        </w:rPr>
        <w:t xml:space="preserve">2023 metų laikotarpiu taip pat mažėjo ir meno </w:t>
      </w:r>
      <w:r w:rsidR="00076361" w:rsidRPr="004B6FC3">
        <w:rPr>
          <w:rFonts w:ascii="Times New Roman" w:hAnsi="Times New Roman" w:cs="Times New Roman"/>
          <w:sz w:val="24"/>
          <w:lang w:val="lt-LT"/>
        </w:rPr>
        <w:t>mėgėjų</w:t>
      </w:r>
      <w:r w:rsidRPr="004B6FC3">
        <w:rPr>
          <w:rFonts w:ascii="Times New Roman" w:hAnsi="Times New Roman" w:cs="Times New Roman"/>
          <w:sz w:val="24"/>
          <w:lang w:val="lt-LT"/>
        </w:rPr>
        <w:t xml:space="preserve"> kolektyvų skaičius, nuo 63 iki 52. Meno </w:t>
      </w:r>
      <w:r w:rsidR="00076361" w:rsidRPr="004B6FC3">
        <w:rPr>
          <w:rFonts w:ascii="Times New Roman" w:hAnsi="Times New Roman" w:cs="Times New Roman"/>
          <w:sz w:val="24"/>
          <w:lang w:val="lt-LT"/>
        </w:rPr>
        <w:t>mėgėjų</w:t>
      </w:r>
      <w:r w:rsidRPr="004B6FC3">
        <w:rPr>
          <w:rFonts w:ascii="Times New Roman" w:hAnsi="Times New Roman" w:cs="Times New Roman"/>
          <w:sz w:val="24"/>
          <w:lang w:val="lt-LT"/>
        </w:rPr>
        <w:t xml:space="preserve"> kolektyvų skaičiaus mažėjimas yra tendencija, kuri buvo matoma ir kitose savivaldybėse (pvz.</w:t>
      </w:r>
      <w:r w:rsidR="004C477C" w:rsidRPr="004B6FC3">
        <w:rPr>
          <w:rFonts w:ascii="Times New Roman" w:hAnsi="Times New Roman" w:cs="Times New Roman"/>
          <w:sz w:val="24"/>
          <w:lang w:val="lt-LT"/>
        </w:rPr>
        <w:t>: Molėtų r</w:t>
      </w:r>
      <w:r w:rsidRPr="004B6FC3">
        <w:rPr>
          <w:rFonts w:ascii="Times New Roman" w:hAnsi="Times New Roman" w:cs="Times New Roman"/>
          <w:sz w:val="24"/>
          <w:lang w:val="lt-LT"/>
        </w:rPr>
        <w:t>., Ignalinos r.</w:t>
      </w:r>
      <w:r w:rsidR="004C477C" w:rsidRPr="004B6FC3">
        <w:rPr>
          <w:rFonts w:ascii="Times New Roman" w:hAnsi="Times New Roman" w:cs="Times New Roman"/>
          <w:sz w:val="24"/>
          <w:lang w:val="lt-LT"/>
        </w:rPr>
        <w:t>, Zarasų r</w:t>
      </w:r>
      <w:r w:rsidRPr="004B6FC3">
        <w:rPr>
          <w:rFonts w:ascii="Times New Roman" w:hAnsi="Times New Roman" w:cs="Times New Roman"/>
          <w:sz w:val="24"/>
          <w:lang w:val="lt-LT"/>
        </w:rPr>
        <w:t xml:space="preserve">., Birštono sav.). Kadangi kultūros centrai dažnai vaidina svarbų vaidmenį puoselėjant meno mėgėjų kolektyvus, </w:t>
      </w:r>
      <w:r w:rsidR="00076361" w:rsidRPr="004B6FC3">
        <w:rPr>
          <w:rFonts w:ascii="Times New Roman" w:hAnsi="Times New Roman" w:cs="Times New Roman"/>
          <w:sz w:val="24"/>
          <w:lang w:val="lt-LT"/>
        </w:rPr>
        <w:t xml:space="preserve">autorių nuomone, </w:t>
      </w:r>
      <w:r w:rsidRPr="004B6FC3">
        <w:rPr>
          <w:rFonts w:ascii="Times New Roman" w:hAnsi="Times New Roman" w:cs="Times New Roman"/>
          <w:sz w:val="24"/>
          <w:lang w:val="lt-LT"/>
        </w:rPr>
        <w:t>š</w:t>
      </w:r>
      <w:r w:rsidR="00076361" w:rsidRPr="004B6FC3">
        <w:rPr>
          <w:rFonts w:ascii="Times New Roman" w:hAnsi="Times New Roman" w:cs="Times New Roman"/>
          <w:sz w:val="24"/>
          <w:lang w:val="lt-LT"/>
        </w:rPr>
        <w:t xml:space="preserve">į meno mėgėjų kolektyvų mažėjimą </w:t>
      </w:r>
      <w:r w:rsidRPr="004B6FC3">
        <w:rPr>
          <w:rFonts w:ascii="Times New Roman" w:hAnsi="Times New Roman" w:cs="Times New Roman"/>
          <w:sz w:val="24"/>
          <w:lang w:val="lt-LT"/>
        </w:rPr>
        <w:t xml:space="preserve">galima sieti </w:t>
      </w:r>
      <w:r w:rsidR="00032C41" w:rsidRPr="004B6FC3">
        <w:rPr>
          <w:rFonts w:ascii="Times New Roman" w:hAnsi="Times New Roman" w:cs="Times New Roman"/>
          <w:sz w:val="24"/>
          <w:lang w:val="lt-LT"/>
        </w:rPr>
        <w:t xml:space="preserve">ir </w:t>
      </w:r>
      <w:r w:rsidRPr="004B6FC3">
        <w:rPr>
          <w:rFonts w:ascii="Times New Roman" w:hAnsi="Times New Roman" w:cs="Times New Roman"/>
          <w:sz w:val="24"/>
          <w:lang w:val="lt-LT"/>
        </w:rPr>
        <w:t>su sumažėjusiu kultūros centr</w:t>
      </w:r>
      <w:r w:rsidR="00032C41" w:rsidRPr="004B6FC3">
        <w:rPr>
          <w:rFonts w:ascii="Times New Roman" w:hAnsi="Times New Roman" w:cs="Times New Roman"/>
          <w:sz w:val="24"/>
          <w:lang w:val="lt-LT"/>
        </w:rPr>
        <w:t xml:space="preserve">o </w:t>
      </w:r>
      <w:r w:rsidR="00351760" w:rsidRPr="004B6FC3">
        <w:rPr>
          <w:rFonts w:ascii="Times New Roman" w:hAnsi="Times New Roman" w:cs="Times New Roman"/>
          <w:sz w:val="24"/>
          <w:lang w:val="lt-LT"/>
        </w:rPr>
        <w:t xml:space="preserve">filialų </w:t>
      </w:r>
      <w:r w:rsidRPr="004B6FC3">
        <w:rPr>
          <w:rFonts w:ascii="Times New Roman" w:hAnsi="Times New Roman" w:cs="Times New Roman"/>
          <w:sz w:val="24"/>
          <w:lang w:val="lt-LT"/>
        </w:rPr>
        <w:t>skaičiumi. 2019 m. rajone veikė 15</w:t>
      </w:r>
      <w:r w:rsidR="006F6395" w:rsidRPr="004B6FC3">
        <w:rPr>
          <w:rFonts w:ascii="Times New Roman" w:hAnsi="Times New Roman" w:cs="Times New Roman"/>
          <w:sz w:val="24"/>
          <w:lang w:val="lt-LT"/>
        </w:rPr>
        <w:t xml:space="preserve"> kultūros centrų</w:t>
      </w:r>
      <w:r w:rsidRPr="004B6FC3">
        <w:rPr>
          <w:rFonts w:ascii="Times New Roman" w:hAnsi="Times New Roman" w:cs="Times New Roman"/>
          <w:sz w:val="24"/>
          <w:lang w:val="lt-LT"/>
        </w:rPr>
        <w:t xml:space="preserve">, </w:t>
      </w:r>
      <w:r w:rsidR="004B52DD" w:rsidRPr="004B6FC3">
        <w:rPr>
          <w:rFonts w:ascii="Times New Roman" w:hAnsi="Times New Roman" w:cs="Times New Roman"/>
          <w:sz w:val="24"/>
          <w:lang w:val="lt-LT"/>
        </w:rPr>
        <w:t xml:space="preserve">o </w:t>
      </w:r>
      <w:r w:rsidRPr="004B6FC3">
        <w:rPr>
          <w:rFonts w:ascii="Times New Roman" w:hAnsi="Times New Roman" w:cs="Times New Roman"/>
          <w:sz w:val="24"/>
          <w:lang w:val="lt-LT"/>
        </w:rPr>
        <w:t>2023</w:t>
      </w:r>
      <w:r w:rsidR="00F54AFF" w:rsidRPr="004B6FC3">
        <w:rPr>
          <w:rFonts w:ascii="Times New Roman" w:hAnsi="Times New Roman" w:cs="Times New Roman"/>
          <w:sz w:val="24"/>
          <w:lang w:val="lt-LT"/>
        </w:rPr>
        <w:t xml:space="preserve"> m.</w:t>
      </w:r>
      <w:r w:rsidRPr="004B6FC3">
        <w:rPr>
          <w:rFonts w:ascii="Times New Roman" w:hAnsi="Times New Roman" w:cs="Times New Roman"/>
          <w:sz w:val="24"/>
          <w:lang w:val="lt-LT"/>
        </w:rPr>
        <w:t xml:space="preserve"> </w:t>
      </w:r>
      <w:r w:rsidR="00F54AF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12.</w:t>
      </w:r>
    </w:p>
    <w:p w14:paraId="525C6DEE" w14:textId="53AD2963" w:rsidR="004F3834" w:rsidRPr="004B6FC3" w:rsidRDefault="004C477C"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Pagal Kultūros centrų įstatymą, k</w:t>
      </w:r>
      <w:r w:rsidR="004F3834" w:rsidRPr="004B6FC3">
        <w:rPr>
          <w:rFonts w:ascii="Times New Roman" w:hAnsi="Times New Roman" w:cs="Times New Roman"/>
          <w:sz w:val="24"/>
          <w:lang w:val="lt-LT"/>
        </w:rPr>
        <w:t>aip ir kiti kultūros centrai, Anykščių kultūros centras vykdo šias pagrindines funkcijas. Kultūros centras organizuoja Anykščių tradicines šventes</w:t>
      </w:r>
      <w:r w:rsidRPr="004B6FC3">
        <w:rPr>
          <w:rFonts w:ascii="Times New Roman" w:hAnsi="Times New Roman" w:cs="Times New Roman"/>
          <w:sz w:val="24"/>
          <w:lang w:val="lt-LT"/>
        </w:rPr>
        <w:t>,</w:t>
      </w:r>
      <w:r w:rsidR="004F3834" w:rsidRPr="004B6FC3">
        <w:rPr>
          <w:rFonts w:ascii="Times New Roman" w:hAnsi="Times New Roman" w:cs="Times New Roman"/>
          <w:sz w:val="24"/>
          <w:lang w:val="lt-LT"/>
        </w:rPr>
        <w:t xml:space="preserve"> būdingas šiam kraštui (pvz.</w:t>
      </w:r>
      <w:r w:rsidRPr="004B6FC3">
        <w:rPr>
          <w:rFonts w:ascii="Times New Roman" w:hAnsi="Times New Roman" w:cs="Times New Roman"/>
          <w:sz w:val="24"/>
          <w:lang w:val="lt-LT"/>
        </w:rPr>
        <w:t>:</w:t>
      </w:r>
      <w:r w:rsidR="004F3834" w:rsidRPr="004B6FC3">
        <w:rPr>
          <w:rFonts w:ascii="Times New Roman" w:hAnsi="Times New Roman" w:cs="Times New Roman"/>
          <w:sz w:val="24"/>
          <w:lang w:val="lt-LT"/>
        </w:rPr>
        <w:t xml:space="preserve"> miesto šventė, „Obuolinės“ </w:t>
      </w:r>
      <w:r w:rsidR="000C78FF" w:rsidRPr="004B6FC3">
        <w:rPr>
          <w:rFonts w:ascii="Times New Roman" w:hAnsi="Times New Roman" w:cs="Times New Roman"/>
          <w:sz w:val="24"/>
          <w:lang w:val="lt-LT"/>
        </w:rPr>
        <w:t>–</w:t>
      </w:r>
      <w:r w:rsidR="004F3834" w:rsidRPr="004B6FC3">
        <w:rPr>
          <w:rFonts w:ascii="Times New Roman" w:hAnsi="Times New Roman" w:cs="Times New Roman"/>
          <w:sz w:val="24"/>
          <w:lang w:val="lt-LT"/>
        </w:rPr>
        <w:t xml:space="preserve"> didžiausia derliaus šventė</w:t>
      </w:r>
      <w:r w:rsidRPr="004B6FC3">
        <w:rPr>
          <w:rFonts w:ascii="Times New Roman" w:hAnsi="Times New Roman" w:cs="Times New Roman"/>
          <w:sz w:val="24"/>
          <w:lang w:val="lt-LT"/>
        </w:rPr>
        <w:t>, vykstanti rugsėjo mėn., „Bėk</w:t>
      </w:r>
      <w:r w:rsidR="004F3834" w:rsidRPr="004B6FC3">
        <w:rPr>
          <w:rFonts w:ascii="Times New Roman" w:hAnsi="Times New Roman" w:cs="Times New Roman"/>
          <w:sz w:val="24"/>
          <w:lang w:val="lt-LT"/>
        </w:rPr>
        <w:t xml:space="preserve"> </w:t>
      </w:r>
      <w:proofErr w:type="spellStart"/>
      <w:r w:rsidR="004F3834" w:rsidRPr="004B6FC3">
        <w:rPr>
          <w:rFonts w:ascii="Times New Roman" w:hAnsi="Times New Roman" w:cs="Times New Roman"/>
          <w:sz w:val="24"/>
          <w:lang w:val="lt-LT"/>
        </w:rPr>
        <w:t>bėk</w:t>
      </w:r>
      <w:proofErr w:type="spellEnd"/>
      <w:r w:rsidR="004F3834" w:rsidRPr="004B6FC3">
        <w:rPr>
          <w:rFonts w:ascii="Times New Roman" w:hAnsi="Times New Roman" w:cs="Times New Roman"/>
          <w:sz w:val="24"/>
          <w:lang w:val="lt-LT"/>
        </w:rPr>
        <w:t>, žirgeli</w:t>
      </w:r>
      <w:r w:rsidRPr="004B6FC3">
        <w:rPr>
          <w:rFonts w:ascii="Times New Roman" w:hAnsi="Times New Roman" w:cs="Times New Roman"/>
          <w:sz w:val="24"/>
          <w:lang w:val="en-GB"/>
        </w:rPr>
        <w:t>!</w:t>
      </w:r>
      <w:r w:rsidRPr="004B6FC3">
        <w:rPr>
          <w:rFonts w:ascii="Times New Roman" w:hAnsi="Times New Roman" w:cs="Times New Roman"/>
          <w:sz w:val="24"/>
          <w:lang w:val="lt-LT"/>
        </w:rPr>
        <w:t>“ šventė</w:t>
      </w:r>
      <w:r w:rsidR="004F3834" w:rsidRPr="004B6FC3">
        <w:rPr>
          <w:rFonts w:ascii="Times New Roman" w:hAnsi="Times New Roman" w:cs="Times New Roman"/>
          <w:sz w:val="24"/>
          <w:lang w:val="lt-LT"/>
        </w:rPr>
        <w:t>).</w:t>
      </w:r>
      <w:r w:rsidR="004F3834" w:rsidRPr="004B6FC3">
        <w:rPr>
          <w:rFonts w:ascii="Times New Roman" w:hAnsi="Times New Roman" w:cs="Times New Roman"/>
          <w:sz w:val="24"/>
          <w:vertAlign w:val="superscript"/>
          <w:lang w:val="lt-LT"/>
        </w:rPr>
        <w:footnoteReference w:id="38"/>
      </w:r>
      <w:r w:rsidR="004F3834" w:rsidRPr="004B6FC3">
        <w:rPr>
          <w:rFonts w:ascii="Times New Roman" w:hAnsi="Times New Roman" w:cs="Times New Roman"/>
          <w:sz w:val="24"/>
          <w:lang w:val="lt-LT"/>
        </w:rPr>
        <w:t xml:space="preserve"> Kultūros centras taip pat organizuoja valstyb</w:t>
      </w:r>
      <w:r w:rsidRPr="004B6FC3">
        <w:rPr>
          <w:rFonts w:ascii="Times New Roman" w:hAnsi="Times New Roman" w:cs="Times New Roman"/>
          <w:sz w:val="24"/>
          <w:lang w:val="lt-LT"/>
        </w:rPr>
        <w:t>ines</w:t>
      </w:r>
      <w:r w:rsidR="004F3834" w:rsidRPr="004B6FC3">
        <w:rPr>
          <w:rFonts w:ascii="Times New Roman" w:hAnsi="Times New Roman" w:cs="Times New Roman"/>
          <w:sz w:val="24"/>
          <w:lang w:val="lt-LT"/>
        </w:rPr>
        <w:t xml:space="preserve"> šventes ir minėjimus, festivalius, tradicinius renginius ir vienadienes iniciatyvas. Viena iš tokių, šiam kraštui būdingų tradicijų </w:t>
      </w:r>
      <w:r w:rsidR="00931595" w:rsidRPr="004B6FC3">
        <w:rPr>
          <w:rFonts w:ascii="Times New Roman" w:hAnsi="Times New Roman" w:cs="Times New Roman"/>
          <w:sz w:val="24"/>
          <w:lang w:val="lt-LT"/>
        </w:rPr>
        <w:t>–</w:t>
      </w:r>
      <w:r w:rsidR="004F3834" w:rsidRPr="004B6FC3">
        <w:rPr>
          <w:rFonts w:ascii="Times New Roman" w:hAnsi="Times New Roman" w:cs="Times New Roman"/>
          <w:sz w:val="24"/>
          <w:lang w:val="lt-LT"/>
        </w:rPr>
        <w:t xml:space="preserve"> S. Dariaus ir S. Girėno skrydžio per Atlantą paminėjimas prie Puntuko akmens renginyje </w:t>
      </w:r>
      <w:r w:rsidR="004F3834" w:rsidRPr="004B6FC3">
        <w:rPr>
          <w:rFonts w:ascii="Times New Roman" w:hAnsi="Times New Roman" w:cs="Times New Roman"/>
          <w:sz w:val="24"/>
          <w:lang w:val="lt-LT"/>
        </w:rPr>
        <w:lastRenderedPageBreak/>
        <w:t>„Atminties valanda”. Kultūros centre taip pat organizuojamos ir kino peržiūros.</w:t>
      </w:r>
      <w:r w:rsidR="004F3834" w:rsidRPr="004B6FC3">
        <w:rPr>
          <w:rFonts w:ascii="Times New Roman" w:hAnsi="Times New Roman" w:cs="Times New Roman"/>
          <w:sz w:val="24"/>
          <w:vertAlign w:val="superscript"/>
          <w:lang w:val="lt-LT"/>
        </w:rPr>
        <w:footnoteReference w:id="39"/>
      </w:r>
      <w:r w:rsidR="004F3834" w:rsidRPr="004B6FC3">
        <w:rPr>
          <w:rFonts w:ascii="Times New Roman" w:hAnsi="Times New Roman" w:cs="Times New Roman"/>
          <w:sz w:val="24"/>
          <w:lang w:val="lt-LT"/>
        </w:rPr>
        <w:t xml:space="preserve"> Organizuojami nemokami kino klasikos vakarai, bendradarbiaujant kartu su L</w:t>
      </w:r>
      <w:r w:rsidR="004B52DD" w:rsidRPr="004B6FC3">
        <w:rPr>
          <w:rFonts w:ascii="Times New Roman" w:hAnsi="Times New Roman" w:cs="Times New Roman"/>
          <w:sz w:val="24"/>
          <w:lang w:val="lt-LT"/>
        </w:rPr>
        <w:t>ietuvos kino centru</w:t>
      </w:r>
      <w:r w:rsidR="004F3834" w:rsidRPr="004B6FC3">
        <w:rPr>
          <w:rFonts w:ascii="Times New Roman" w:hAnsi="Times New Roman" w:cs="Times New Roman"/>
          <w:sz w:val="24"/>
          <w:lang w:val="lt-LT"/>
        </w:rPr>
        <w:t>. Taip pat rodomi kino pavasario filmai. Vykdomos parodos, koncertai, teatro spektakliai (pvz.</w:t>
      </w:r>
      <w:r w:rsidR="00F54AFF" w:rsidRPr="004B6FC3">
        <w:rPr>
          <w:rFonts w:ascii="Times New Roman" w:hAnsi="Times New Roman" w:cs="Times New Roman"/>
          <w:sz w:val="24"/>
          <w:lang w:val="lt-LT"/>
        </w:rPr>
        <w:t>,</w:t>
      </w:r>
      <w:r w:rsidR="004F3834" w:rsidRPr="004B6FC3">
        <w:rPr>
          <w:rFonts w:ascii="Times New Roman" w:hAnsi="Times New Roman" w:cs="Times New Roman"/>
          <w:sz w:val="24"/>
          <w:lang w:val="lt-LT"/>
        </w:rPr>
        <w:t xml:space="preserve"> Anykščių KC teatro spektaklis), edukaciniai renginiai, šventės. </w:t>
      </w:r>
    </w:p>
    <w:p w14:paraId="0770F907" w14:textId="500F0737" w:rsidR="008B5340" w:rsidRPr="004B6FC3" w:rsidRDefault="004B52DD" w:rsidP="00C21C98">
      <w:pPr>
        <w:pStyle w:val="p1"/>
        <w:spacing w:line="360" w:lineRule="auto"/>
        <w:ind w:firstLine="720"/>
        <w:jc w:val="both"/>
        <w:rPr>
          <w:rFonts w:ascii="Times New Roman" w:eastAsiaTheme="minorHAnsi" w:hAnsi="Times New Roman" w:cs="Times New Roman"/>
          <w:color w:val="auto"/>
          <w:kern w:val="2"/>
          <w:sz w:val="24"/>
          <w:szCs w:val="24"/>
          <w:lang w:val="lt-LT" w:eastAsia="en-US"/>
          <w14:ligatures w14:val="standardContextual"/>
        </w:rPr>
      </w:pPr>
      <w:r w:rsidRPr="004B6FC3">
        <w:rPr>
          <w:rFonts w:ascii="Times New Roman" w:eastAsiaTheme="minorHAnsi" w:hAnsi="Times New Roman" w:cs="Times New Roman"/>
          <w:color w:val="auto"/>
          <w:kern w:val="2"/>
          <w:sz w:val="24"/>
          <w:szCs w:val="24"/>
          <w:lang w:val="lt-LT" w:eastAsia="en-US"/>
          <w14:ligatures w14:val="standardContextual"/>
        </w:rPr>
        <w:t xml:space="preserve">Remiantis Kultūros centro atlikta lankytojų apklausa, </w:t>
      </w:r>
      <w:r w:rsidR="00FC7502" w:rsidRPr="004B6FC3">
        <w:rPr>
          <w:rFonts w:ascii="Times New Roman" w:eastAsiaTheme="minorHAnsi" w:hAnsi="Times New Roman" w:cs="Times New Roman"/>
          <w:color w:val="auto"/>
          <w:kern w:val="2"/>
          <w:sz w:val="24"/>
          <w:szCs w:val="24"/>
          <w:lang w:val="lt-LT" w:eastAsia="en-US"/>
          <w14:ligatures w14:val="standardContextual"/>
        </w:rPr>
        <w:t xml:space="preserve">kurioje dalyvavo 65 respondentai, </w:t>
      </w:r>
      <w:r w:rsidR="00211C4D" w:rsidRPr="004B6FC3">
        <w:rPr>
          <w:rFonts w:ascii="Times New Roman" w:eastAsiaTheme="minorHAnsi" w:hAnsi="Times New Roman" w:cs="Times New Roman"/>
          <w:color w:val="auto"/>
          <w:kern w:val="2"/>
          <w:sz w:val="24"/>
          <w:szCs w:val="24"/>
          <w:lang w:val="lt-LT" w:eastAsia="en-US"/>
          <w14:ligatures w14:val="standardContextual"/>
        </w:rPr>
        <w:t xml:space="preserve">didžioji dalis </w:t>
      </w:r>
      <w:r w:rsidR="00E71391" w:rsidRPr="004B6FC3">
        <w:rPr>
          <w:rFonts w:ascii="Times New Roman" w:eastAsiaTheme="minorHAnsi" w:hAnsi="Times New Roman" w:cs="Times New Roman"/>
          <w:color w:val="auto"/>
          <w:kern w:val="2"/>
          <w:sz w:val="24"/>
          <w:szCs w:val="24"/>
          <w:lang w:val="lt-LT" w:eastAsia="en-US"/>
          <w14:ligatures w14:val="standardContextual"/>
        </w:rPr>
        <w:t xml:space="preserve">respondentų </w:t>
      </w:r>
      <w:r w:rsidR="009E14D0" w:rsidRPr="004B6FC3">
        <w:rPr>
          <w:rFonts w:ascii="Times New Roman" w:eastAsiaTheme="minorHAnsi" w:hAnsi="Times New Roman" w:cs="Times New Roman"/>
          <w:color w:val="auto"/>
          <w:kern w:val="2"/>
          <w:sz w:val="24"/>
          <w:szCs w:val="24"/>
          <w:lang w:val="lt-LT" w:eastAsia="en-US"/>
          <w14:ligatures w14:val="standardContextual"/>
        </w:rPr>
        <w:t xml:space="preserve">kultūros centro profesionalumo lygį vertino </w:t>
      </w:r>
      <w:r w:rsidR="008B5340" w:rsidRPr="004B6FC3">
        <w:rPr>
          <w:rFonts w:ascii="Times New Roman" w:eastAsiaTheme="minorHAnsi" w:hAnsi="Times New Roman" w:cs="Times New Roman"/>
          <w:color w:val="auto"/>
          <w:kern w:val="2"/>
          <w:sz w:val="24"/>
          <w:szCs w:val="24"/>
          <w:lang w:val="lt-LT" w:eastAsia="en-US"/>
          <w14:ligatures w14:val="standardContextual"/>
        </w:rPr>
        <w:t>„</w:t>
      </w:r>
      <w:r w:rsidR="009E14D0" w:rsidRPr="004B6FC3">
        <w:rPr>
          <w:rFonts w:ascii="Times New Roman" w:eastAsiaTheme="minorHAnsi" w:hAnsi="Times New Roman" w:cs="Times New Roman"/>
          <w:color w:val="auto"/>
          <w:kern w:val="2"/>
          <w:sz w:val="24"/>
          <w:szCs w:val="24"/>
          <w:lang w:val="lt-LT" w:eastAsia="en-US"/>
          <w14:ligatures w14:val="standardContextual"/>
        </w:rPr>
        <w:t>gerai</w:t>
      </w:r>
      <w:r w:rsidR="00C40DD4" w:rsidRPr="004B6FC3">
        <w:rPr>
          <w:rFonts w:ascii="Times New Roman" w:eastAsiaTheme="minorHAnsi" w:hAnsi="Times New Roman" w:cs="Times New Roman"/>
          <w:color w:val="auto"/>
          <w:kern w:val="2"/>
          <w:sz w:val="24"/>
          <w:szCs w:val="24"/>
          <w:lang w:val="lt-LT" w:eastAsia="en-US"/>
          <w14:ligatures w14:val="standardContextual"/>
        </w:rPr>
        <w:t>“</w:t>
      </w:r>
      <w:r w:rsidR="009E14D0" w:rsidRPr="004B6FC3">
        <w:rPr>
          <w:rFonts w:ascii="Times New Roman" w:eastAsiaTheme="minorHAnsi" w:hAnsi="Times New Roman" w:cs="Times New Roman"/>
          <w:color w:val="auto"/>
          <w:kern w:val="2"/>
          <w:sz w:val="24"/>
          <w:szCs w:val="24"/>
          <w:lang w:val="lt-LT" w:eastAsia="en-US"/>
          <w14:ligatures w14:val="standardContextual"/>
        </w:rPr>
        <w:t xml:space="preserve"> arba </w:t>
      </w:r>
      <w:r w:rsidR="00C40DD4" w:rsidRPr="004B6FC3">
        <w:rPr>
          <w:rFonts w:ascii="Times New Roman" w:eastAsiaTheme="minorHAnsi" w:hAnsi="Times New Roman" w:cs="Times New Roman"/>
          <w:color w:val="auto"/>
          <w:kern w:val="2"/>
          <w:sz w:val="24"/>
          <w:szCs w:val="24"/>
          <w:lang w:val="lt-LT" w:eastAsia="en-US"/>
          <w14:ligatures w14:val="standardContextual"/>
        </w:rPr>
        <w:t>„</w:t>
      </w:r>
      <w:r w:rsidR="009E14D0" w:rsidRPr="004B6FC3">
        <w:rPr>
          <w:rFonts w:ascii="Times New Roman" w:eastAsiaTheme="minorHAnsi" w:hAnsi="Times New Roman" w:cs="Times New Roman"/>
          <w:color w:val="auto"/>
          <w:kern w:val="2"/>
          <w:sz w:val="24"/>
          <w:szCs w:val="24"/>
          <w:lang w:val="lt-LT" w:eastAsia="en-US"/>
          <w14:ligatures w14:val="standardContextual"/>
        </w:rPr>
        <w:t>labai gerai</w:t>
      </w:r>
      <w:r w:rsidR="00C40DD4" w:rsidRPr="004B6FC3">
        <w:rPr>
          <w:rFonts w:ascii="Times New Roman" w:eastAsiaTheme="minorHAnsi" w:hAnsi="Times New Roman" w:cs="Times New Roman"/>
          <w:color w:val="auto"/>
          <w:kern w:val="2"/>
          <w:sz w:val="24"/>
          <w:szCs w:val="24"/>
          <w:lang w:val="lt-LT" w:eastAsia="en-US"/>
          <w14:ligatures w14:val="standardContextual"/>
        </w:rPr>
        <w:t>“</w:t>
      </w:r>
      <w:r w:rsidR="009E14D0" w:rsidRPr="004B6FC3">
        <w:rPr>
          <w:rFonts w:ascii="Times New Roman" w:eastAsiaTheme="minorHAnsi" w:hAnsi="Times New Roman" w:cs="Times New Roman"/>
          <w:color w:val="auto"/>
          <w:kern w:val="2"/>
          <w:sz w:val="24"/>
          <w:szCs w:val="24"/>
          <w:lang w:val="lt-LT" w:eastAsia="en-US"/>
          <w14:ligatures w14:val="standardContextual"/>
        </w:rPr>
        <w:t xml:space="preserve">. </w:t>
      </w:r>
      <w:r w:rsidR="001B4DB9" w:rsidRPr="004B6FC3">
        <w:rPr>
          <w:rFonts w:ascii="Times New Roman" w:eastAsiaTheme="minorHAnsi" w:hAnsi="Times New Roman" w:cs="Times New Roman"/>
          <w:color w:val="auto"/>
          <w:kern w:val="2"/>
          <w:sz w:val="24"/>
          <w:szCs w:val="24"/>
          <w:lang w:val="lt-LT" w:eastAsia="en-US"/>
          <w14:ligatures w14:val="standardContextual"/>
        </w:rPr>
        <w:t>Tarp tobulintinų sričių buvo  komunikacija apie vykdomus rengin</w:t>
      </w:r>
      <w:r w:rsidR="003F3083" w:rsidRPr="004B6FC3">
        <w:rPr>
          <w:rFonts w:ascii="Times New Roman" w:eastAsiaTheme="minorHAnsi" w:hAnsi="Times New Roman" w:cs="Times New Roman"/>
          <w:color w:val="auto"/>
          <w:kern w:val="2"/>
          <w:sz w:val="24"/>
          <w:szCs w:val="24"/>
          <w:lang w:val="lt-LT" w:eastAsia="en-US"/>
          <w14:ligatures w14:val="standardContextual"/>
        </w:rPr>
        <w:t>ius.</w:t>
      </w:r>
      <w:r w:rsidR="008B5340" w:rsidRPr="004B6FC3">
        <w:rPr>
          <w:rFonts w:ascii="Times New Roman" w:eastAsiaTheme="minorHAnsi" w:hAnsi="Times New Roman" w:cs="Times New Roman"/>
          <w:color w:val="auto"/>
          <w:kern w:val="2"/>
          <w:sz w:val="24"/>
          <w:szCs w:val="24"/>
          <w:lang w:val="lt-LT" w:eastAsia="en-US"/>
          <w14:ligatures w14:val="standardContextual"/>
        </w:rPr>
        <w:t xml:space="preserve"> L</w:t>
      </w:r>
      <w:r w:rsidR="00E15F38" w:rsidRPr="004B6FC3">
        <w:rPr>
          <w:rFonts w:ascii="Times New Roman" w:eastAsiaTheme="minorHAnsi" w:hAnsi="Times New Roman" w:cs="Times New Roman"/>
          <w:color w:val="auto"/>
          <w:kern w:val="2"/>
          <w:sz w:val="24"/>
          <w:szCs w:val="24"/>
          <w:lang w:val="lt-LT" w:eastAsia="en-US"/>
          <w14:ligatures w14:val="standardContextual"/>
        </w:rPr>
        <w:t>ankytojams labiausiai trūko klasikinės ir džiazo muzikos</w:t>
      </w:r>
      <w:r w:rsidR="0088483F" w:rsidRPr="004B6FC3">
        <w:rPr>
          <w:rFonts w:ascii="Times New Roman" w:eastAsiaTheme="minorHAnsi" w:hAnsi="Times New Roman" w:cs="Times New Roman"/>
          <w:color w:val="auto"/>
          <w:kern w:val="2"/>
          <w:sz w:val="24"/>
          <w:szCs w:val="24"/>
          <w:lang w:val="lt-LT" w:eastAsia="en-US"/>
          <w14:ligatures w14:val="standardContextual"/>
        </w:rPr>
        <w:t xml:space="preserve"> k</w:t>
      </w:r>
      <w:r w:rsidR="004C477C" w:rsidRPr="004B6FC3">
        <w:rPr>
          <w:rFonts w:ascii="Times New Roman" w:eastAsiaTheme="minorHAnsi" w:hAnsi="Times New Roman" w:cs="Times New Roman"/>
          <w:color w:val="auto"/>
          <w:kern w:val="2"/>
          <w:sz w:val="24"/>
          <w:szCs w:val="24"/>
          <w:lang w:val="lt-LT" w:eastAsia="en-US"/>
          <w14:ligatures w14:val="standardContextual"/>
        </w:rPr>
        <w:t>oncertų</w:t>
      </w:r>
      <w:r w:rsidR="0088483F" w:rsidRPr="004B6FC3">
        <w:rPr>
          <w:rFonts w:ascii="Times New Roman" w:eastAsiaTheme="minorHAnsi" w:hAnsi="Times New Roman" w:cs="Times New Roman"/>
          <w:color w:val="auto"/>
          <w:kern w:val="2"/>
          <w:sz w:val="24"/>
          <w:szCs w:val="24"/>
          <w:lang w:val="lt-LT" w:eastAsia="en-US"/>
          <w14:ligatures w14:val="standardContextual"/>
        </w:rPr>
        <w:t xml:space="preserve"> bei</w:t>
      </w:r>
      <w:r w:rsidR="00E15F38" w:rsidRPr="004B6FC3">
        <w:rPr>
          <w:rFonts w:ascii="Times New Roman" w:eastAsiaTheme="minorHAnsi" w:hAnsi="Times New Roman" w:cs="Times New Roman"/>
          <w:color w:val="auto"/>
          <w:kern w:val="2"/>
          <w:sz w:val="24"/>
          <w:szCs w:val="24"/>
          <w:lang w:val="lt-LT" w:eastAsia="en-US"/>
          <w14:ligatures w14:val="standardContextual"/>
        </w:rPr>
        <w:t xml:space="preserve"> </w:t>
      </w:r>
      <w:r w:rsidR="0088483F" w:rsidRPr="004B6FC3">
        <w:rPr>
          <w:rFonts w:ascii="Times New Roman" w:eastAsiaTheme="minorHAnsi" w:hAnsi="Times New Roman" w:cs="Times New Roman"/>
          <w:color w:val="auto"/>
          <w:kern w:val="2"/>
          <w:sz w:val="24"/>
          <w:szCs w:val="24"/>
          <w:lang w:val="lt-LT" w:eastAsia="en-US"/>
          <w14:ligatures w14:val="standardContextual"/>
        </w:rPr>
        <w:t>s</w:t>
      </w:r>
      <w:r w:rsidR="00E15F38" w:rsidRPr="004B6FC3">
        <w:rPr>
          <w:rFonts w:ascii="Times New Roman" w:eastAsiaTheme="minorHAnsi" w:hAnsi="Times New Roman" w:cs="Times New Roman"/>
          <w:color w:val="auto"/>
          <w:kern w:val="2"/>
          <w:sz w:val="24"/>
          <w:szCs w:val="24"/>
          <w:lang w:val="lt-LT" w:eastAsia="en-US"/>
          <w14:ligatures w14:val="standardContextual"/>
        </w:rPr>
        <w:t>pektaklių</w:t>
      </w:r>
      <w:r w:rsidR="0088483F" w:rsidRPr="004B6FC3">
        <w:rPr>
          <w:rFonts w:ascii="Times New Roman" w:eastAsiaTheme="minorHAnsi" w:hAnsi="Times New Roman" w:cs="Times New Roman"/>
          <w:color w:val="auto"/>
          <w:kern w:val="2"/>
          <w:sz w:val="24"/>
          <w:szCs w:val="24"/>
          <w:lang w:val="lt-LT" w:eastAsia="en-US"/>
          <w14:ligatures w14:val="standardContextual"/>
        </w:rPr>
        <w:t>.</w:t>
      </w:r>
      <w:r w:rsidR="00B316CF" w:rsidRPr="004B6FC3">
        <w:rPr>
          <w:rFonts w:ascii="Times New Roman" w:eastAsiaTheme="minorHAnsi" w:hAnsi="Times New Roman" w:cs="Times New Roman"/>
          <w:color w:val="auto"/>
          <w:kern w:val="2"/>
          <w:sz w:val="24"/>
          <w:szCs w:val="24"/>
          <w:lang w:val="lt-LT" w:eastAsia="en-US"/>
          <w14:ligatures w14:val="standardContextual"/>
        </w:rPr>
        <w:t xml:space="preserve"> Labiausiai lanky</w:t>
      </w:r>
      <w:r w:rsidR="00A732B0" w:rsidRPr="004B6FC3">
        <w:rPr>
          <w:rFonts w:ascii="Times New Roman" w:eastAsiaTheme="minorHAnsi" w:hAnsi="Times New Roman" w:cs="Times New Roman"/>
          <w:color w:val="auto"/>
          <w:kern w:val="2"/>
          <w:sz w:val="24"/>
          <w:szCs w:val="24"/>
          <w:lang w:val="lt-LT" w:eastAsia="en-US"/>
          <w14:ligatures w14:val="standardContextual"/>
        </w:rPr>
        <w:t xml:space="preserve">tojams patiko </w:t>
      </w:r>
      <w:r w:rsidR="00C40DD4" w:rsidRPr="004B6FC3">
        <w:rPr>
          <w:rFonts w:ascii="Times New Roman" w:eastAsiaTheme="minorHAnsi" w:hAnsi="Times New Roman" w:cs="Times New Roman"/>
          <w:color w:val="auto"/>
          <w:kern w:val="2"/>
          <w:sz w:val="24"/>
          <w:szCs w:val="24"/>
          <w:lang w:val="lt-LT" w:eastAsia="en-US"/>
          <w14:ligatures w14:val="standardContextual"/>
        </w:rPr>
        <w:t>t</w:t>
      </w:r>
      <w:r w:rsidR="00A732B0" w:rsidRPr="004B6FC3">
        <w:rPr>
          <w:rFonts w:ascii="Times New Roman" w:eastAsiaTheme="minorHAnsi" w:hAnsi="Times New Roman" w:cs="Times New Roman"/>
          <w:color w:val="auto"/>
          <w:kern w:val="2"/>
          <w:sz w:val="24"/>
          <w:szCs w:val="24"/>
          <w:lang w:val="lt-LT" w:eastAsia="en-US"/>
          <w14:ligatures w14:val="standardContextual"/>
        </w:rPr>
        <w:t>eatro festivalis ,,Pakeleivingi</w:t>
      </w:r>
      <w:r w:rsidR="004C477C" w:rsidRPr="004B6FC3">
        <w:rPr>
          <w:rFonts w:ascii="Times New Roman" w:eastAsiaTheme="minorHAnsi" w:hAnsi="Times New Roman" w:cs="Times New Roman"/>
          <w:color w:val="auto"/>
          <w:kern w:val="2"/>
          <w:sz w:val="24"/>
          <w:szCs w:val="24"/>
          <w:lang w:val="lt-LT" w:eastAsia="en-US"/>
          <w14:ligatures w14:val="standardContextual"/>
        </w:rPr>
        <w:t>“</w:t>
      </w:r>
      <w:r w:rsidR="00A732B0" w:rsidRPr="004B6FC3">
        <w:rPr>
          <w:rFonts w:ascii="Times New Roman" w:eastAsiaTheme="minorHAnsi" w:hAnsi="Times New Roman" w:cs="Times New Roman"/>
          <w:color w:val="auto"/>
          <w:kern w:val="2"/>
          <w:sz w:val="24"/>
          <w:szCs w:val="24"/>
          <w:lang w:val="lt-LT" w:eastAsia="en-US"/>
          <w14:ligatures w14:val="standardContextual"/>
        </w:rPr>
        <w:t xml:space="preserve"> bei Anykščių miesto šventė</w:t>
      </w:r>
      <w:r w:rsidR="00211C4D" w:rsidRPr="004B6FC3">
        <w:rPr>
          <w:rFonts w:ascii="Times New Roman" w:eastAsiaTheme="minorHAnsi" w:hAnsi="Times New Roman" w:cs="Times New Roman"/>
          <w:color w:val="auto"/>
          <w:kern w:val="2"/>
          <w:sz w:val="24"/>
          <w:szCs w:val="24"/>
          <w:lang w:val="lt-LT" w:eastAsia="en-US"/>
          <w14:ligatures w14:val="standardContextual"/>
        </w:rPr>
        <w:t>.</w:t>
      </w:r>
    </w:p>
    <w:p w14:paraId="6563FA6F" w14:textId="0B3FD6A0" w:rsidR="00F54AFF"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Anykščių rajono savivaldybės Liudvikos ir Stanislovo Didžiulių viešoji </w:t>
      </w:r>
      <w:r w:rsidRPr="004B6FC3">
        <w:rPr>
          <w:rFonts w:ascii="Times New Roman" w:hAnsi="Times New Roman" w:cs="Times New Roman"/>
          <w:b/>
          <w:bCs/>
          <w:sz w:val="24"/>
          <w:lang w:val="lt-LT"/>
        </w:rPr>
        <w:t>biblioteka</w:t>
      </w:r>
      <w:r w:rsidRPr="004B6FC3">
        <w:rPr>
          <w:rFonts w:ascii="Times New Roman" w:hAnsi="Times New Roman" w:cs="Times New Roman"/>
          <w:sz w:val="24"/>
          <w:lang w:val="lt-LT"/>
        </w:rPr>
        <w:t xml:space="preserve"> </w:t>
      </w:r>
      <w:r w:rsidR="00F54AF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taip</w:t>
      </w:r>
      <w:r w:rsidR="00F54AFF"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pat vykdo parodas, yra aktyvi kultūrinio gyvenimo dalis ir puoselėtoja Anykščiuose.</w:t>
      </w:r>
      <w:r w:rsidR="00F54AFF" w:rsidRPr="004B6FC3">
        <w:rPr>
          <w:rFonts w:ascii="Times New Roman" w:hAnsi="Times New Roman" w:cs="Times New Roman"/>
          <w:sz w:val="24"/>
          <w:lang w:val="lt-LT"/>
        </w:rPr>
        <w:t xml:space="preserve"> Biblioteka, kaip ir kitos bibliotekos, yra svarbi</w:t>
      </w:r>
      <w:r w:rsidR="002C1A06" w:rsidRPr="004B6FC3">
        <w:rPr>
          <w:rFonts w:ascii="Times New Roman" w:hAnsi="Times New Roman" w:cs="Times New Roman"/>
          <w:sz w:val="24"/>
          <w:lang w:val="lt-LT"/>
        </w:rPr>
        <w:t xml:space="preserve"> įgyvendinant medijų ir informacinio raštingumo programą, ugdant skaitmenines gyventojų kompetencijas, suteikiant nemokamas prieigas prie informacijos, duomenų bazių, siūlanti gyventojų poreikius tenkinantį literatūros fondą</w:t>
      </w:r>
      <w:r w:rsidR="00F54AFF" w:rsidRPr="004B6FC3">
        <w:rPr>
          <w:rFonts w:ascii="Times New Roman" w:hAnsi="Times New Roman" w:cs="Times New Roman"/>
          <w:sz w:val="24"/>
          <w:lang w:val="lt-LT"/>
        </w:rPr>
        <w:t xml:space="preserve">. Biblioteka prisideda prie krašto kultūrinio gyvenimo – joje rengiamos literatūros parodos, tautodailės ir meno darbų pristatymai, susitikimai su rašytojais, politikais, įdomiais žmonėmis. </w:t>
      </w:r>
      <w:r w:rsidR="0088304F" w:rsidRPr="004B6FC3">
        <w:rPr>
          <w:rFonts w:ascii="Times New Roman" w:hAnsi="Times New Roman" w:cs="Times New Roman"/>
          <w:sz w:val="24"/>
          <w:lang w:val="lt-LT"/>
        </w:rPr>
        <w:t xml:space="preserve"> Biblioteka siūlo aplankyti ekspozicijas Istorijų dvarelyje, Svėdasų krašto (J. Tumo-Vaižganto) muziejuje, Spaudos fotografo Izidoriaus Girčio atminimo kambaryje. Dar vienas svarbus lankytinas objektas bibliotekoje </w:t>
      </w:r>
      <w:r w:rsidR="003D4C6B" w:rsidRPr="004B6FC3">
        <w:rPr>
          <w:rFonts w:ascii="Times New Roman" w:hAnsi="Times New Roman" w:cs="Times New Roman"/>
          <w:sz w:val="24"/>
          <w:lang w:val="lt-LT"/>
        </w:rPr>
        <w:t>–</w:t>
      </w:r>
      <w:r w:rsidR="0088304F" w:rsidRPr="004B6FC3">
        <w:rPr>
          <w:rFonts w:ascii="Times New Roman" w:hAnsi="Times New Roman" w:cs="Times New Roman"/>
          <w:sz w:val="24"/>
          <w:lang w:val="lt-LT"/>
        </w:rPr>
        <w:t xml:space="preserve"> XVI a. krosnis.</w:t>
      </w:r>
      <w:r w:rsidR="00F54AFF" w:rsidRPr="004B6FC3">
        <w:rPr>
          <w:rStyle w:val="Puslapioinaosnuoroda"/>
          <w:rFonts w:ascii="Times New Roman" w:hAnsi="Times New Roman" w:cs="Times New Roman"/>
          <w:sz w:val="24"/>
          <w:lang w:val="lt-LT"/>
        </w:rPr>
        <w:footnoteReference w:id="40"/>
      </w:r>
    </w:p>
    <w:p w14:paraId="202E112B" w14:textId="702F1DAB" w:rsidR="004F3834" w:rsidRPr="004B6FC3" w:rsidRDefault="0CFAAA3D"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Remiantis Valstybės duomenų agentūros ir LRKM informacija, </w:t>
      </w:r>
      <w:r w:rsidRPr="004B6FC3">
        <w:rPr>
          <w:rFonts w:ascii="Times New Roman" w:hAnsi="Times New Roman" w:cs="Times New Roman"/>
          <w:b/>
          <w:bCs/>
          <w:sz w:val="24"/>
          <w:lang w:val="lt-LT"/>
        </w:rPr>
        <w:t>muziejų</w:t>
      </w:r>
      <w:r w:rsidRPr="004B6FC3">
        <w:rPr>
          <w:rFonts w:ascii="Times New Roman" w:hAnsi="Times New Roman" w:cs="Times New Roman"/>
          <w:sz w:val="24"/>
          <w:lang w:val="lt-LT"/>
        </w:rPr>
        <w:t xml:space="preserve"> skaičius Anykščiuose 2019–2023 m. išliko stabilus (2). Vis dėlto, skaičiuojant ir privačias ar kitokio pobūdžio iniciatyvas (pvz.</w:t>
      </w:r>
      <w:r w:rsidR="004C477C"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edukacines erdves), muziejų Anykščiuose galima rasti daugiau –</w:t>
      </w:r>
      <w:r w:rsidR="004C477C" w:rsidRPr="004B6FC3">
        <w:rPr>
          <w:rFonts w:ascii="Times New Roman" w:hAnsi="Times New Roman" w:cs="Times New Roman"/>
          <w:sz w:val="24"/>
          <w:lang w:val="lt-LT"/>
        </w:rPr>
        <w:t xml:space="preserve"> A. Baranausko ir A. Vienuolio-</w:t>
      </w:r>
      <w:r w:rsidRPr="004B6FC3">
        <w:rPr>
          <w:rFonts w:ascii="Times New Roman" w:hAnsi="Times New Roman" w:cs="Times New Roman"/>
          <w:sz w:val="24"/>
          <w:lang w:val="lt-LT"/>
        </w:rPr>
        <w:t xml:space="preserve">Žukausko memorialinis muziejus, Angelų muziejus–Sakralinio meno centras, Svėdasų krašto (Vaižganto) muziejus, Istorijų dvarelis. </w:t>
      </w:r>
    </w:p>
    <w:p w14:paraId="40ED3BB7" w14:textId="675D3A22"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Daugiausiai lankytojų Anykščių rajone pritraukia A. Baranausko ir A. Vienuolio-Žukausko memorialinis muziejus. Jame 2024 m. apsilankė 63 097 lankytojai. Vis dėlto</w:t>
      </w:r>
      <w:r w:rsidR="00C40DD4"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lyginant su </w:t>
      </w:r>
      <w:proofErr w:type="spellStart"/>
      <w:r w:rsidRPr="004B6FC3">
        <w:rPr>
          <w:rFonts w:ascii="Times New Roman" w:hAnsi="Times New Roman" w:cs="Times New Roman"/>
          <w:sz w:val="24"/>
          <w:lang w:val="lt-LT"/>
        </w:rPr>
        <w:t>priešpandemine</w:t>
      </w:r>
      <w:proofErr w:type="spellEnd"/>
      <w:r w:rsidRPr="004B6FC3">
        <w:rPr>
          <w:rFonts w:ascii="Times New Roman" w:hAnsi="Times New Roman" w:cs="Times New Roman"/>
          <w:sz w:val="24"/>
          <w:lang w:val="lt-LT"/>
        </w:rPr>
        <w:t xml:space="preserve"> situacija (2019 m.)</w:t>
      </w:r>
      <w:r w:rsidR="00F54AF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lankytojų skaičius sumažėjo 21,13</w:t>
      </w:r>
      <w:r w:rsidR="004337AF" w:rsidRPr="004B6FC3">
        <w:rPr>
          <w:rFonts w:ascii="Times New Roman" w:hAnsi="Times New Roman" w:cs="Times New Roman"/>
          <w:sz w:val="24"/>
          <w:lang w:val="lt-LT"/>
        </w:rPr>
        <w:t xml:space="preserve"> proc</w:t>
      </w:r>
      <w:r w:rsidRPr="004B6FC3">
        <w:rPr>
          <w:rFonts w:ascii="Times New Roman" w:hAnsi="Times New Roman" w:cs="Times New Roman"/>
          <w:sz w:val="24"/>
          <w:lang w:val="lt-LT"/>
        </w:rPr>
        <w:t>.</w:t>
      </w:r>
      <w:r w:rsidRPr="004B6FC3">
        <w:rPr>
          <w:rFonts w:ascii="Times New Roman" w:hAnsi="Times New Roman" w:cs="Times New Roman"/>
          <w:sz w:val="24"/>
          <w:vertAlign w:val="superscript"/>
          <w:lang w:val="lt-LT"/>
        </w:rPr>
        <w:footnoteReference w:id="41"/>
      </w:r>
      <w:r w:rsidRPr="004B6FC3">
        <w:rPr>
          <w:rFonts w:ascii="Times New Roman" w:hAnsi="Times New Roman" w:cs="Times New Roman"/>
          <w:sz w:val="24"/>
          <w:lang w:val="lt-LT"/>
        </w:rPr>
        <w:t xml:space="preserve"> </w:t>
      </w:r>
      <w:r w:rsidR="00C40DD4" w:rsidRPr="004B6FC3">
        <w:rPr>
          <w:rFonts w:ascii="Times New Roman" w:hAnsi="Times New Roman" w:cs="Times New Roman"/>
          <w:sz w:val="24"/>
          <w:lang w:val="lt-LT"/>
        </w:rPr>
        <w:t xml:space="preserve">Tuo tarpu, </w:t>
      </w:r>
      <w:r w:rsidRPr="004B6FC3">
        <w:rPr>
          <w:rFonts w:ascii="Times New Roman" w:hAnsi="Times New Roman" w:cs="Times New Roman"/>
          <w:sz w:val="24"/>
          <w:lang w:val="lt-LT"/>
        </w:rPr>
        <w:t xml:space="preserve">2024 m. Angelų muziejuje apsilankė 7 845 lankytojai. </w:t>
      </w:r>
      <w:r w:rsidR="003E6DDD" w:rsidRPr="004B6FC3">
        <w:rPr>
          <w:rFonts w:ascii="Times New Roman" w:hAnsi="Times New Roman" w:cs="Times New Roman"/>
          <w:sz w:val="24"/>
          <w:lang w:val="lt-LT"/>
        </w:rPr>
        <w:t>Šiame muziejuje l</w:t>
      </w:r>
      <w:r w:rsidRPr="004B6FC3">
        <w:rPr>
          <w:rFonts w:ascii="Times New Roman" w:hAnsi="Times New Roman" w:cs="Times New Roman"/>
          <w:sz w:val="24"/>
          <w:lang w:val="lt-LT"/>
        </w:rPr>
        <w:t xml:space="preserve">ankytojų skaičius pastaraisiais metais </w:t>
      </w:r>
      <w:r w:rsidR="00F54AFF" w:rsidRPr="004B6FC3">
        <w:rPr>
          <w:rFonts w:ascii="Times New Roman" w:hAnsi="Times New Roman" w:cs="Times New Roman"/>
          <w:sz w:val="24"/>
          <w:lang w:val="lt-LT"/>
        </w:rPr>
        <w:t xml:space="preserve">taip pat </w:t>
      </w:r>
      <w:r w:rsidRPr="004B6FC3">
        <w:rPr>
          <w:rFonts w:ascii="Times New Roman" w:hAnsi="Times New Roman" w:cs="Times New Roman"/>
          <w:sz w:val="24"/>
          <w:lang w:val="lt-LT"/>
        </w:rPr>
        <w:t>nuosekliai mažėjo</w:t>
      </w:r>
      <w:r w:rsidR="00F54AFF"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pvz.</w:t>
      </w:r>
      <w:r w:rsidR="004337A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lyginant su 2019 m. lankytojų skaičius sumažėjo 4,4</w:t>
      </w:r>
      <w:r w:rsidR="004337AF" w:rsidRPr="004B6FC3">
        <w:rPr>
          <w:rFonts w:ascii="Times New Roman" w:hAnsi="Times New Roman" w:cs="Times New Roman"/>
          <w:sz w:val="24"/>
          <w:lang w:val="lt-LT"/>
        </w:rPr>
        <w:t xml:space="preserve"> proc.</w:t>
      </w:r>
      <w:r w:rsidR="00F54AFF" w:rsidRPr="004B6FC3">
        <w:rPr>
          <w:rFonts w:ascii="Times New Roman" w:hAnsi="Times New Roman" w:cs="Times New Roman"/>
          <w:sz w:val="24"/>
          <w:lang w:val="lt-LT"/>
        </w:rPr>
        <w:t>)</w:t>
      </w:r>
      <w:r w:rsidRPr="004B6FC3">
        <w:rPr>
          <w:rFonts w:ascii="Times New Roman" w:hAnsi="Times New Roman" w:cs="Times New Roman"/>
          <w:sz w:val="24"/>
          <w:lang w:val="lt-LT"/>
        </w:rPr>
        <w:t>.</w:t>
      </w:r>
      <w:r w:rsidRPr="004B6FC3">
        <w:rPr>
          <w:rFonts w:ascii="Times New Roman" w:hAnsi="Times New Roman" w:cs="Times New Roman"/>
          <w:sz w:val="24"/>
          <w:vertAlign w:val="superscript"/>
          <w:lang w:val="lt-LT"/>
        </w:rPr>
        <w:footnoteReference w:id="42"/>
      </w:r>
      <w:r w:rsidRPr="004B6FC3">
        <w:rPr>
          <w:rFonts w:ascii="Times New Roman" w:hAnsi="Times New Roman" w:cs="Times New Roman"/>
          <w:sz w:val="24"/>
          <w:lang w:val="lt-LT"/>
        </w:rPr>
        <w:t xml:space="preserve"> </w:t>
      </w:r>
    </w:p>
    <w:p w14:paraId="54800BB2" w14:textId="4B5390B3"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Anykščių rajone taip pat veikia </w:t>
      </w:r>
      <w:r w:rsidRPr="004B6FC3">
        <w:rPr>
          <w:rFonts w:ascii="Times New Roman" w:hAnsi="Times New Roman" w:cs="Times New Roman"/>
          <w:b/>
          <w:bCs/>
          <w:sz w:val="24"/>
          <w:lang w:val="lt-LT"/>
        </w:rPr>
        <w:t>Anykščių menų centras</w:t>
      </w:r>
      <w:r w:rsidRPr="004B6FC3">
        <w:rPr>
          <w:rFonts w:ascii="Times New Roman" w:hAnsi="Times New Roman" w:cs="Times New Roman"/>
          <w:sz w:val="24"/>
          <w:lang w:val="lt-LT"/>
        </w:rPr>
        <w:t xml:space="preserve"> bei </w:t>
      </w:r>
      <w:r w:rsidRPr="004B6FC3">
        <w:rPr>
          <w:rFonts w:ascii="Times New Roman" w:hAnsi="Times New Roman" w:cs="Times New Roman"/>
          <w:b/>
          <w:bCs/>
          <w:sz w:val="24"/>
          <w:lang w:val="lt-LT"/>
        </w:rPr>
        <w:t>Anykščių menų inkubatorius-menų studija</w:t>
      </w:r>
      <w:r w:rsidRPr="004B6FC3">
        <w:rPr>
          <w:rFonts w:ascii="Times New Roman" w:hAnsi="Times New Roman" w:cs="Times New Roman"/>
          <w:sz w:val="24"/>
          <w:lang w:val="lt-LT"/>
        </w:rPr>
        <w:t xml:space="preserve">, pristatantys kūrėjų </w:t>
      </w:r>
      <w:r w:rsidR="004337AF" w:rsidRPr="004B6FC3">
        <w:rPr>
          <w:rFonts w:ascii="Times New Roman" w:hAnsi="Times New Roman" w:cs="Times New Roman"/>
          <w:sz w:val="24"/>
          <w:lang w:val="lt-LT"/>
        </w:rPr>
        <w:t>ir</w:t>
      </w:r>
      <w:r w:rsidRPr="004B6FC3">
        <w:rPr>
          <w:rFonts w:ascii="Times New Roman" w:hAnsi="Times New Roman" w:cs="Times New Roman"/>
          <w:sz w:val="24"/>
          <w:lang w:val="lt-LT"/>
        </w:rPr>
        <w:t xml:space="preserve"> menininkų darbus, </w:t>
      </w:r>
      <w:r w:rsidR="00E40D5C" w:rsidRPr="004B6FC3">
        <w:rPr>
          <w:rFonts w:ascii="Times New Roman" w:hAnsi="Times New Roman" w:cs="Times New Roman"/>
          <w:sz w:val="24"/>
          <w:lang w:val="lt-LT"/>
        </w:rPr>
        <w:t>organizuojantys</w:t>
      </w:r>
      <w:r w:rsidRPr="004B6FC3">
        <w:rPr>
          <w:rFonts w:ascii="Times New Roman" w:hAnsi="Times New Roman" w:cs="Times New Roman"/>
          <w:sz w:val="24"/>
          <w:lang w:val="lt-LT"/>
        </w:rPr>
        <w:t xml:space="preserve"> kūrybinius užsiėmimus bei puoselėjantys kūrybiškumą rajone. Remiantis </w:t>
      </w:r>
      <w:r w:rsidR="00F54AFF" w:rsidRPr="004B6FC3">
        <w:rPr>
          <w:rFonts w:ascii="Times New Roman" w:hAnsi="Times New Roman" w:cs="Times New Roman"/>
          <w:sz w:val="24"/>
          <w:lang w:val="lt-LT"/>
        </w:rPr>
        <w:t>„</w:t>
      </w:r>
      <w:r w:rsidRPr="004B6FC3">
        <w:rPr>
          <w:rFonts w:ascii="Times New Roman" w:hAnsi="Times New Roman" w:cs="Times New Roman"/>
          <w:sz w:val="24"/>
          <w:lang w:val="lt-LT"/>
        </w:rPr>
        <w:t>Kurk Lietuvai</w:t>
      </w:r>
      <w:r w:rsidR="004337AF"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 xml:space="preserve">projekto </w:t>
      </w:r>
      <w:r w:rsidR="008B0608" w:rsidRPr="004B6FC3">
        <w:rPr>
          <w:rFonts w:ascii="Times New Roman" w:hAnsi="Times New Roman" w:cs="Times New Roman"/>
          <w:sz w:val="24"/>
          <w:lang w:val="lt-LT"/>
        </w:rPr>
        <w:t>„</w:t>
      </w:r>
      <w:r w:rsidRPr="004B6FC3">
        <w:rPr>
          <w:rFonts w:ascii="Times New Roman" w:hAnsi="Times New Roman" w:cs="Times New Roman"/>
          <w:sz w:val="24"/>
          <w:lang w:val="lt-LT"/>
        </w:rPr>
        <w:t xml:space="preserve">Erdvinė kultūros paslaugų </w:t>
      </w:r>
      <w:r w:rsidRPr="004B6FC3">
        <w:rPr>
          <w:rFonts w:ascii="Times New Roman" w:hAnsi="Times New Roman" w:cs="Times New Roman"/>
          <w:sz w:val="24"/>
          <w:lang w:val="lt-LT"/>
        </w:rPr>
        <w:lastRenderedPageBreak/>
        <w:t>tinklo analizė</w:t>
      </w:r>
      <w:r w:rsidR="004337AF" w:rsidRPr="004B6FC3">
        <w:rPr>
          <w:rFonts w:ascii="Times New Roman" w:hAnsi="Times New Roman" w:cs="Times New Roman"/>
          <w:sz w:val="24"/>
          <w:lang w:val="lt-LT"/>
        </w:rPr>
        <w:t>“</w:t>
      </w:r>
      <w:r w:rsidR="008B0608" w:rsidRPr="004B6FC3">
        <w:rPr>
          <w:rFonts w:ascii="Times New Roman" w:hAnsi="Times New Roman" w:cs="Times New Roman"/>
          <w:sz w:val="24"/>
          <w:lang w:val="lt-LT"/>
        </w:rPr>
        <w:t xml:space="preserve"> ataskaita</w:t>
      </w:r>
      <w:r w:rsidRPr="004B6FC3">
        <w:rPr>
          <w:rFonts w:ascii="Times New Roman" w:hAnsi="Times New Roman" w:cs="Times New Roman"/>
          <w:sz w:val="24"/>
          <w:lang w:val="lt-LT"/>
        </w:rPr>
        <w:t>, Anykščių menų centras yra išskiriamas kaip aukšto lygio menines parodas organizuojanti įstaiga.</w:t>
      </w:r>
      <w:r w:rsidRPr="004B6FC3">
        <w:rPr>
          <w:rFonts w:ascii="Times New Roman" w:hAnsi="Times New Roman" w:cs="Times New Roman"/>
          <w:sz w:val="24"/>
          <w:vertAlign w:val="superscript"/>
          <w:lang w:val="lt-LT"/>
        </w:rPr>
        <w:footnoteReference w:id="43"/>
      </w:r>
      <w:r w:rsidRPr="004B6FC3">
        <w:rPr>
          <w:rFonts w:ascii="Times New Roman" w:hAnsi="Times New Roman" w:cs="Times New Roman"/>
          <w:sz w:val="24"/>
          <w:lang w:val="lt-LT"/>
        </w:rPr>
        <w:t xml:space="preserve"> Anykščių menų centras taip pat organizuoja </w:t>
      </w:r>
      <w:r w:rsidR="007A7FAA" w:rsidRPr="004B6FC3">
        <w:rPr>
          <w:rFonts w:ascii="Times New Roman" w:hAnsi="Times New Roman" w:cs="Times New Roman"/>
          <w:sz w:val="24"/>
          <w:lang w:val="lt-LT"/>
        </w:rPr>
        <w:t>ir</w:t>
      </w:r>
      <w:r w:rsidRPr="004B6FC3">
        <w:rPr>
          <w:rFonts w:ascii="Times New Roman" w:hAnsi="Times New Roman" w:cs="Times New Roman"/>
          <w:sz w:val="24"/>
          <w:lang w:val="lt-LT"/>
        </w:rPr>
        <w:t xml:space="preserve"> festival</w:t>
      </w:r>
      <w:r w:rsidR="007A7FAA" w:rsidRPr="004B6FC3">
        <w:rPr>
          <w:rFonts w:ascii="Times New Roman" w:hAnsi="Times New Roman" w:cs="Times New Roman"/>
          <w:sz w:val="24"/>
          <w:lang w:val="lt-LT"/>
        </w:rPr>
        <w:t>ius (pvz.</w:t>
      </w:r>
      <w:r w:rsidR="004337A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w:t>
      </w:r>
      <w:r w:rsidR="004337AF" w:rsidRPr="004B6FC3">
        <w:rPr>
          <w:rFonts w:ascii="Times New Roman" w:hAnsi="Times New Roman" w:cs="Times New Roman"/>
          <w:sz w:val="24"/>
          <w:lang w:val="lt-LT"/>
        </w:rPr>
        <w:t>t</w:t>
      </w:r>
      <w:r w:rsidR="008422A0" w:rsidRPr="004B6FC3">
        <w:rPr>
          <w:rFonts w:ascii="Times New Roman" w:hAnsi="Times New Roman" w:cs="Times New Roman"/>
          <w:sz w:val="24"/>
          <w:lang w:val="lt-LT"/>
        </w:rPr>
        <w:t xml:space="preserve">arptautinį </w:t>
      </w:r>
      <w:r w:rsidR="0026663E" w:rsidRPr="004B6FC3">
        <w:rPr>
          <w:rFonts w:ascii="Times New Roman" w:hAnsi="Times New Roman" w:cs="Times New Roman"/>
          <w:sz w:val="24"/>
          <w:lang w:val="lt-LT"/>
        </w:rPr>
        <w:t>floristinių kilimų konkursą</w:t>
      </w:r>
      <w:r w:rsidR="00792EE9"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„Muzikos savaitgali</w:t>
      </w:r>
      <w:r w:rsidR="00312426" w:rsidRPr="004B6FC3">
        <w:rPr>
          <w:rFonts w:ascii="Times New Roman" w:hAnsi="Times New Roman" w:cs="Times New Roman"/>
          <w:sz w:val="24"/>
          <w:lang w:val="lt-LT"/>
        </w:rPr>
        <w:t>ai</w:t>
      </w:r>
      <w:r w:rsidRPr="004B6FC3">
        <w:rPr>
          <w:rFonts w:ascii="Times New Roman" w:hAnsi="Times New Roman" w:cs="Times New Roman"/>
          <w:sz w:val="24"/>
          <w:lang w:val="lt-LT"/>
        </w:rPr>
        <w:t xml:space="preserve"> Anykščiuose“</w:t>
      </w:r>
      <w:r w:rsidR="00312426" w:rsidRPr="004B6FC3">
        <w:rPr>
          <w:rFonts w:ascii="Times New Roman" w:hAnsi="Times New Roman" w:cs="Times New Roman"/>
          <w:sz w:val="24"/>
          <w:lang w:val="lt-LT"/>
        </w:rPr>
        <w:t xml:space="preserve">, </w:t>
      </w:r>
      <w:r w:rsidR="006E7F57" w:rsidRPr="004B6FC3">
        <w:rPr>
          <w:rFonts w:ascii="Times New Roman" w:hAnsi="Times New Roman" w:cs="Times New Roman"/>
          <w:sz w:val="24"/>
          <w:lang w:val="lt-LT"/>
        </w:rPr>
        <w:t>dokumentinį filmų festivalį „ADOX“</w:t>
      </w:r>
      <w:r w:rsidR="007A7FAA" w:rsidRPr="004B6FC3">
        <w:rPr>
          <w:rFonts w:ascii="Times New Roman" w:hAnsi="Times New Roman" w:cs="Times New Roman"/>
          <w:sz w:val="24"/>
          <w:lang w:val="lt-LT"/>
        </w:rPr>
        <w:t>)</w:t>
      </w:r>
      <w:r w:rsidRPr="004B6FC3">
        <w:rPr>
          <w:rFonts w:ascii="Times New Roman" w:hAnsi="Times New Roman" w:cs="Times New Roman"/>
          <w:sz w:val="24"/>
          <w:lang w:val="lt-LT"/>
        </w:rPr>
        <w:t>.</w:t>
      </w:r>
      <w:r w:rsidR="008251A4" w:rsidRPr="004B6FC3">
        <w:rPr>
          <w:rFonts w:ascii="Times New Roman" w:hAnsi="Times New Roman" w:cs="Times New Roman"/>
          <w:sz w:val="24"/>
          <w:lang w:val="lt-LT"/>
        </w:rPr>
        <w:t xml:space="preserve"> Anykščių menų centras taip pat siekia aktualizuoti kultūros paveldą – rengia ekspozicijas A</w:t>
      </w:r>
      <w:r w:rsidR="00961027" w:rsidRPr="004B6FC3">
        <w:rPr>
          <w:rFonts w:ascii="Times New Roman" w:hAnsi="Times New Roman" w:cs="Times New Roman"/>
          <w:sz w:val="24"/>
          <w:lang w:val="lt-LT"/>
        </w:rPr>
        <w:t>nykščių Š</w:t>
      </w:r>
      <w:r w:rsidR="008251A4" w:rsidRPr="004B6FC3">
        <w:rPr>
          <w:rFonts w:ascii="Times New Roman" w:hAnsi="Times New Roman" w:cs="Times New Roman"/>
          <w:sz w:val="24"/>
          <w:lang w:val="lt-LT"/>
        </w:rPr>
        <w:t>v. Mato bažnyčioje</w:t>
      </w:r>
      <w:r w:rsidR="00961027" w:rsidRPr="004B6FC3">
        <w:rPr>
          <w:rFonts w:ascii="Times New Roman" w:hAnsi="Times New Roman" w:cs="Times New Roman"/>
          <w:sz w:val="24"/>
          <w:lang w:val="lt-LT"/>
        </w:rPr>
        <w:t xml:space="preserve"> (</w:t>
      </w:r>
      <w:r w:rsidR="00585DFB" w:rsidRPr="004B6FC3">
        <w:rPr>
          <w:rFonts w:ascii="Times New Roman" w:hAnsi="Times New Roman" w:cs="Times New Roman"/>
          <w:sz w:val="24"/>
          <w:lang w:val="lt-LT"/>
        </w:rPr>
        <w:t>pvz.</w:t>
      </w:r>
      <w:r w:rsidR="004337AF" w:rsidRPr="004B6FC3">
        <w:rPr>
          <w:rFonts w:ascii="Times New Roman" w:hAnsi="Times New Roman" w:cs="Times New Roman"/>
          <w:sz w:val="24"/>
          <w:lang w:val="lt-LT"/>
        </w:rPr>
        <w:t>,</w:t>
      </w:r>
      <w:r w:rsidR="00585DFB" w:rsidRPr="004B6FC3">
        <w:rPr>
          <w:rFonts w:ascii="Times New Roman" w:hAnsi="Times New Roman" w:cs="Times New Roman"/>
          <w:sz w:val="24"/>
          <w:lang w:val="lt-LT"/>
        </w:rPr>
        <w:t xml:space="preserve"> </w:t>
      </w:r>
      <w:r w:rsidR="008251A4" w:rsidRPr="004B6FC3">
        <w:rPr>
          <w:rFonts w:ascii="Times New Roman" w:hAnsi="Times New Roman" w:cs="Times New Roman"/>
          <w:sz w:val="24"/>
          <w:lang w:val="lt-LT"/>
        </w:rPr>
        <w:t xml:space="preserve">seniausiame Anykščių pastate </w:t>
      </w:r>
      <w:r w:rsidR="00961027" w:rsidRPr="004B6FC3">
        <w:rPr>
          <w:rFonts w:ascii="Times New Roman" w:hAnsi="Times New Roman" w:cs="Times New Roman"/>
          <w:sz w:val="24"/>
          <w:lang w:val="lt-LT"/>
        </w:rPr>
        <w:t>–</w:t>
      </w:r>
      <w:r w:rsidR="008251A4" w:rsidRPr="004B6FC3">
        <w:rPr>
          <w:rFonts w:ascii="Times New Roman" w:hAnsi="Times New Roman" w:cs="Times New Roman"/>
          <w:sz w:val="24"/>
          <w:lang w:val="lt-LT"/>
        </w:rPr>
        <w:t xml:space="preserve"> bažnyčios sandėlyje</w:t>
      </w:r>
      <w:r w:rsidR="00961027" w:rsidRPr="004B6FC3">
        <w:rPr>
          <w:rFonts w:ascii="Times New Roman" w:hAnsi="Times New Roman" w:cs="Times New Roman"/>
          <w:sz w:val="24"/>
          <w:lang w:val="lt-LT"/>
        </w:rPr>
        <w:t>)</w:t>
      </w:r>
      <w:r w:rsidR="00585DFB" w:rsidRPr="004B6FC3">
        <w:rPr>
          <w:rStyle w:val="Puslapioinaosnuoroda"/>
          <w:rFonts w:ascii="Times New Roman" w:hAnsi="Times New Roman" w:cs="Times New Roman"/>
          <w:sz w:val="24"/>
          <w:lang w:val="lt-LT"/>
        </w:rPr>
        <w:footnoteReference w:id="44"/>
      </w:r>
      <w:r w:rsidR="008251A4" w:rsidRPr="004B6FC3">
        <w:rPr>
          <w:rFonts w:ascii="Times New Roman" w:hAnsi="Times New Roman" w:cs="Times New Roman"/>
          <w:sz w:val="24"/>
          <w:lang w:val="lt-LT"/>
        </w:rPr>
        <w:t xml:space="preserve">, </w:t>
      </w:r>
      <w:r w:rsidR="004D3B3E" w:rsidRPr="004B6FC3">
        <w:rPr>
          <w:rFonts w:ascii="Times New Roman" w:hAnsi="Times New Roman" w:cs="Times New Roman"/>
          <w:sz w:val="24"/>
          <w:lang w:val="lt-LT"/>
        </w:rPr>
        <w:t xml:space="preserve">įgyvendino </w:t>
      </w:r>
      <w:r w:rsidR="008251A4" w:rsidRPr="004B6FC3">
        <w:rPr>
          <w:rFonts w:ascii="Times New Roman" w:hAnsi="Times New Roman" w:cs="Times New Roman"/>
          <w:sz w:val="24"/>
          <w:lang w:val="lt-LT"/>
        </w:rPr>
        <w:t>menin</w:t>
      </w:r>
      <w:r w:rsidR="004D3B3E" w:rsidRPr="004B6FC3">
        <w:rPr>
          <w:rFonts w:ascii="Times New Roman" w:hAnsi="Times New Roman" w:cs="Times New Roman"/>
          <w:sz w:val="24"/>
          <w:lang w:val="lt-LT"/>
        </w:rPr>
        <w:t>ę-</w:t>
      </w:r>
      <w:r w:rsidR="008251A4" w:rsidRPr="004B6FC3">
        <w:rPr>
          <w:rFonts w:ascii="Times New Roman" w:hAnsi="Times New Roman" w:cs="Times New Roman"/>
          <w:sz w:val="24"/>
          <w:lang w:val="lt-LT"/>
        </w:rPr>
        <w:t>istorin</w:t>
      </w:r>
      <w:r w:rsidR="004D3B3E" w:rsidRPr="004B6FC3">
        <w:rPr>
          <w:rFonts w:ascii="Times New Roman" w:hAnsi="Times New Roman" w:cs="Times New Roman"/>
          <w:sz w:val="24"/>
          <w:lang w:val="lt-LT"/>
        </w:rPr>
        <w:t>ę</w:t>
      </w:r>
      <w:r w:rsidR="008251A4" w:rsidRPr="004B6FC3">
        <w:rPr>
          <w:rFonts w:ascii="Times New Roman" w:hAnsi="Times New Roman" w:cs="Times New Roman"/>
          <w:sz w:val="24"/>
          <w:lang w:val="lt-LT"/>
        </w:rPr>
        <w:t xml:space="preserve"> instaliacij</w:t>
      </w:r>
      <w:r w:rsidR="004D3B3E" w:rsidRPr="004B6FC3">
        <w:rPr>
          <w:rFonts w:ascii="Times New Roman" w:hAnsi="Times New Roman" w:cs="Times New Roman"/>
          <w:sz w:val="24"/>
          <w:lang w:val="lt-LT"/>
        </w:rPr>
        <w:t>ą</w:t>
      </w:r>
      <w:r w:rsidR="008251A4" w:rsidRPr="004B6FC3">
        <w:rPr>
          <w:rFonts w:ascii="Times New Roman" w:hAnsi="Times New Roman" w:cs="Times New Roman"/>
          <w:sz w:val="24"/>
          <w:lang w:val="lt-LT"/>
        </w:rPr>
        <w:t xml:space="preserve"> prie Anykščių dvarvietės.</w:t>
      </w:r>
    </w:p>
    <w:p w14:paraId="395A658E" w14:textId="7DCD21A5"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Anykščių menų inkubatorius-menų studija</w:t>
      </w:r>
      <w:r w:rsidR="002D1E95" w:rsidRPr="004B6FC3">
        <w:rPr>
          <w:rFonts w:ascii="Times New Roman" w:hAnsi="Times New Roman" w:cs="Times New Roman"/>
          <w:sz w:val="24"/>
          <w:lang w:val="lt-LT"/>
        </w:rPr>
        <w:t xml:space="preserve"> buvo</w:t>
      </w:r>
      <w:r w:rsidRPr="004B6FC3">
        <w:rPr>
          <w:rFonts w:ascii="Times New Roman" w:hAnsi="Times New Roman" w:cs="Times New Roman"/>
          <w:sz w:val="24"/>
          <w:lang w:val="lt-LT"/>
        </w:rPr>
        <w:t xml:space="preserve"> įkurta</w:t>
      </w:r>
      <w:r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2014 m. Menų studijoje organizuojami įvairių temų kūrybinių industrijų festivaliai, dizaino savaitė, mokymai (pvz.</w:t>
      </w:r>
      <w:r w:rsidR="004337A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w:t>
      </w:r>
      <w:r w:rsidR="00E0197C" w:rsidRPr="004B6FC3">
        <w:rPr>
          <w:rFonts w:ascii="Times New Roman" w:hAnsi="Times New Roman" w:cs="Times New Roman"/>
          <w:sz w:val="24"/>
          <w:lang w:val="lt-LT"/>
        </w:rPr>
        <w:t>„</w:t>
      </w:r>
      <w:proofErr w:type="spellStart"/>
      <w:r w:rsidRPr="004B6FC3">
        <w:rPr>
          <w:rFonts w:ascii="Times New Roman" w:hAnsi="Times New Roman" w:cs="Times New Roman"/>
          <w:sz w:val="24"/>
          <w:lang w:val="lt-LT"/>
        </w:rPr>
        <w:t>Canva</w:t>
      </w:r>
      <w:proofErr w:type="spellEnd"/>
      <w:r w:rsidR="00E0197C"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vizualų kūrimo pagrindai)</w:t>
      </w:r>
      <w:r w:rsidR="008B0608"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netradiciniai renginiai, parodos, kūrėjų mugės, edukacijos (pvz.</w:t>
      </w:r>
      <w:r w:rsidR="004337A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pynimas iš vytelių, molio dirbtuvės, grafikos menas) ir kitos veiklos (pvz.</w:t>
      </w:r>
      <w:r w:rsidR="004337A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virtualios realybės užsiėmimai).</w:t>
      </w:r>
      <w:r w:rsidRPr="004B6FC3">
        <w:rPr>
          <w:rFonts w:ascii="Times New Roman" w:hAnsi="Times New Roman" w:cs="Times New Roman"/>
          <w:sz w:val="24"/>
          <w:vertAlign w:val="superscript"/>
          <w:lang w:val="lt-LT"/>
        </w:rPr>
        <w:footnoteReference w:id="45"/>
      </w:r>
      <w:r w:rsidRPr="004B6FC3">
        <w:rPr>
          <w:rFonts w:ascii="Times New Roman" w:hAnsi="Times New Roman" w:cs="Times New Roman"/>
          <w:sz w:val="24"/>
          <w:lang w:val="lt-LT"/>
        </w:rPr>
        <w:t xml:space="preserve"> Centras yra tapęs išskirtiniu Anykščių, kaip kūrybinių industrijų lyderio regione, reprezentaciniu ženklu.</w:t>
      </w:r>
      <w:r w:rsidRPr="004B6FC3">
        <w:rPr>
          <w:rFonts w:ascii="Times New Roman" w:hAnsi="Times New Roman" w:cs="Times New Roman"/>
          <w:sz w:val="24"/>
          <w:vertAlign w:val="superscript"/>
          <w:lang w:val="lt-LT"/>
        </w:rPr>
        <w:footnoteReference w:id="46"/>
      </w:r>
      <w:r w:rsidRPr="004B6FC3">
        <w:rPr>
          <w:rFonts w:ascii="Times New Roman" w:hAnsi="Times New Roman" w:cs="Times New Roman"/>
          <w:sz w:val="24"/>
          <w:lang w:val="lt-LT"/>
        </w:rPr>
        <w:t xml:space="preserve"> Anykščių menų inkubatorius vaidina svarbų vaidmenį kūrėjų pritraukime ir subūrime. Inkubatoriaus patalpose reziduoja skirtingi vietos kūrėjai iš fotografijos, keramikos, dailės terapijos, tapybos ir kitų sričių. Menų inkubatorius taip pat vykdo mobilumo programas</w:t>
      </w:r>
      <w:r w:rsidR="004337A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skirtas profesionalams ir kūrėjams (pvz.</w:t>
      </w:r>
      <w:r w:rsidR="004337AF"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mobilumo programa profesionaliems menininkams ir kultūros specialistams iš Šiaurės ir Baltijos šalių).</w:t>
      </w:r>
      <w:r w:rsidRPr="004B6FC3">
        <w:rPr>
          <w:rFonts w:ascii="Times New Roman" w:hAnsi="Times New Roman" w:cs="Times New Roman"/>
          <w:sz w:val="24"/>
          <w:vertAlign w:val="superscript"/>
          <w:lang w:val="lt-LT"/>
        </w:rPr>
        <w:footnoteReference w:id="47"/>
      </w:r>
      <w:r w:rsidRPr="004B6FC3">
        <w:rPr>
          <w:rFonts w:ascii="Times New Roman" w:hAnsi="Times New Roman" w:cs="Times New Roman"/>
          <w:sz w:val="24"/>
          <w:lang w:val="lt-LT"/>
        </w:rPr>
        <w:t xml:space="preserve"> </w:t>
      </w:r>
    </w:p>
    <w:p w14:paraId="1B4B38C0" w14:textId="13D12C4C" w:rsidR="00AF3DB6" w:rsidRPr="004B6FC3" w:rsidRDefault="003A0CF7"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sz w:val="24"/>
          <w:lang w:val="lt-LT"/>
        </w:rPr>
        <w:t>Nevyriausybiniame sektoriuje</w:t>
      </w:r>
      <w:r w:rsidRPr="004B6FC3">
        <w:rPr>
          <w:rFonts w:ascii="Times New Roman" w:hAnsi="Times New Roman" w:cs="Times New Roman"/>
          <w:sz w:val="24"/>
          <w:lang w:val="lt-LT"/>
        </w:rPr>
        <w:t xml:space="preserve"> veikiančios kultūros organizacijos atlieka svarbų vaidmenį puoselėjant Anykščių rajono kultūros gyvybingumą. </w:t>
      </w:r>
      <w:r w:rsidR="004546C5" w:rsidRPr="004B6FC3">
        <w:rPr>
          <w:rFonts w:ascii="Times New Roman" w:hAnsi="Times New Roman" w:cs="Times New Roman"/>
          <w:sz w:val="24"/>
          <w:lang w:val="lt-LT"/>
        </w:rPr>
        <w:t xml:space="preserve">Šios įstaigos ypač vaidina svarbų </w:t>
      </w:r>
      <w:r w:rsidR="00B309A5" w:rsidRPr="004B6FC3">
        <w:rPr>
          <w:rFonts w:ascii="Times New Roman" w:hAnsi="Times New Roman" w:cs="Times New Roman"/>
          <w:sz w:val="24"/>
          <w:lang w:val="lt-LT"/>
        </w:rPr>
        <w:t>vaidmenį</w:t>
      </w:r>
      <w:r w:rsidR="004546C5" w:rsidRPr="004B6FC3">
        <w:rPr>
          <w:rFonts w:ascii="Times New Roman" w:hAnsi="Times New Roman" w:cs="Times New Roman"/>
          <w:sz w:val="24"/>
          <w:lang w:val="lt-LT"/>
        </w:rPr>
        <w:t xml:space="preserve"> </w:t>
      </w:r>
      <w:r w:rsidR="00B309A5" w:rsidRPr="004B6FC3">
        <w:rPr>
          <w:rFonts w:ascii="Times New Roman" w:hAnsi="Times New Roman" w:cs="Times New Roman"/>
          <w:sz w:val="24"/>
          <w:lang w:val="lt-LT"/>
        </w:rPr>
        <w:t>festivalių</w:t>
      </w:r>
      <w:r w:rsidR="004546C5" w:rsidRPr="004B6FC3">
        <w:rPr>
          <w:rFonts w:ascii="Times New Roman" w:hAnsi="Times New Roman" w:cs="Times New Roman"/>
          <w:sz w:val="24"/>
          <w:lang w:val="lt-LT"/>
        </w:rPr>
        <w:t xml:space="preserve"> ir renginių kultūroje (žr. aprašymą toliau) bei projektų, susijusių su Anykščių </w:t>
      </w:r>
      <w:r w:rsidR="006250F7" w:rsidRPr="004B6FC3">
        <w:rPr>
          <w:rFonts w:ascii="Times New Roman" w:hAnsi="Times New Roman" w:cs="Times New Roman"/>
          <w:sz w:val="24"/>
          <w:lang w:val="lt-LT"/>
        </w:rPr>
        <w:t>kultūros</w:t>
      </w:r>
      <w:r w:rsidR="004546C5" w:rsidRPr="004B6FC3">
        <w:rPr>
          <w:rFonts w:ascii="Times New Roman" w:hAnsi="Times New Roman" w:cs="Times New Roman"/>
          <w:sz w:val="24"/>
          <w:lang w:val="lt-LT"/>
        </w:rPr>
        <w:t xml:space="preserve">, krašto </w:t>
      </w:r>
      <w:r w:rsidR="006250F7" w:rsidRPr="004B6FC3">
        <w:rPr>
          <w:rFonts w:ascii="Times New Roman" w:hAnsi="Times New Roman" w:cs="Times New Roman"/>
          <w:sz w:val="24"/>
          <w:lang w:val="lt-LT"/>
        </w:rPr>
        <w:t>istorijų</w:t>
      </w:r>
      <w:r w:rsidR="004546C5" w:rsidRPr="004B6FC3">
        <w:rPr>
          <w:rFonts w:ascii="Times New Roman" w:hAnsi="Times New Roman" w:cs="Times New Roman"/>
          <w:sz w:val="24"/>
          <w:lang w:val="lt-LT"/>
        </w:rPr>
        <w:t xml:space="preserve"> pažinimu</w:t>
      </w:r>
      <w:r w:rsidR="00B309A5" w:rsidRPr="004B6FC3">
        <w:rPr>
          <w:rFonts w:ascii="Times New Roman" w:hAnsi="Times New Roman" w:cs="Times New Roman"/>
          <w:sz w:val="24"/>
          <w:lang w:val="lt-LT"/>
        </w:rPr>
        <w:t xml:space="preserve"> vykdymą</w:t>
      </w:r>
      <w:r w:rsidR="004546C5" w:rsidRPr="004B6FC3">
        <w:rPr>
          <w:rFonts w:ascii="Times New Roman" w:hAnsi="Times New Roman" w:cs="Times New Roman"/>
          <w:sz w:val="24"/>
          <w:lang w:val="lt-LT"/>
        </w:rPr>
        <w:t xml:space="preserve">. </w:t>
      </w:r>
      <w:r w:rsidR="00B309A5" w:rsidRPr="004B6FC3">
        <w:rPr>
          <w:rFonts w:ascii="Times New Roman" w:hAnsi="Times New Roman" w:cs="Times New Roman"/>
          <w:sz w:val="24"/>
          <w:lang w:val="lt-LT"/>
        </w:rPr>
        <w:t xml:space="preserve">Tarp šiame sektoriuje veikiančių </w:t>
      </w:r>
      <w:r w:rsidR="006740B5" w:rsidRPr="004B6FC3">
        <w:rPr>
          <w:rFonts w:ascii="Times New Roman" w:hAnsi="Times New Roman" w:cs="Times New Roman"/>
          <w:sz w:val="24"/>
          <w:lang w:val="lt-LT"/>
        </w:rPr>
        <w:t>organizacijų</w:t>
      </w:r>
      <w:r w:rsidR="00B309A5" w:rsidRPr="004B6FC3">
        <w:rPr>
          <w:rFonts w:ascii="Times New Roman" w:hAnsi="Times New Roman" w:cs="Times New Roman"/>
          <w:sz w:val="24"/>
          <w:lang w:val="lt-LT"/>
        </w:rPr>
        <w:t xml:space="preserve"> būtų galima paminėti: VšĮ „Bardai LT“, VšĮ „Vaikų žemės reikalai“, VšĮ „Prasmingas garsas“, Anykščių menininkų asociacija, VšĮ „Kanalas“</w:t>
      </w:r>
      <w:r w:rsidR="00710036" w:rsidRPr="004B6FC3">
        <w:rPr>
          <w:rFonts w:ascii="Times New Roman" w:hAnsi="Times New Roman" w:cs="Times New Roman"/>
          <w:sz w:val="24"/>
          <w:lang w:val="lt-LT"/>
        </w:rPr>
        <w:t>,</w:t>
      </w:r>
      <w:r w:rsidR="00B309A5" w:rsidRPr="004B6FC3">
        <w:rPr>
          <w:rFonts w:ascii="Times New Roman" w:hAnsi="Times New Roman" w:cs="Times New Roman"/>
          <w:sz w:val="24"/>
          <w:lang w:val="lt-LT"/>
        </w:rPr>
        <w:t xml:space="preserve"> </w:t>
      </w:r>
      <w:r w:rsidR="00710036" w:rsidRPr="004B6FC3">
        <w:rPr>
          <w:rFonts w:ascii="Times New Roman" w:hAnsi="Times New Roman" w:cs="Times New Roman"/>
          <w:sz w:val="24"/>
          <w:lang w:val="lt-LT"/>
        </w:rPr>
        <w:t>a</w:t>
      </w:r>
      <w:r w:rsidR="00B309A5" w:rsidRPr="004B6FC3">
        <w:rPr>
          <w:rFonts w:ascii="Times New Roman" w:hAnsi="Times New Roman" w:cs="Times New Roman"/>
          <w:sz w:val="24"/>
          <w:lang w:val="lt-LT"/>
        </w:rPr>
        <w:t>sociacija „Aukštaitijos komunikacijos projektai“</w:t>
      </w:r>
      <w:r w:rsidR="00BC5DC4" w:rsidRPr="004B6FC3">
        <w:rPr>
          <w:rFonts w:ascii="Times New Roman" w:hAnsi="Times New Roman" w:cs="Times New Roman"/>
          <w:sz w:val="24"/>
          <w:lang w:val="lt-LT"/>
        </w:rPr>
        <w:t>, Pasaulio Anykštėnų bendriją</w:t>
      </w:r>
      <w:r w:rsidR="00B309A5" w:rsidRPr="004B6FC3">
        <w:rPr>
          <w:rFonts w:ascii="Times New Roman" w:hAnsi="Times New Roman" w:cs="Times New Roman"/>
          <w:sz w:val="24"/>
          <w:lang w:val="lt-LT"/>
        </w:rPr>
        <w:t xml:space="preserve"> ir kt.</w:t>
      </w:r>
    </w:p>
    <w:p w14:paraId="6368F50E" w14:textId="08E1308E" w:rsidR="004F3834"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Apibendrinant kultūros įstaigų tinklo analizę, matyti, jog Anykščių rajone yra gan gerai išvystytas biudžetinių įstaigų tinklas (kultūros centras, biblioteka bei jų filialai). Vis dėlto </w:t>
      </w:r>
      <w:r w:rsidR="00F71CA1" w:rsidRPr="004B6FC3">
        <w:rPr>
          <w:rFonts w:ascii="Times New Roman" w:hAnsi="Times New Roman" w:cs="Times New Roman"/>
          <w:sz w:val="24"/>
          <w:lang w:val="lt-LT"/>
        </w:rPr>
        <w:t>pastebimas</w:t>
      </w:r>
      <w:r w:rsidRPr="004B6FC3">
        <w:rPr>
          <w:rFonts w:ascii="Times New Roman" w:hAnsi="Times New Roman" w:cs="Times New Roman"/>
          <w:sz w:val="24"/>
          <w:lang w:val="lt-LT"/>
        </w:rPr>
        <w:t xml:space="preserve"> kultūros įmonių trūkumas (tiek kūrybinių industrijų</w:t>
      </w:r>
      <w:r w:rsidR="00F71CA1"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tiek tradicinės kultūros), </w:t>
      </w:r>
      <w:r w:rsidR="00B51F30" w:rsidRPr="004B6FC3">
        <w:rPr>
          <w:rFonts w:ascii="Times New Roman" w:hAnsi="Times New Roman" w:cs="Times New Roman"/>
          <w:sz w:val="24"/>
          <w:lang w:val="lt-LT"/>
        </w:rPr>
        <w:t>kas gali rodyti neišnaudotą potencialą</w:t>
      </w:r>
      <w:r w:rsidRPr="004B6FC3">
        <w:rPr>
          <w:rFonts w:ascii="Times New Roman" w:hAnsi="Times New Roman" w:cs="Times New Roman"/>
          <w:sz w:val="24"/>
          <w:lang w:val="lt-LT"/>
        </w:rPr>
        <w:t xml:space="preserve"> kultūros sektori</w:t>
      </w:r>
      <w:r w:rsidR="003C0496" w:rsidRPr="004B6FC3">
        <w:rPr>
          <w:rFonts w:ascii="Times New Roman" w:hAnsi="Times New Roman" w:cs="Times New Roman"/>
          <w:sz w:val="24"/>
          <w:lang w:val="lt-LT"/>
        </w:rPr>
        <w:t>aus verslumo bei</w:t>
      </w:r>
      <w:r w:rsidR="00B51F30" w:rsidRPr="004B6FC3">
        <w:rPr>
          <w:rFonts w:ascii="Times New Roman" w:hAnsi="Times New Roman" w:cs="Times New Roman"/>
          <w:sz w:val="24"/>
          <w:lang w:val="lt-LT"/>
        </w:rPr>
        <w:t xml:space="preserve"> kūrybinių industrijų skatinim</w:t>
      </w:r>
      <w:r w:rsidR="003C0496" w:rsidRPr="004B6FC3">
        <w:rPr>
          <w:rFonts w:ascii="Times New Roman" w:hAnsi="Times New Roman" w:cs="Times New Roman"/>
          <w:sz w:val="24"/>
          <w:lang w:val="lt-LT"/>
        </w:rPr>
        <w:t>e</w:t>
      </w:r>
      <w:r w:rsidRPr="004B6FC3">
        <w:rPr>
          <w:rFonts w:ascii="Times New Roman" w:hAnsi="Times New Roman" w:cs="Times New Roman"/>
          <w:sz w:val="24"/>
          <w:lang w:val="lt-LT"/>
        </w:rPr>
        <w:t>.</w:t>
      </w:r>
    </w:p>
    <w:p w14:paraId="0C061276" w14:textId="77777777" w:rsidR="00C21C98" w:rsidRDefault="00C21C98" w:rsidP="00C21C98">
      <w:pPr>
        <w:pStyle w:val="Body-10pt"/>
        <w:spacing w:after="0" w:line="360" w:lineRule="auto"/>
        <w:ind w:firstLine="720"/>
        <w:jc w:val="both"/>
        <w:rPr>
          <w:rFonts w:ascii="Times New Roman" w:hAnsi="Times New Roman" w:cs="Times New Roman"/>
          <w:sz w:val="24"/>
          <w:lang w:val="lt-LT"/>
        </w:rPr>
      </w:pPr>
    </w:p>
    <w:p w14:paraId="541C425A"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43296A4A" w14:textId="2778A42C" w:rsidR="004F3834" w:rsidRPr="00AB3AF8" w:rsidRDefault="004F3834" w:rsidP="00AB3AF8">
      <w:pPr>
        <w:pStyle w:val="H3-17pt"/>
        <w:spacing w:after="240"/>
        <w:rPr>
          <w:rFonts w:ascii="Times New Roman" w:hAnsi="Times New Roman" w:cs="Times New Roman"/>
          <w:b/>
          <w:bCs/>
          <w:sz w:val="24"/>
          <w:lang w:val="lt-LT"/>
        </w:rPr>
      </w:pPr>
      <w:bookmarkStart w:id="17" w:name="_heading=h.x46nw06tk2ef" w:colFirst="0" w:colLast="0"/>
      <w:bookmarkEnd w:id="17"/>
      <w:r w:rsidRPr="00AB3AF8">
        <w:rPr>
          <w:rFonts w:ascii="Times New Roman" w:hAnsi="Times New Roman" w:cs="Times New Roman"/>
          <w:b/>
          <w:bCs/>
          <w:sz w:val="24"/>
          <w:lang w:val="lt-LT"/>
        </w:rPr>
        <w:lastRenderedPageBreak/>
        <w:t>2.</w:t>
      </w:r>
      <w:r w:rsidR="008B0608" w:rsidRPr="00AB3AF8">
        <w:rPr>
          <w:rFonts w:ascii="Times New Roman" w:hAnsi="Times New Roman" w:cs="Times New Roman"/>
          <w:b/>
          <w:bCs/>
          <w:sz w:val="24"/>
          <w:lang w:val="lt-LT"/>
        </w:rPr>
        <w:t>3</w:t>
      </w:r>
      <w:r w:rsidRPr="00AB3AF8">
        <w:rPr>
          <w:rFonts w:ascii="Times New Roman" w:hAnsi="Times New Roman" w:cs="Times New Roman"/>
          <w:b/>
          <w:bCs/>
          <w:sz w:val="24"/>
          <w:lang w:val="lt-LT"/>
        </w:rPr>
        <w:t>.</w:t>
      </w:r>
      <w:r w:rsidR="008B0608" w:rsidRPr="00AB3AF8">
        <w:rPr>
          <w:rFonts w:ascii="Times New Roman" w:hAnsi="Times New Roman" w:cs="Times New Roman"/>
          <w:b/>
          <w:bCs/>
          <w:sz w:val="24"/>
          <w:lang w:val="lt-LT"/>
        </w:rPr>
        <w:t>3</w:t>
      </w:r>
      <w:r w:rsidRPr="00AB3AF8">
        <w:rPr>
          <w:rFonts w:ascii="Times New Roman" w:hAnsi="Times New Roman" w:cs="Times New Roman"/>
          <w:b/>
          <w:bCs/>
          <w:sz w:val="24"/>
          <w:lang w:val="lt-LT"/>
        </w:rPr>
        <w:t>. Renginiai ir festivaliai</w:t>
      </w:r>
    </w:p>
    <w:p w14:paraId="76681436" w14:textId="0BAFF806"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Anykščių rajone reguliariai vyksta ar vyko </w:t>
      </w:r>
      <w:r w:rsidR="003E688D" w:rsidRPr="004B6FC3">
        <w:rPr>
          <w:rFonts w:ascii="Times New Roman" w:hAnsi="Times New Roman" w:cs="Times New Roman"/>
          <w:sz w:val="24"/>
          <w:lang w:val="lt-LT"/>
        </w:rPr>
        <w:t>įvairūs</w:t>
      </w:r>
      <w:r w:rsidRPr="004B6FC3">
        <w:rPr>
          <w:rFonts w:ascii="Times New Roman" w:hAnsi="Times New Roman" w:cs="Times New Roman"/>
          <w:sz w:val="24"/>
          <w:lang w:val="lt-LT"/>
        </w:rPr>
        <w:t xml:space="preserve"> kultūros festivaliai</w:t>
      </w:r>
      <w:r w:rsidR="0021785D" w:rsidRPr="004B6FC3">
        <w:rPr>
          <w:rFonts w:ascii="Times New Roman" w:hAnsi="Times New Roman" w:cs="Times New Roman"/>
          <w:sz w:val="24"/>
          <w:lang w:val="lt-LT"/>
        </w:rPr>
        <w:t xml:space="preserve">, dalis kurių </w:t>
      </w:r>
      <w:r w:rsidR="006E2398" w:rsidRPr="006E2398">
        <w:rPr>
          <w:rFonts w:ascii="Times New Roman" w:hAnsi="Times New Roman" w:cs="Times New Roman"/>
          <w:sz w:val="24"/>
          <w:lang w:val="lt-LT"/>
        </w:rPr>
        <w:t>yra tęstiniai. Pavyzdžiui, tokie tęstiniai festivaliai yra</w:t>
      </w:r>
      <w:r w:rsidR="00C34F19" w:rsidRPr="004B6FC3">
        <w:rPr>
          <w:rFonts w:ascii="Times New Roman" w:hAnsi="Times New Roman" w:cs="Times New Roman"/>
          <w:sz w:val="24"/>
          <w:lang w:val="lt-LT"/>
        </w:rPr>
        <w:t xml:space="preserve">: </w:t>
      </w:r>
      <w:r w:rsidR="00B72B54" w:rsidRPr="004B6FC3">
        <w:rPr>
          <w:rFonts w:ascii="Times New Roman" w:hAnsi="Times New Roman" w:cs="Times New Roman"/>
          <w:sz w:val="24"/>
          <w:lang w:val="lt-LT"/>
        </w:rPr>
        <w:t xml:space="preserve">kultūros festivalis „Purpurinis vakaras“; </w:t>
      </w:r>
      <w:r w:rsidR="00B05085" w:rsidRPr="004B6FC3">
        <w:rPr>
          <w:rFonts w:ascii="Times New Roman" w:hAnsi="Times New Roman" w:cs="Times New Roman"/>
          <w:sz w:val="24"/>
          <w:lang w:val="lt-LT"/>
        </w:rPr>
        <w:t>profesionalių teatrų nacionalinės dramaturgijos festivalis „Pakeleivingi“</w:t>
      </w:r>
      <w:r w:rsidR="00E06546" w:rsidRPr="004B6FC3">
        <w:rPr>
          <w:rFonts w:ascii="Times New Roman" w:hAnsi="Times New Roman" w:cs="Times New Roman"/>
          <w:sz w:val="24"/>
          <w:lang w:val="lt-LT"/>
        </w:rPr>
        <w:t>; tarptautinis šokio festivalis „Pėdos“</w:t>
      </w:r>
      <w:r w:rsidR="00AB75C3" w:rsidRPr="004B6FC3">
        <w:rPr>
          <w:rFonts w:ascii="Times New Roman" w:hAnsi="Times New Roman" w:cs="Times New Roman"/>
          <w:sz w:val="24"/>
          <w:lang w:val="lt-LT"/>
        </w:rPr>
        <w:t>; tarptautinė edukacinė stovykla</w:t>
      </w:r>
      <w:r w:rsidR="00765A66" w:rsidRPr="004B6FC3">
        <w:rPr>
          <w:rFonts w:ascii="Times New Roman" w:hAnsi="Times New Roman" w:cs="Times New Roman"/>
          <w:sz w:val="24"/>
          <w:lang w:val="lt-LT"/>
        </w:rPr>
        <w:t>-</w:t>
      </w:r>
      <w:r w:rsidR="00AB75C3" w:rsidRPr="004B6FC3">
        <w:rPr>
          <w:rFonts w:ascii="Times New Roman" w:hAnsi="Times New Roman" w:cs="Times New Roman"/>
          <w:sz w:val="24"/>
          <w:lang w:val="lt-LT"/>
        </w:rPr>
        <w:t xml:space="preserve">festivalis „Troškimai“; </w:t>
      </w:r>
      <w:r w:rsidR="00670273" w:rsidRPr="004B6FC3">
        <w:rPr>
          <w:rFonts w:ascii="Times New Roman" w:hAnsi="Times New Roman" w:cs="Times New Roman"/>
          <w:sz w:val="24"/>
          <w:lang w:val="lt-LT"/>
        </w:rPr>
        <w:t>tarptautinis lietuviškų mėgėjų teatrų festivalis „Artimi“</w:t>
      </w:r>
      <w:r w:rsidR="00E503A3" w:rsidRPr="004B6FC3">
        <w:rPr>
          <w:rFonts w:ascii="Times New Roman" w:hAnsi="Times New Roman" w:cs="Times New Roman"/>
          <w:sz w:val="24"/>
          <w:lang w:val="lt-LT"/>
        </w:rPr>
        <w:t xml:space="preserve">; vaikų ir jaunimo literatūros festivalis „Nuotykiai tęsiasi“; </w:t>
      </w:r>
      <w:r w:rsidR="00173D8E" w:rsidRPr="004B6FC3">
        <w:rPr>
          <w:rFonts w:ascii="Times New Roman" w:hAnsi="Times New Roman" w:cs="Times New Roman"/>
          <w:sz w:val="24"/>
          <w:lang w:val="lt-LT"/>
        </w:rPr>
        <w:t xml:space="preserve">kultūrinių ir kūrybinių industrijų festivalis FLORA ART FEST; </w:t>
      </w:r>
      <w:r w:rsidR="004C347F" w:rsidRPr="004B6FC3">
        <w:rPr>
          <w:rFonts w:ascii="Times New Roman" w:hAnsi="Times New Roman" w:cs="Times New Roman"/>
          <w:sz w:val="24"/>
          <w:lang w:val="lt-LT"/>
        </w:rPr>
        <w:t>festivalis „Muzikos savaitgaliai Anykščiuose“</w:t>
      </w:r>
      <w:r w:rsidR="00993EA3" w:rsidRPr="004B6FC3">
        <w:rPr>
          <w:rFonts w:ascii="Times New Roman" w:hAnsi="Times New Roman" w:cs="Times New Roman"/>
          <w:sz w:val="24"/>
          <w:lang w:val="lt-LT"/>
        </w:rPr>
        <w:t>; Šv. Mato tarptautinis vargonų muzikos festivalis</w:t>
      </w:r>
      <w:r w:rsidR="00F21DAC" w:rsidRPr="004B6FC3">
        <w:rPr>
          <w:rFonts w:ascii="Times New Roman" w:hAnsi="Times New Roman" w:cs="Times New Roman"/>
          <w:sz w:val="24"/>
          <w:lang w:val="lt-LT"/>
        </w:rPr>
        <w:t xml:space="preserve"> bei Dokumentinio kino festivalis </w:t>
      </w:r>
      <w:r w:rsidR="0CFAAA3D" w:rsidRPr="004B6FC3">
        <w:rPr>
          <w:rFonts w:ascii="Times New Roman" w:hAnsi="Times New Roman" w:cs="Times New Roman"/>
          <w:sz w:val="24"/>
          <w:lang w:val="lt-LT"/>
        </w:rPr>
        <w:t>„ADOX“</w:t>
      </w:r>
      <w:r w:rsidRPr="004B6FC3">
        <w:rPr>
          <w:rFonts w:ascii="Times New Roman" w:hAnsi="Times New Roman" w:cs="Times New Roman"/>
          <w:sz w:val="24"/>
          <w:lang w:val="lt-LT"/>
        </w:rPr>
        <w:t>.</w:t>
      </w:r>
      <w:r w:rsidRPr="004B6FC3">
        <w:rPr>
          <w:rFonts w:ascii="Times New Roman" w:hAnsi="Times New Roman" w:cs="Times New Roman"/>
          <w:sz w:val="24"/>
          <w:vertAlign w:val="superscript"/>
          <w:lang w:val="lt-LT"/>
        </w:rPr>
        <w:footnoteReference w:id="48"/>
      </w:r>
      <w:r w:rsidR="006E2398">
        <w:rPr>
          <w:rFonts w:ascii="Times New Roman" w:hAnsi="Times New Roman" w:cs="Times New Roman"/>
          <w:sz w:val="24"/>
          <w:lang w:val="lt-LT"/>
        </w:rPr>
        <w:t xml:space="preserve"> </w:t>
      </w:r>
      <w:r w:rsidR="006E2398" w:rsidRPr="006E2398">
        <w:rPr>
          <w:rFonts w:ascii="Times New Roman" w:hAnsi="Times New Roman" w:cs="Times New Roman"/>
          <w:sz w:val="24"/>
          <w:lang w:val="lt-LT"/>
        </w:rPr>
        <w:t>Dalis šių festivalių yra finansuojami ir savivaldybės biudžeto lėšomis.</w:t>
      </w:r>
    </w:p>
    <w:p w14:paraId="4C2EAAE2" w14:textId="4FF32A9F" w:rsidR="004F3834" w:rsidRPr="004B6FC3" w:rsidRDefault="3EF596EB"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Keturi iš šių festivalių buvo organizuojami Anykščių kultūros centro. Pavyzdžiui, profesionalių teatrų nacionalinės dramaturgijos festivalis „Pakeleivingi“ ar tarptautinio šokio festivalis „Pėdos“, kuriame dalyvauja ryškiausi šalies šokio teatrai bei teatrai iš užsienio šalių. Anykščių kultūros centras taip pat organizuoja tarptautinę edukacinę stovyklą</w:t>
      </w:r>
      <w:r w:rsidR="00765A66" w:rsidRPr="004B6FC3">
        <w:rPr>
          <w:rFonts w:ascii="Times New Roman" w:hAnsi="Times New Roman" w:cs="Times New Roman"/>
          <w:sz w:val="24"/>
          <w:lang w:val="lt-LT"/>
        </w:rPr>
        <w:t>-</w:t>
      </w:r>
      <w:r w:rsidRPr="004B6FC3">
        <w:rPr>
          <w:rFonts w:ascii="Times New Roman" w:hAnsi="Times New Roman" w:cs="Times New Roman"/>
          <w:sz w:val="24"/>
          <w:lang w:val="lt-LT"/>
        </w:rPr>
        <w:t>festivalį „Troškimai“; tarptautinį lietuviškų mėgėjų teatrų festivalį „</w:t>
      </w:r>
      <w:proofErr w:type="spellStart"/>
      <w:r w:rsidRPr="004B6FC3">
        <w:rPr>
          <w:rFonts w:ascii="Times New Roman" w:hAnsi="Times New Roman" w:cs="Times New Roman"/>
          <w:sz w:val="24"/>
          <w:lang w:val="lt-LT"/>
        </w:rPr>
        <w:t>ARTimi</w:t>
      </w:r>
      <w:proofErr w:type="spellEnd"/>
      <w:r w:rsidRPr="004B6FC3">
        <w:rPr>
          <w:rFonts w:ascii="Times New Roman" w:hAnsi="Times New Roman" w:cs="Times New Roman"/>
          <w:sz w:val="24"/>
          <w:lang w:val="lt-LT"/>
        </w:rPr>
        <w:t>“.</w:t>
      </w:r>
    </w:p>
    <w:p w14:paraId="0470449D" w14:textId="4D17C759"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Šiuolaikinės kultūros srityje išsiskiria </w:t>
      </w:r>
      <w:r w:rsidR="004E5DB8" w:rsidRPr="004B6FC3">
        <w:rPr>
          <w:rFonts w:ascii="Times New Roman" w:hAnsi="Times New Roman" w:cs="Times New Roman"/>
          <w:sz w:val="24"/>
          <w:lang w:val="lt-LT"/>
        </w:rPr>
        <w:t xml:space="preserve">VšĮ </w:t>
      </w:r>
      <w:r w:rsidRPr="004B6FC3">
        <w:rPr>
          <w:rFonts w:ascii="Times New Roman" w:hAnsi="Times New Roman" w:cs="Times New Roman"/>
          <w:sz w:val="24"/>
          <w:lang w:val="lt-LT"/>
        </w:rPr>
        <w:t xml:space="preserve">„Bardai LT“ organizuojamas kultūros festivalis „Purpurinis vakaras“, </w:t>
      </w:r>
      <w:r w:rsidR="003D76B2" w:rsidRPr="004B6FC3">
        <w:rPr>
          <w:rFonts w:ascii="Times New Roman" w:hAnsi="Times New Roman" w:cs="Times New Roman"/>
          <w:sz w:val="24"/>
          <w:lang w:val="lt-LT"/>
        </w:rPr>
        <w:t xml:space="preserve">kuriame dalyvauja </w:t>
      </w:r>
      <w:r w:rsidRPr="004B6FC3">
        <w:rPr>
          <w:rFonts w:ascii="Times New Roman" w:hAnsi="Times New Roman" w:cs="Times New Roman"/>
          <w:sz w:val="24"/>
          <w:lang w:val="lt-LT"/>
        </w:rPr>
        <w:t>Lietuvos menininkai</w:t>
      </w:r>
      <w:r w:rsidR="00765A66"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w:t>
      </w:r>
      <w:r w:rsidR="00D10B5E" w:rsidRPr="004B6FC3">
        <w:rPr>
          <w:rFonts w:ascii="Times New Roman" w:hAnsi="Times New Roman" w:cs="Times New Roman"/>
          <w:sz w:val="24"/>
          <w:lang w:val="lt-LT"/>
        </w:rPr>
        <w:t xml:space="preserve">taip pat </w:t>
      </w:r>
      <w:r w:rsidRPr="004B6FC3">
        <w:rPr>
          <w:rFonts w:ascii="Times New Roman" w:hAnsi="Times New Roman" w:cs="Times New Roman"/>
          <w:sz w:val="24"/>
          <w:lang w:val="lt-LT"/>
        </w:rPr>
        <w:t>pristatomas ir Anykščių kraštas.</w:t>
      </w:r>
      <w:r w:rsidR="00160D46" w:rsidRPr="004B6FC3">
        <w:rPr>
          <w:rFonts w:ascii="Times New Roman" w:hAnsi="Times New Roman" w:cs="Times New Roman"/>
          <w:sz w:val="24"/>
          <w:lang w:val="lt-LT"/>
        </w:rPr>
        <w:t xml:space="preserve"> </w:t>
      </w:r>
      <w:r w:rsidR="00395B69" w:rsidRPr="004B6FC3">
        <w:rPr>
          <w:rFonts w:ascii="Times New Roman" w:hAnsi="Times New Roman" w:cs="Times New Roman"/>
          <w:sz w:val="24"/>
          <w:shd w:val="clear" w:color="auto" w:fill="FFFFFF"/>
          <w:lang w:val="lt-LT"/>
        </w:rPr>
        <w:t xml:space="preserve">Literatūros pažinimo programa </w:t>
      </w:r>
      <w:r w:rsidR="00395B69" w:rsidRPr="004B6FC3">
        <w:rPr>
          <w:rFonts w:ascii="Times New Roman" w:hAnsi="Times New Roman" w:cs="Times New Roman"/>
          <w:sz w:val="24"/>
          <w:lang w:val="lt-LT"/>
        </w:rPr>
        <w:t>„Vaikų žemė“, Anykščių rajono savivaldybės Liudvikos ir Stanislovo Didžiulių viešoji biblioteka ir VšĮ „Mokyklų tobulinimo centras“ organizuoja vaikų ir jaunimo literatūros festivalį „Nuotykiai tęsiasi“. VšĮ Anykščių menų inkubatorius</w:t>
      </w:r>
      <w:r w:rsidR="00765A66" w:rsidRPr="004B6FC3">
        <w:rPr>
          <w:rFonts w:ascii="Times New Roman" w:hAnsi="Times New Roman" w:cs="Times New Roman"/>
          <w:sz w:val="24"/>
          <w:lang w:val="lt-LT"/>
        </w:rPr>
        <w:t>-</w:t>
      </w:r>
      <w:r w:rsidR="00395B69" w:rsidRPr="004B6FC3">
        <w:rPr>
          <w:rFonts w:ascii="Times New Roman" w:hAnsi="Times New Roman" w:cs="Times New Roman"/>
          <w:sz w:val="24"/>
          <w:lang w:val="lt-LT"/>
        </w:rPr>
        <w:t>menų studija organizuoja Kultūrinių ir kūrybinių industrijų festivalį.</w:t>
      </w:r>
      <w:r w:rsidRPr="004B6FC3">
        <w:rPr>
          <w:rFonts w:ascii="Times New Roman" w:hAnsi="Times New Roman" w:cs="Times New Roman"/>
          <w:sz w:val="24"/>
          <w:lang w:val="lt-LT"/>
        </w:rPr>
        <w:t xml:space="preserve"> Festivalis apima skirtingų veiklų ir jų formatų pasiūlą (</w:t>
      </w:r>
      <w:r w:rsidR="008B0608" w:rsidRPr="004B6FC3">
        <w:rPr>
          <w:rFonts w:ascii="Times New Roman" w:hAnsi="Times New Roman" w:cs="Times New Roman"/>
          <w:sz w:val="24"/>
          <w:lang w:val="lt-LT"/>
        </w:rPr>
        <w:t>k</w:t>
      </w:r>
      <w:r w:rsidRPr="004B6FC3">
        <w:rPr>
          <w:rFonts w:ascii="Times New Roman" w:hAnsi="Times New Roman" w:cs="Times New Roman"/>
          <w:sz w:val="24"/>
          <w:lang w:val="lt-LT"/>
        </w:rPr>
        <w:t>ūrybinės dirbtuvės / paskaitos visuomenei ir profesionalams, parodos pristatyma</w:t>
      </w:r>
      <w:r w:rsidR="008B0608" w:rsidRPr="004B6FC3">
        <w:rPr>
          <w:rFonts w:ascii="Times New Roman" w:hAnsi="Times New Roman" w:cs="Times New Roman"/>
          <w:sz w:val="24"/>
          <w:lang w:val="lt-LT"/>
        </w:rPr>
        <w:t>i</w:t>
      </w:r>
      <w:r w:rsidRPr="004B6FC3">
        <w:rPr>
          <w:rFonts w:ascii="Times New Roman" w:hAnsi="Times New Roman" w:cs="Times New Roman"/>
          <w:sz w:val="24"/>
          <w:lang w:val="lt-LT"/>
        </w:rPr>
        <w:t xml:space="preserve">, kūrybiniai eksperimentai, instaliacijos, diskusijos, baigiamasis festivalio renginys). </w:t>
      </w:r>
      <w:r w:rsidR="00211EF0" w:rsidRPr="004B6FC3">
        <w:rPr>
          <w:rFonts w:ascii="Times New Roman" w:hAnsi="Times New Roman" w:cs="Times New Roman"/>
          <w:sz w:val="24"/>
          <w:lang w:val="lt-LT"/>
        </w:rPr>
        <w:t xml:space="preserve">VšĮ </w:t>
      </w:r>
      <w:r w:rsidRPr="004B6FC3">
        <w:rPr>
          <w:rFonts w:ascii="Times New Roman" w:hAnsi="Times New Roman" w:cs="Times New Roman"/>
          <w:sz w:val="24"/>
          <w:lang w:val="lt-LT"/>
        </w:rPr>
        <w:t>„Prasmingas garsas“ organizuoja „Šv. Mato tarptautin</w:t>
      </w:r>
      <w:r w:rsidR="008B0608" w:rsidRPr="004B6FC3">
        <w:rPr>
          <w:rFonts w:ascii="Times New Roman" w:hAnsi="Times New Roman" w:cs="Times New Roman"/>
          <w:sz w:val="24"/>
          <w:lang w:val="lt-LT"/>
        </w:rPr>
        <w:t>į</w:t>
      </w:r>
      <w:r w:rsidRPr="004B6FC3">
        <w:rPr>
          <w:rFonts w:ascii="Times New Roman" w:hAnsi="Times New Roman" w:cs="Times New Roman"/>
          <w:sz w:val="24"/>
          <w:lang w:val="lt-LT"/>
        </w:rPr>
        <w:t xml:space="preserve"> vargonų muzikos festival</w:t>
      </w:r>
      <w:r w:rsidR="008B0608" w:rsidRPr="004B6FC3">
        <w:rPr>
          <w:rFonts w:ascii="Times New Roman" w:hAnsi="Times New Roman" w:cs="Times New Roman"/>
          <w:sz w:val="24"/>
          <w:lang w:val="lt-LT"/>
        </w:rPr>
        <w:t>į</w:t>
      </w:r>
      <w:r w:rsidRPr="004B6FC3">
        <w:rPr>
          <w:rFonts w:ascii="Times New Roman" w:hAnsi="Times New Roman" w:cs="Times New Roman"/>
          <w:sz w:val="24"/>
          <w:lang w:val="lt-LT"/>
        </w:rPr>
        <w:t>“. Anykščių menų centr</w:t>
      </w:r>
      <w:r w:rsidR="008B0608" w:rsidRPr="004B6FC3">
        <w:rPr>
          <w:rFonts w:ascii="Times New Roman" w:hAnsi="Times New Roman" w:cs="Times New Roman"/>
          <w:sz w:val="24"/>
          <w:lang w:val="lt-LT"/>
        </w:rPr>
        <w:t>as</w:t>
      </w:r>
      <w:r w:rsidRPr="004B6FC3">
        <w:rPr>
          <w:rFonts w:ascii="Times New Roman" w:hAnsi="Times New Roman" w:cs="Times New Roman"/>
          <w:sz w:val="24"/>
          <w:lang w:val="lt-LT"/>
        </w:rPr>
        <w:t xml:space="preserve"> organizuoja dokumentinio kino festival</w:t>
      </w:r>
      <w:r w:rsidR="008B0608" w:rsidRPr="004B6FC3">
        <w:rPr>
          <w:rFonts w:ascii="Times New Roman" w:hAnsi="Times New Roman" w:cs="Times New Roman"/>
          <w:sz w:val="24"/>
          <w:lang w:val="lt-LT"/>
        </w:rPr>
        <w:t>į</w:t>
      </w:r>
      <w:r w:rsidRPr="004B6FC3">
        <w:rPr>
          <w:rFonts w:ascii="Times New Roman" w:hAnsi="Times New Roman" w:cs="Times New Roman"/>
          <w:sz w:val="24"/>
          <w:lang w:val="lt-LT"/>
        </w:rPr>
        <w:t xml:space="preserve"> „ADOX“.</w:t>
      </w:r>
    </w:p>
    <w:p w14:paraId="6E02DE3F" w14:textId="55AA9A23" w:rsidR="0050727E"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Festivalių kultūra susiduria su tam tikrais iššūkiais, kurie yra būdingi renginiams bei festivaliams</w:t>
      </w:r>
      <w:r w:rsidR="00CF275D"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organizuojamiems ir kituose rajonuose. Šie iššūkiai </w:t>
      </w:r>
      <w:r w:rsidR="00EC07EE" w:rsidRPr="004B6FC3">
        <w:rPr>
          <w:rFonts w:ascii="Times New Roman" w:hAnsi="Times New Roman" w:cs="Times New Roman"/>
          <w:sz w:val="24"/>
          <w:lang w:val="lt-LT"/>
        </w:rPr>
        <w:t>yra</w:t>
      </w:r>
      <w:r w:rsidRPr="004B6FC3">
        <w:rPr>
          <w:rFonts w:ascii="Times New Roman" w:hAnsi="Times New Roman" w:cs="Times New Roman"/>
          <w:sz w:val="24"/>
          <w:lang w:val="lt-LT"/>
        </w:rPr>
        <w:t xml:space="preserve"> susiję su išaugusiais festivalio organizavimo kaštais (ypač po pandemijos) bei besikeičiančiais žiūrovų poreikiais.</w:t>
      </w:r>
      <w:r w:rsidRPr="004B6FC3">
        <w:rPr>
          <w:rFonts w:ascii="Times New Roman" w:hAnsi="Times New Roman" w:cs="Times New Roman"/>
          <w:sz w:val="24"/>
          <w:vertAlign w:val="superscript"/>
          <w:lang w:val="lt-LT"/>
        </w:rPr>
        <w:footnoteReference w:id="49"/>
      </w:r>
      <w:r w:rsidRPr="004B6FC3">
        <w:rPr>
          <w:rFonts w:ascii="Times New Roman" w:hAnsi="Times New Roman" w:cs="Times New Roman"/>
          <w:sz w:val="24"/>
          <w:lang w:val="lt-LT"/>
        </w:rPr>
        <w:t xml:space="preserve"> Sudėtingoje situacijoje buvo atsidūrę ir festivalio </w:t>
      </w:r>
      <w:r w:rsidR="008B0608" w:rsidRPr="004B6FC3">
        <w:rPr>
          <w:rFonts w:ascii="Times New Roman" w:hAnsi="Times New Roman" w:cs="Times New Roman"/>
          <w:sz w:val="24"/>
          <w:lang w:val="lt-LT"/>
        </w:rPr>
        <w:t>„</w:t>
      </w:r>
      <w:r w:rsidRPr="004B6FC3">
        <w:rPr>
          <w:rFonts w:ascii="Times New Roman" w:hAnsi="Times New Roman" w:cs="Times New Roman"/>
          <w:sz w:val="24"/>
          <w:lang w:val="lt-LT"/>
        </w:rPr>
        <w:t>Purpurinis vakaras</w:t>
      </w:r>
      <w:r w:rsidR="00765A66"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organizatoriai, </w:t>
      </w:r>
      <w:r w:rsidR="00B06B12" w:rsidRPr="004B6FC3">
        <w:rPr>
          <w:rFonts w:ascii="Times New Roman" w:hAnsi="Times New Roman" w:cs="Times New Roman"/>
          <w:sz w:val="24"/>
          <w:lang w:val="lt-LT"/>
        </w:rPr>
        <w:t xml:space="preserve">kurie buvo </w:t>
      </w:r>
      <w:r w:rsidRPr="004B6FC3">
        <w:rPr>
          <w:rFonts w:ascii="Times New Roman" w:hAnsi="Times New Roman" w:cs="Times New Roman"/>
          <w:sz w:val="24"/>
          <w:lang w:val="lt-LT"/>
        </w:rPr>
        <w:t>paskelbę apie šio festivalio nutraukimą, tačiau atsiradus renginio mecenatams festivalį buvo nuspręsta tęsti toliau.</w:t>
      </w:r>
      <w:r w:rsidRPr="004B6FC3">
        <w:rPr>
          <w:rFonts w:ascii="Times New Roman" w:hAnsi="Times New Roman" w:cs="Times New Roman"/>
          <w:sz w:val="24"/>
          <w:vertAlign w:val="superscript"/>
          <w:lang w:val="lt-LT"/>
        </w:rPr>
        <w:footnoteReference w:id="50"/>
      </w:r>
      <w:r w:rsidRPr="004B6FC3">
        <w:rPr>
          <w:rFonts w:ascii="Times New Roman" w:hAnsi="Times New Roman" w:cs="Times New Roman"/>
          <w:sz w:val="24"/>
          <w:lang w:val="lt-LT"/>
        </w:rPr>
        <w:t xml:space="preserve"> </w:t>
      </w:r>
      <w:r w:rsidRPr="004B6FC3">
        <w:rPr>
          <w:rFonts w:ascii="Times New Roman" w:hAnsi="Times New Roman" w:cs="Times New Roman"/>
          <w:sz w:val="24"/>
          <w:lang w:val="lt-LT"/>
        </w:rPr>
        <w:lastRenderedPageBreak/>
        <w:t>2023 m. 12</w:t>
      </w:r>
      <w:r w:rsidR="00765A66" w:rsidRPr="004B6FC3">
        <w:rPr>
          <w:rFonts w:ascii="Times New Roman" w:hAnsi="Times New Roman" w:cs="Times New Roman"/>
          <w:sz w:val="24"/>
          <w:lang w:val="lt-LT"/>
        </w:rPr>
        <w:t>-</w:t>
      </w:r>
      <w:r w:rsidRPr="004B6FC3">
        <w:rPr>
          <w:rFonts w:ascii="Times New Roman" w:hAnsi="Times New Roman" w:cs="Times New Roman"/>
          <w:sz w:val="24"/>
          <w:lang w:val="lt-LT"/>
        </w:rPr>
        <w:t xml:space="preserve">ą ir paskutinį kartą buvo surengtas alternatyvios muzikos meno ir ekstremalaus rokenrolo festivalis </w:t>
      </w:r>
      <w:r w:rsidR="001479BC" w:rsidRPr="004B6FC3">
        <w:rPr>
          <w:rFonts w:ascii="Times New Roman" w:hAnsi="Times New Roman" w:cs="Times New Roman"/>
          <w:sz w:val="24"/>
          <w:lang w:val="lt-LT"/>
        </w:rPr>
        <w:t>„Devilstone“</w:t>
      </w:r>
      <w:r w:rsidR="00AD5BBC" w:rsidRPr="004B6FC3">
        <w:rPr>
          <w:rFonts w:ascii="Times New Roman" w:hAnsi="Times New Roman" w:cs="Times New Roman"/>
          <w:sz w:val="24"/>
          <w:lang w:val="lt-LT"/>
        </w:rPr>
        <w:t xml:space="preserve"> (</w:t>
      </w:r>
      <w:r w:rsidR="00211EF0" w:rsidRPr="004B6FC3">
        <w:rPr>
          <w:rFonts w:ascii="Times New Roman" w:hAnsi="Times New Roman" w:cs="Times New Roman"/>
          <w:sz w:val="24"/>
          <w:lang w:val="lt-LT"/>
        </w:rPr>
        <w:t xml:space="preserve">liet. </w:t>
      </w:r>
      <w:r w:rsidR="00AD5BBC" w:rsidRPr="004B6FC3">
        <w:rPr>
          <w:rFonts w:ascii="Times New Roman" w:hAnsi="Times New Roman" w:cs="Times New Roman"/>
          <w:sz w:val="24"/>
          <w:lang w:val="lt-LT"/>
        </w:rPr>
        <w:t>„Velnio akmuo“)</w:t>
      </w:r>
      <w:r w:rsidRPr="004B6FC3">
        <w:rPr>
          <w:rFonts w:ascii="Times New Roman" w:hAnsi="Times New Roman" w:cs="Times New Roman"/>
          <w:sz w:val="24"/>
          <w:lang w:val="lt-LT"/>
        </w:rPr>
        <w:t>.</w:t>
      </w:r>
    </w:p>
    <w:p w14:paraId="6D0B63D9" w14:textId="77777777" w:rsidR="00C21C98" w:rsidRPr="004B6FC3" w:rsidRDefault="00C21C98" w:rsidP="00C21C98">
      <w:pPr>
        <w:pStyle w:val="Body-10pt"/>
        <w:spacing w:after="0" w:line="360" w:lineRule="auto"/>
        <w:ind w:firstLine="720"/>
        <w:jc w:val="both"/>
        <w:rPr>
          <w:rFonts w:ascii="Times New Roman" w:hAnsi="Times New Roman" w:cs="Times New Roman"/>
          <w:sz w:val="24"/>
          <w:lang w:val="lt-LT"/>
        </w:rPr>
      </w:pPr>
    </w:p>
    <w:p w14:paraId="4F8CBFEB" w14:textId="36AD355A" w:rsidR="00433B65" w:rsidRPr="00AB3AF8" w:rsidRDefault="004F3834" w:rsidP="00AB3AF8">
      <w:pPr>
        <w:pStyle w:val="H3-17pt"/>
        <w:spacing w:after="240"/>
        <w:rPr>
          <w:rFonts w:ascii="Times New Roman" w:hAnsi="Times New Roman" w:cs="Times New Roman"/>
          <w:b/>
          <w:bCs/>
          <w:sz w:val="24"/>
          <w:lang w:val="lt-LT"/>
        </w:rPr>
      </w:pPr>
      <w:r w:rsidRPr="00AB3AF8">
        <w:rPr>
          <w:rFonts w:ascii="Times New Roman" w:hAnsi="Times New Roman" w:cs="Times New Roman"/>
          <w:b/>
          <w:bCs/>
          <w:sz w:val="24"/>
          <w:lang w:val="lt-LT"/>
        </w:rPr>
        <w:t>2.</w:t>
      </w:r>
      <w:r w:rsidR="00AD72E3" w:rsidRPr="00AB3AF8">
        <w:rPr>
          <w:rFonts w:ascii="Times New Roman" w:hAnsi="Times New Roman" w:cs="Times New Roman"/>
          <w:b/>
          <w:bCs/>
          <w:sz w:val="24"/>
          <w:lang w:val="lt-LT"/>
        </w:rPr>
        <w:t>3</w:t>
      </w:r>
      <w:r w:rsidRPr="00AB3AF8">
        <w:rPr>
          <w:rFonts w:ascii="Times New Roman" w:hAnsi="Times New Roman" w:cs="Times New Roman"/>
          <w:b/>
          <w:bCs/>
          <w:sz w:val="24"/>
          <w:lang w:val="lt-LT"/>
        </w:rPr>
        <w:t>.</w:t>
      </w:r>
      <w:r w:rsidR="00AD72E3" w:rsidRPr="00AB3AF8">
        <w:rPr>
          <w:rFonts w:ascii="Times New Roman" w:hAnsi="Times New Roman" w:cs="Times New Roman"/>
          <w:b/>
          <w:bCs/>
          <w:sz w:val="24"/>
          <w:lang w:val="lt-LT"/>
        </w:rPr>
        <w:t>4</w:t>
      </w:r>
      <w:r w:rsidRPr="00AB3AF8">
        <w:rPr>
          <w:rFonts w:ascii="Times New Roman" w:hAnsi="Times New Roman" w:cs="Times New Roman"/>
          <w:b/>
          <w:bCs/>
          <w:sz w:val="24"/>
          <w:lang w:val="lt-LT"/>
        </w:rPr>
        <w:t xml:space="preserve">. </w:t>
      </w:r>
      <w:r w:rsidR="00532BF8" w:rsidRPr="00AB3AF8">
        <w:rPr>
          <w:rFonts w:ascii="Times New Roman" w:hAnsi="Times New Roman" w:cs="Times New Roman"/>
          <w:b/>
          <w:bCs/>
          <w:sz w:val="24"/>
          <w:lang w:val="lt-LT"/>
        </w:rPr>
        <w:t>Kultūros ir meno sritys</w:t>
      </w:r>
    </w:p>
    <w:p w14:paraId="7BD63964" w14:textId="343EE5E2" w:rsidR="00B23F58" w:rsidRDefault="00B23F58" w:rsidP="00C21C98">
      <w:pPr>
        <w:spacing w:after="240" w:line="360" w:lineRule="auto"/>
        <w:ind w:firstLine="720"/>
        <w:jc w:val="both"/>
        <w:rPr>
          <w:rFonts w:ascii="Times New Roman" w:hAnsi="Times New Roman" w:cs="Times New Roman"/>
          <w:lang w:val="lt-LT"/>
        </w:rPr>
      </w:pPr>
      <w:r w:rsidRPr="004B6FC3">
        <w:rPr>
          <w:rFonts w:ascii="Times New Roman" w:hAnsi="Times New Roman" w:cs="Times New Roman"/>
          <w:lang w:val="lt-LT"/>
        </w:rPr>
        <w:t>Kultūros strategijai yra svarbu atsižvelgti</w:t>
      </w:r>
      <w:r w:rsidR="00765A66" w:rsidRPr="004B6FC3">
        <w:rPr>
          <w:rFonts w:ascii="Times New Roman" w:hAnsi="Times New Roman" w:cs="Times New Roman"/>
          <w:lang w:val="lt-LT"/>
        </w:rPr>
        <w:t xml:space="preserve"> </w:t>
      </w:r>
      <w:r w:rsidRPr="004B6FC3">
        <w:rPr>
          <w:rFonts w:ascii="Times New Roman" w:hAnsi="Times New Roman" w:cs="Times New Roman"/>
          <w:lang w:val="lt-LT"/>
        </w:rPr>
        <w:t xml:space="preserve">į skirtingų kultūros ir meno sričių teikiamas paslaugas, joms reikalingą infrastruktūrą Anykščiuose, siekiant užtikrinti skirtingų sričių puoselėjimą bei jų prieinamumą gyventojams.  </w:t>
      </w:r>
    </w:p>
    <w:p w14:paraId="692D225E" w14:textId="2A779D3C" w:rsidR="00AB3AF8" w:rsidRPr="003D452F" w:rsidRDefault="00AB3AF8" w:rsidP="003D452F">
      <w:pPr>
        <w:pStyle w:val="Body-10pt"/>
        <w:ind w:left="4320"/>
        <w:rPr>
          <w:rFonts w:ascii="Times New Roman" w:hAnsi="Times New Roman" w:cs="Times New Roman"/>
          <w:b/>
          <w:bCs/>
          <w:sz w:val="24"/>
          <w:lang w:val="lt-LT"/>
        </w:rPr>
      </w:pPr>
      <w:r w:rsidRPr="003D452F">
        <w:rPr>
          <w:rFonts w:ascii="Times New Roman" w:hAnsi="Times New Roman" w:cs="Times New Roman"/>
          <w:b/>
          <w:bCs/>
          <w:sz w:val="24"/>
          <w:lang w:val="lt-LT"/>
        </w:rPr>
        <w:t xml:space="preserve">Pav. </w:t>
      </w:r>
      <w:r w:rsidRPr="003D452F">
        <w:rPr>
          <w:rFonts w:ascii="Times New Roman" w:hAnsi="Times New Roman" w:cs="Times New Roman"/>
          <w:b/>
          <w:bCs/>
          <w:sz w:val="24"/>
        </w:rPr>
        <w:t xml:space="preserve">2. </w:t>
      </w:r>
      <w:r w:rsidR="003D452F" w:rsidRPr="003D452F">
        <w:rPr>
          <w:rFonts w:ascii="Times New Roman" w:hAnsi="Times New Roman" w:cs="Times New Roman"/>
          <w:b/>
          <w:bCs/>
          <w:sz w:val="24"/>
          <w:lang w:val="lt-LT"/>
        </w:rPr>
        <w:t>Kultūros ir meno sritys Anykščiuose</w:t>
      </w:r>
    </w:p>
    <w:p w14:paraId="6464AA1C" w14:textId="77777777" w:rsidR="00B23F58" w:rsidRDefault="00B23F58" w:rsidP="00C21C98">
      <w:pPr>
        <w:spacing w:line="288" w:lineRule="auto"/>
        <w:jc w:val="center"/>
        <w:rPr>
          <w:rFonts w:ascii="Times New Roman" w:hAnsi="Times New Roman" w:cs="Times New Roman"/>
          <w:lang w:val="lt-LT"/>
        </w:rPr>
      </w:pPr>
      <w:r w:rsidRPr="004B6FC3">
        <w:rPr>
          <w:rFonts w:ascii="Times New Roman" w:hAnsi="Times New Roman" w:cs="Times New Roman"/>
          <w:noProof/>
          <w:lang w:val="lt-LT" w:eastAsia="lt-LT"/>
        </w:rPr>
        <w:drawing>
          <wp:inline distT="114300" distB="114300" distL="114300" distR="114300" wp14:anchorId="636BEF2E" wp14:editId="111E0F13">
            <wp:extent cx="3697794" cy="3637504"/>
            <wp:effectExtent l="0" t="0" r="0" b="0"/>
            <wp:docPr id="2106568497" name="image5.png" descr="A black and white circle with white text&#10;&#10;AI-generated content may be incorrect."/>
            <wp:cNvGraphicFramePr/>
            <a:graphic xmlns:a="http://schemas.openxmlformats.org/drawingml/2006/main">
              <a:graphicData uri="http://schemas.openxmlformats.org/drawingml/2006/picture">
                <pic:pic xmlns:pic="http://schemas.openxmlformats.org/drawingml/2006/picture">
                  <pic:nvPicPr>
                    <pic:cNvPr id="2106568497" name="image5.png" descr="A black and white circle with white text&#10;&#10;AI-generated content may be incorrect."/>
                    <pic:cNvPicPr preferRelativeResize="0"/>
                  </pic:nvPicPr>
                  <pic:blipFill>
                    <a:blip r:embed="rId19"/>
                    <a:srcRect/>
                    <a:stretch>
                      <a:fillRect/>
                    </a:stretch>
                  </pic:blipFill>
                  <pic:spPr>
                    <a:xfrm>
                      <a:off x="0" y="0"/>
                      <a:ext cx="3697794" cy="3637504"/>
                    </a:xfrm>
                    <a:prstGeom prst="rect">
                      <a:avLst/>
                    </a:prstGeom>
                    <a:ln/>
                  </pic:spPr>
                </pic:pic>
              </a:graphicData>
            </a:graphic>
          </wp:inline>
        </w:drawing>
      </w:r>
    </w:p>
    <w:p w14:paraId="47CDD8B5" w14:textId="1B43F6A0" w:rsidR="003D452F" w:rsidRPr="003D452F" w:rsidRDefault="003D452F" w:rsidP="003D452F">
      <w:pPr>
        <w:pStyle w:val="Body-10pt"/>
        <w:rPr>
          <w:rFonts w:ascii="Times New Roman" w:hAnsi="Times New Roman" w:cs="Times New Roman"/>
          <w:i/>
          <w:iCs/>
          <w:lang w:val="lt-LT"/>
        </w:rPr>
      </w:pPr>
      <w:r w:rsidRPr="003D452F">
        <w:rPr>
          <w:rFonts w:ascii="Times New Roman" w:hAnsi="Times New Roman" w:cs="Times New Roman"/>
          <w:i/>
          <w:iCs/>
          <w:lang w:val="lt-LT"/>
        </w:rPr>
        <w:t>Šaltinis: sudaryta autorių</w:t>
      </w:r>
      <w:r>
        <w:rPr>
          <w:rFonts w:ascii="Times New Roman" w:hAnsi="Times New Roman" w:cs="Times New Roman"/>
          <w:i/>
          <w:iCs/>
          <w:lang w:val="lt-LT"/>
        </w:rPr>
        <w:t>.</w:t>
      </w:r>
    </w:p>
    <w:p w14:paraId="04DEECE3" w14:textId="0C7D1250" w:rsidR="00B23F58" w:rsidRPr="004B6FC3" w:rsidRDefault="00B23F58" w:rsidP="00C21C98">
      <w:pPr>
        <w:spacing w:line="360" w:lineRule="auto"/>
        <w:ind w:firstLine="720"/>
        <w:jc w:val="both"/>
        <w:rPr>
          <w:rFonts w:ascii="Times New Roman" w:hAnsi="Times New Roman" w:cs="Times New Roman"/>
          <w:lang w:val="lt-LT"/>
        </w:rPr>
      </w:pPr>
      <w:r w:rsidRPr="004B6FC3">
        <w:rPr>
          <w:rFonts w:ascii="Times New Roman" w:hAnsi="Times New Roman" w:cs="Times New Roman"/>
          <w:lang w:val="lt-LT"/>
        </w:rPr>
        <w:t xml:space="preserve">Analizuojant skirtingų kultūros ir meno sričių paslaugų pasiūlą, išsiskiria stipri festivalių kultūra, apjungianti tiek tradicinius, tiek šiuolaikinius festivalius. </w:t>
      </w:r>
      <w:r w:rsidR="009F2C01" w:rsidRPr="004B6FC3">
        <w:rPr>
          <w:rFonts w:ascii="Times New Roman" w:hAnsi="Times New Roman" w:cs="Times New Roman"/>
          <w:lang w:val="lt-LT"/>
        </w:rPr>
        <w:t>2025 m. a</w:t>
      </w:r>
      <w:r w:rsidR="00322DD9" w:rsidRPr="004B6FC3">
        <w:rPr>
          <w:rFonts w:ascii="Times New Roman" w:hAnsi="Times New Roman" w:cs="Times New Roman"/>
          <w:lang w:val="lt-LT"/>
        </w:rPr>
        <w:t xml:space="preserve">pklausos rezultatuose </w:t>
      </w:r>
      <w:r w:rsidR="00D75A07" w:rsidRPr="004B6FC3">
        <w:rPr>
          <w:rFonts w:ascii="Times New Roman" w:hAnsi="Times New Roman" w:cs="Times New Roman"/>
          <w:lang w:val="lt-LT"/>
        </w:rPr>
        <w:t xml:space="preserve">tarp gyventojų ir lankytojų </w:t>
      </w:r>
      <w:r w:rsidR="00F42AB7" w:rsidRPr="004B6FC3">
        <w:rPr>
          <w:rFonts w:ascii="Times New Roman" w:hAnsi="Times New Roman" w:cs="Times New Roman"/>
          <w:lang w:val="lt-LT"/>
        </w:rPr>
        <w:t>dažniausiai paminėt</w:t>
      </w:r>
      <w:r w:rsidR="001264E6" w:rsidRPr="004B6FC3">
        <w:rPr>
          <w:rFonts w:ascii="Times New Roman" w:hAnsi="Times New Roman" w:cs="Times New Roman"/>
          <w:lang w:val="lt-LT"/>
        </w:rPr>
        <w:t>as buvo</w:t>
      </w:r>
      <w:r w:rsidR="00F42AB7" w:rsidRPr="004B6FC3">
        <w:rPr>
          <w:rFonts w:ascii="Times New Roman" w:hAnsi="Times New Roman" w:cs="Times New Roman"/>
          <w:lang w:val="lt-LT"/>
        </w:rPr>
        <w:t xml:space="preserve"> </w:t>
      </w:r>
      <w:r w:rsidR="00734E56" w:rsidRPr="004B6FC3">
        <w:rPr>
          <w:rFonts w:ascii="Times New Roman" w:hAnsi="Times New Roman" w:cs="Times New Roman"/>
          <w:lang w:val="lt-LT"/>
        </w:rPr>
        <w:t>festivali</w:t>
      </w:r>
      <w:r w:rsidR="001264E6" w:rsidRPr="004B6FC3">
        <w:rPr>
          <w:rFonts w:ascii="Times New Roman" w:hAnsi="Times New Roman" w:cs="Times New Roman"/>
          <w:lang w:val="lt-LT"/>
        </w:rPr>
        <w:t xml:space="preserve">ų, </w:t>
      </w:r>
      <w:r w:rsidR="00734E56" w:rsidRPr="004B6FC3">
        <w:rPr>
          <w:rFonts w:ascii="Times New Roman" w:hAnsi="Times New Roman" w:cs="Times New Roman"/>
          <w:lang w:val="lt-LT"/>
        </w:rPr>
        <w:t>koncert</w:t>
      </w:r>
      <w:r w:rsidR="001264E6" w:rsidRPr="004B6FC3">
        <w:rPr>
          <w:rFonts w:ascii="Times New Roman" w:hAnsi="Times New Roman" w:cs="Times New Roman"/>
          <w:lang w:val="lt-LT"/>
        </w:rPr>
        <w:t xml:space="preserve">ų trūkumas </w:t>
      </w:r>
      <w:r w:rsidR="00FB0358" w:rsidRPr="004B6FC3">
        <w:rPr>
          <w:rFonts w:ascii="Times New Roman" w:hAnsi="Times New Roman" w:cs="Times New Roman"/>
          <w:lang w:val="lt-LT"/>
        </w:rPr>
        <w:t>(atitinkamai atsakė 34,3</w:t>
      </w:r>
      <w:r w:rsidR="00765A66" w:rsidRPr="004B6FC3">
        <w:rPr>
          <w:rFonts w:ascii="Times New Roman" w:hAnsi="Times New Roman" w:cs="Times New Roman"/>
          <w:lang w:val="lt-LT"/>
        </w:rPr>
        <w:t xml:space="preserve"> proc.</w:t>
      </w:r>
      <w:r w:rsidR="00FB0358" w:rsidRPr="004B6FC3">
        <w:rPr>
          <w:rFonts w:ascii="Times New Roman" w:hAnsi="Times New Roman" w:cs="Times New Roman"/>
          <w:lang w:val="lt-LT"/>
        </w:rPr>
        <w:t xml:space="preserve"> ir 29,2</w:t>
      </w:r>
      <w:r w:rsidR="00765A66" w:rsidRPr="004B6FC3">
        <w:rPr>
          <w:rFonts w:ascii="Times New Roman" w:hAnsi="Times New Roman" w:cs="Times New Roman"/>
          <w:lang w:val="lt-LT"/>
        </w:rPr>
        <w:t xml:space="preserve"> </w:t>
      </w:r>
      <w:proofErr w:type="spellStart"/>
      <w:r w:rsidR="00765A66" w:rsidRPr="004B6FC3">
        <w:rPr>
          <w:rFonts w:ascii="Times New Roman" w:hAnsi="Times New Roman" w:cs="Times New Roman"/>
          <w:lang w:val="lt-LT"/>
        </w:rPr>
        <w:t>proc</w:t>
      </w:r>
      <w:proofErr w:type="spellEnd"/>
      <w:r w:rsidR="00FB0358" w:rsidRPr="004B6FC3">
        <w:rPr>
          <w:rFonts w:ascii="Times New Roman" w:hAnsi="Times New Roman" w:cs="Times New Roman"/>
          <w:lang w:val="lt-LT"/>
        </w:rPr>
        <w:t>)</w:t>
      </w:r>
      <w:r w:rsidR="00734E56" w:rsidRPr="004B6FC3">
        <w:rPr>
          <w:rFonts w:ascii="Times New Roman" w:hAnsi="Times New Roman" w:cs="Times New Roman"/>
          <w:lang w:val="lt-LT"/>
        </w:rPr>
        <w:t>.</w:t>
      </w:r>
      <w:r w:rsidR="00E809C9" w:rsidRPr="004B6FC3">
        <w:rPr>
          <w:rStyle w:val="Puslapioinaosnuoroda"/>
          <w:rFonts w:ascii="Times New Roman" w:hAnsi="Times New Roman" w:cs="Times New Roman"/>
          <w:lang w:val="lt-LT"/>
        </w:rPr>
        <w:footnoteReference w:id="51"/>
      </w:r>
      <w:r w:rsidRPr="004B6FC3">
        <w:rPr>
          <w:rFonts w:ascii="Times New Roman" w:hAnsi="Times New Roman" w:cs="Times New Roman"/>
          <w:lang w:val="lt-LT"/>
        </w:rPr>
        <w:t xml:space="preserve"> </w:t>
      </w:r>
      <w:r w:rsidR="001264E6" w:rsidRPr="004B6FC3">
        <w:rPr>
          <w:rFonts w:ascii="Times New Roman" w:hAnsi="Times New Roman" w:cs="Times New Roman"/>
          <w:lang w:val="lt-LT"/>
        </w:rPr>
        <w:t>Dalis</w:t>
      </w:r>
      <w:r w:rsidRPr="004B6FC3">
        <w:rPr>
          <w:rFonts w:ascii="Times New Roman" w:hAnsi="Times New Roman" w:cs="Times New Roman"/>
          <w:lang w:val="lt-LT"/>
        </w:rPr>
        <w:t xml:space="preserve"> festivalių ar kitų kultūros renginių yra organizuojami nevyriausybinio sektoriaus, ir šių renginių tęstinumui didelę įtaką daro finansavimas. Taip pat </w:t>
      </w:r>
      <w:r w:rsidR="00A25C8A" w:rsidRPr="004B6FC3">
        <w:rPr>
          <w:rFonts w:ascii="Times New Roman" w:hAnsi="Times New Roman" w:cs="Times New Roman"/>
          <w:lang w:val="lt-LT"/>
        </w:rPr>
        <w:t>Anykščių rajone</w:t>
      </w:r>
      <w:r w:rsidRPr="004B6FC3">
        <w:rPr>
          <w:rFonts w:ascii="Times New Roman" w:hAnsi="Times New Roman" w:cs="Times New Roman"/>
          <w:lang w:val="lt-LT"/>
        </w:rPr>
        <w:t xml:space="preserve"> yra </w:t>
      </w:r>
      <w:r w:rsidR="00A25C8A" w:rsidRPr="004B6FC3">
        <w:rPr>
          <w:rFonts w:ascii="Times New Roman" w:hAnsi="Times New Roman" w:cs="Times New Roman"/>
          <w:lang w:val="lt-LT"/>
        </w:rPr>
        <w:t>tikslingai</w:t>
      </w:r>
      <w:r w:rsidRPr="004B6FC3">
        <w:rPr>
          <w:rFonts w:ascii="Times New Roman" w:hAnsi="Times New Roman" w:cs="Times New Roman"/>
          <w:lang w:val="lt-LT"/>
        </w:rPr>
        <w:t xml:space="preserve"> išvystytos viešosios bibliotekos paslaugos. Scenos menų srityje dominuoja tam tikros scenos menų rūšys </w:t>
      </w:r>
      <w:r w:rsidR="006803B7" w:rsidRPr="004B6FC3">
        <w:rPr>
          <w:rFonts w:ascii="Times New Roman" w:hAnsi="Times New Roman" w:cs="Times New Roman"/>
          <w:lang w:val="lt-LT"/>
        </w:rPr>
        <w:t xml:space="preserve">– </w:t>
      </w:r>
      <w:r w:rsidRPr="004B6FC3">
        <w:rPr>
          <w:rFonts w:ascii="Times New Roman" w:hAnsi="Times New Roman" w:cs="Times New Roman"/>
          <w:lang w:val="lt-LT"/>
        </w:rPr>
        <w:t xml:space="preserve">teatras, koncertai. Veikia Anykščių kultūros centro teatras, rodomi ir </w:t>
      </w:r>
      <w:r w:rsidRPr="004B6FC3">
        <w:rPr>
          <w:rFonts w:ascii="Times New Roman" w:hAnsi="Times New Roman" w:cs="Times New Roman"/>
          <w:lang w:val="lt-LT"/>
        </w:rPr>
        <w:lastRenderedPageBreak/>
        <w:t>atvykstančių trupių pasirodymai, tačiau trūksta aukšto meistriškumo koncertų, kam gali turėti įtakos ir turimos infrastruktūros stoka.</w:t>
      </w:r>
      <w:r w:rsidR="006745A3" w:rsidRPr="004B6FC3">
        <w:rPr>
          <w:rFonts w:ascii="Times New Roman" w:hAnsi="Times New Roman" w:cs="Times New Roman"/>
          <w:lang w:val="lt-LT"/>
        </w:rPr>
        <w:t xml:space="preserve"> Teatro renginių stok</w:t>
      </w:r>
      <w:r w:rsidR="002422AD" w:rsidRPr="004B6FC3">
        <w:rPr>
          <w:rFonts w:ascii="Times New Roman" w:hAnsi="Times New Roman" w:cs="Times New Roman"/>
          <w:lang w:val="lt-LT"/>
        </w:rPr>
        <w:t>ą</w:t>
      </w:r>
      <w:r w:rsidR="006745A3" w:rsidRPr="004B6FC3">
        <w:rPr>
          <w:rFonts w:ascii="Times New Roman" w:hAnsi="Times New Roman" w:cs="Times New Roman"/>
          <w:lang w:val="lt-LT"/>
        </w:rPr>
        <w:t xml:space="preserve"> pastebi </w:t>
      </w:r>
      <w:r w:rsidR="002422AD" w:rsidRPr="004B6FC3">
        <w:rPr>
          <w:rFonts w:ascii="Times New Roman" w:hAnsi="Times New Roman" w:cs="Times New Roman"/>
          <w:lang w:val="lt-LT"/>
        </w:rPr>
        <w:t xml:space="preserve">trečdalis </w:t>
      </w:r>
      <w:r w:rsidR="006745A3" w:rsidRPr="004B6FC3">
        <w:rPr>
          <w:rFonts w:ascii="Times New Roman" w:hAnsi="Times New Roman" w:cs="Times New Roman"/>
          <w:lang w:val="lt-LT"/>
        </w:rPr>
        <w:t>lankytoj</w:t>
      </w:r>
      <w:r w:rsidR="002422AD" w:rsidRPr="004B6FC3">
        <w:rPr>
          <w:rFonts w:ascii="Times New Roman" w:hAnsi="Times New Roman" w:cs="Times New Roman"/>
          <w:lang w:val="lt-LT"/>
        </w:rPr>
        <w:t>ų</w:t>
      </w:r>
      <w:r w:rsidR="006745A3" w:rsidRPr="004B6FC3">
        <w:rPr>
          <w:rFonts w:ascii="Times New Roman" w:hAnsi="Times New Roman" w:cs="Times New Roman"/>
          <w:lang w:val="lt-LT"/>
        </w:rPr>
        <w:t xml:space="preserve"> (33,3</w:t>
      </w:r>
      <w:r w:rsidR="00765A66" w:rsidRPr="004B6FC3">
        <w:rPr>
          <w:rFonts w:ascii="Times New Roman" w:hAnsi="Times New Roman" w:cs="Times New Roman"/>
          <w:lang w:val="lt-LT"/>
        </w:rPr>
        <w:t xml:space="preserve"> proc.</w:t>
      </w:r>
      <w:r w:rsidR="006745A3" w:rsidRPr="004B6FC3">
        <w:rPr>
          <w:rFonts w:ascii="Times New Roman" w:hAnsi="Times New Roman" w:cs="Times New Roman"/>
          <w:lang w:val="lt-LT"/>
        </w:rPr>
        <w:t>)</w:t>
      </w:r>
      <w:r w:rsidR="00C33962" w:rsidRPr="004B6FC3">
        <w:rPr>
          <w:rStyle w:val="Puslapioinaosnuoroda"/>
          <w:rFonts w:ascii="Times New Roman" w:hAnsi="Times New Roman" w:cs="Times New Roman"/>
          <w:lang w:val="lt-LT"/>
        </w:rPr>
        <w:footnoteReference w:id="52"/>
      </w:r>
      <w:r w:rsidR="006745A3" w:rsidRPr="004B6FC3">
        <w:rPr>
          <w:rFonts w:ascii="Times New Roman" w:hAnsi="Times New Roman" w:cs="Times New Roman"/>
          <w:lang w:val="lt-LT"/>
        </w:rPr>
        <w:t>.</w:t>
      </w:r>
    </w:p>
    <w:p w14:paraId="50081522" w14:textId="05F84539" w:rsidR="00433B65" w:rsidRDefault="00B23F58" w:rsidP="00C21C98">
      <w:pPr>
        <w:spacing w:line="360" w:lineRule="auto"/>
        <w:ind w:firstLine="720"/>
        <w:jc w:val="both"/>
        <w:rPr>
          <w:rFonts w:ascii="Times New Roman" w:hAnsi="Times New Roman" w:cs="Times New Roman"/>
          <w:lang w:val="lt-LT"/>
        </w:rPr>
      </w:pPr>
      <w:r w:rsidRPr="004B6FC3">
        <w:rPr>
          <w:rFonts w:ascii="Times New Roman" w:hAnsi="Times New Roman" w:cs="Times New Roman"/>
          <w:lang w:val="lt-LT"/>
        </w:rPr>
        <w:t xml:space="preserve">Vizualiųjų menų srityje išsiskiria Anykščių menų centras, bet taip pat ir kitos įstaigos, kurios organizuoja fotografijos, dailės parodas. </w:t>
      </w:r>
      <w:r w:rsidR="00B37252" w:rsidRPr="004B6FC3">
        <w:rPr>
          <w:rFonts w:ascii="Times New Roman" w:hAnsi="Times New Roman" w:cs="Times New Roman"/>
          <w:lang w:val="lt-LT"/>
        </w:rPr>
        <w:t>Didelė</w:t>
      </w:r>
      <w:r w:rsidR="00EF57AE" w:rsidRPr="004B6FC3">
        <w:rPr>
          <w:rFonts w:ascii="Times New Roman" w:hAnsi="Times New Roman" w:cs="Times New Roman"/>
          <w:lang w:val="lt-LT"/>
        </w:rPr>
        <w:t xml:space="preserve"> lankytojų dalis (33,3</w:t>
      </w:r>
      <w:r w:rsidR="00765A66" w:rsidRPr="004B6FC3">
        <w:rPr>
          <w:rFonts w:ascii="Times New Roman" w:hAnsi="Times New Roman" w:cs="Times New Roman"/>
          <w:lang w:val="lt-LT"/>
        </w:rPr>
        <w:t xml:space="preserve"> proc.</w:t>
      </w:r>
      <w:r w:rsidR="00EF57AE" w:rsidRPr="004B6FC3">
        <w:rPr>
          <w:rFonts w:ascii="Times New Roman" w:hAnsi="Times New Roman" w:cs="Times New Roman"/>
          <w:lang w:val="lt-LT"/>
        </w:rPr>
        <w:t xml:space="preserve"> atsakiusieji)</w:t>
      </w:r>
      <w:r w:rsidR="00B14089" w:rsidRPr="004B6FC3">
        <w:rPr>
          <w:rFonts w:ascii="Times New Roman" w:hAnsi="Times New Roman" w:cs="Times New Roman"/>
          <w:lang w:val="lt-LT"/>
        </w:rPr>
        <w:t xml:space="preserve"> </w:t>
      </w:r>
      <w:r w:rsidR="00B146F3" w:rsidRPr="004B6FC3">
        <w:rPr>
          <w:rFonts w:ascii="Times New Roman" w:hAnsi="Times New Roman" w:cs="Times New Roman"/>
          <w:lang w:val="lt-LT"/>
        </w:rPr>
        <w:t xml:space="preserve">vizualiųjų menų </w:t>
      </w:r>
      <w:r w:rsidR="006A764C" w:rsidRPr="004B6FC3">
        <w:rPr>
          <w:rFonts w:ascii="Times New Roman" w:hAnsi="Times New Roman" w:cs="Times New Roman"/>
          <w:lang w:val="lt-LT"/>
        </w:rPr>
        <w:t xml:space="preserve">parodas </w:t>
      </w:r>
      <w:r w:rsidR="00AC69B7" w:rsidRPr="004B6FC3">
        <w:rPr>
          <w:rFonts w:ascii="Times New Roman" w:hAnsi="Times New Roman" w:cs="Times New Roman"/>
          <w:lang w:val="lt-LT"/>
        </w:rPr>
        <w:t xml:space="preserve">pažymėjo kaip </w:t>
      </w:r>
      <w:r w:rsidR="00FF75C7" w:rsidRPr="004B6FC3">
        <w:rPr>
          <w:rFonts w:ascii="Times New Roman" w:hAnsi="Times New Roman" w:cs="Times New Roman"/>
          <w:lang w:val="lt-LT"/>
        </w:rPr>
        <w:t>pagrindinį trūkumą</w:t>
      </w:r>
      <w:r w:rsidR="00B146F3" w:rsidRPr="004B6FC3">
        <w:rPr>
          <w:rFonts w:ascii="Times New Roman" w:hAnsi="Times New Roman" w:cs="Times New Roman"/>
          <w:lang w:val="lt-LT"/>
        </w:rPr>
        <w:t>.</w:t>
      </w:r>
      <w:r w:rsidR="00C33962" w:rsidRPr="004B6FC3">
        <w:rPr>
          <w:rStyle w:val="Puslapioinaosnuoroda"/>
          <w:rFonts w:ascii="Times New Roman" w:hAnsi="Times New Roman" w:cs="Times New Roman"/>
          <w:lang w:val="lt-LT"/>
        </w:rPr>
        <w:footnoteReference w:id="53"/>
      </w:r>
      <w:r w:rsidR="00B146F3" w:rsidRPr="004B6FC3">
        <w:rPr>
          <w:rFonts w:ascii="Times New Roman" w:hAnsi="Times New Roman" w:cs="Times New Roman"/>
          <w:lang w:val="lt-LT"/>
        </w:rPr>
        <w:t xml:space="preserve"> </w:t>
      </w:r>
      <w:r w:rsidRPr="004B6FC3">
        <w:rPr>
          <w:rFonts w:ascii="Times New Roman" w:hAnsi="Times New Roman" w:cs="Times New Roman"/>
          <w:lang w:val="lt-LT"/>
        </w:rPr>
        <w:t xml:space="preserve">Literatūros srityje galima išskirti apdovanojimus literatūros srityje, tačiau šią sritį galima plėsti, kuriant infrastruktūrą rašytojams, jų rezidencijoms ir pan. </w:t>
      </w:r>
      <w:r w:rsidR="00BB7E5F" w:rsidRPr="004B6FC3">
        <w:rPr>
          <w:rFonts w:ascii="Times New Roman" w:hAnsi="Times New Roman" w:cs="Times New Roman"/>
          <w:lang w:val="lt-LT"/>
        </w:rPr>
        <w:t>Visgi Anykščių rajono kultūros vartotojai literatūrinių renginių kaip stygiaus nemato.</w:t>
      </w:r>
      <w:r w:rsidR="00C33962" w:rsidRPr="004B6FC3">
        <w:rPr>
          <w:rStyle w:val="Puslapioinaosnuoroda"/>
          <w:rFonts w:ascii="Times New Roman" w:hAnsi="Times New Roman" w:cs="Times New Roman"/>
          <w:lang w:val="lt-LT"/>
        </w:rPr>
        <w:footnoteReference w:id="54"/>
      </w:r>
      <w:r w:rsidRPr="004B6FC3">
        <w:rPr>
          <w:rFonts w:ascii="Times New Roman" w:hAnsi="Times New Roman" w:cs="Times New Roman"/>
          <w:lang w:val="lt-LT"/>
        </w:rPr>
        <w:t xml:space="preserve"> Mažiau reprezentuotos sritys </w:t>
      </w:r>
      <w:r w:rsidR="00867DE6" w:rsidRPr="004B6FC3">
        <w:rPr>
          <w:rFonts w:ascii="Times New Roman" w:hAnsi="Times New Roman" w:cs="Times New Roman"/>
          <w:lang w:val="lt-LT"/>
        </w:rPr>
        <w:t>–</w:t>
      </w:r>
      <w:r w:rsidRPr="004B6FC3">
        <w:rPr>
          <w:rFonts w:ascii="Times New Roman" w:hAnsi="Times New Roman" w:cs="Times New Roman"/>
          <w:lang w:val="lt-LT"/>
        </w:rPr>
        <w:t xml:space="preserve"> architektūra ir dizainas; filmai ir videomenai. Nors Anykščių rajono kultūros centre yra vykdomos kino peržiūros, tačiau galima plėsti kino pažinimo veiklas, organizuojant diskusijas su kūrėjais, kino kritikais ir kt.</w:t>
      </w:r>
    </w:p>
    <w:p w14:paraId="21FA15E4" w14:textId="77777777" w:rsidR="00C21C98" w:rsidRPr="00C21C98" w:rsidRDefault="00C21C98" w:rsidP="00C21C98">
      <w:pPr>
        <w:pStyle w:val="Body-10pt"/>
        <w:rPr>
          <w:lang w:val="lt-LT"/>
        </w:rPr>
      </w:pPr>
    </w:p>
    <w:p w14:paraId="53FA2924" w14:textId="765BE24E" w:rsidR="002E73B6" w:rsidRPr="003D452F" w:rsidRDefault="00B23F58" w:rsidP="003D452F">
      <w:pPr>
        <w:pStyle w:val="H3-17pt"/>
        <w:spacing w:after="240"/>
        <w:rPr>
          <w:rFonts w:ascii="Times New Roman" w:hAnsi="Times New Roman" w:cs="Times New Roman"/>
          <w:b/>
          <w:bCs/>
          <w:sz w:val="24"/>
          <w:lang w:val="lt-LT"/>
        </w:rPr>
      </w:pPr>
      <w:r w:rsidRPr="003D452F">
        <w:rPr>
          <w:rFonts w:ascii="Times New Roman" w:hAnsi="Times New Roman" w:cs="Times New Roman"/>
          <w:b/>
          <w:bCs/>
          <w:sz w:val="24"/>
          <w:lang w:val="lt-LT"/>
        </w:rPr>
        <w:t xml:space="preserve">2.3.5. </w:t>
      </w:r>
      <w:r w:rsidR="004F3834" w:rsidRPr="003D452F">
        <w:rPr>
          <w:rFonts w:ascii="Times New Roman" w:hAnsi="Times New Roman" w:cs="Times New Roman"/>
          <w:b/>
          <w:bCs/>
          <w:sz w:val="24"/>
          <w:lang w:val="lt-LT"/>
        </w:rPr>
        <w:t>Visuomenės dalyvavimas ir įsitraukimas į kultūros veiklas</w:t>
      </w:r>
    </w:p>
    <w:p w14:paraId="48F626C4" w14:textId="25A10444" w:rsidR="002E73B6" w:rsidRDefault="3EF596EB" w:rsidP="00C21C98">
      <w:pPr>
        <w:pStyle w:val="Body-10pt"/>
        <w:spacing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Visuomenės dalyvavimas kultūroje turi keletą dimensijų. Žvelgiant iš lankytojų kultūros įstaigose perspektyvos, ir analizuojant 2019–2024 m. kultūros lauko statistiką, matyti, jog kultūros lankytojų skaičius Anykščių rajono įstaigose nuosekliai mažėjo. Kai kurių įstaigų lankytojų skaičiaus mažėjimas buvo matyti ir kitose savivaldybėse</w:t>
      </w:r>
      <w:r w:rsidR="00491E51"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pvz.</w:t>
      </w:r>
      <w:r w:rsidR="00491E51"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mažėjantis muziejų lankytojų skaičius matyti Ignalinos, Zarasų, Birštono, Utenos r. savivaldybėse.</w:t>
      </w:r>
    </w:p>
    <w:p w14:paraId="16BF31E1" w14:textId="1C6489DB" w:rsidR="003D452F" w:rsidRPr="003D452F" w:rsidRDefault="003D452F" w:rsidP="00C21C98">
      <w:pPr>
        <w:pStyle w:val="Body-10pt"/>
        <w:spacing w:after="0"/>
        <w:jc w:val="right"/>
        <w:rPr>
          <w:rFonts w:ascii="Times New Roman" w:hAnsi="Times New Roman" w:cs="Times New Roman"/>
          <w:b/>
          <w:bCs/>
          <w:sz w:val="24"/>
          <w:lang w:val="lt-LT"/>
        </w:rPr>
      </w:pPr>
      <w:r w:rsidRPr="003D452F">
        <w:rPr>
          <w:rFonts w:ascii="Times New Roman" w:hAnsi="Times New Roman" w:cs="Times New Roman"/>
          <w:b/>
          <w:bCs/>
          <w:sz w:val="24"/>
          <w:lang w:val="lt-LT"/>
        </w:rPr>
        <w:t xml:space="preserve">Lentelė </w:t>
      </w:r>
      <w:r w:rsidRPr="003D452F">
        <w:rPr>
          <w:rFonts w:ascii="Times New Roman" w:hAnsi="Times New Roman" w:cs="Times New Roman"/>
          <w:b/>
          <w:bCs/>
          <w:sz w:val="24"/>
        </w:rPr>
        <w:t xml:space="preserve">2. </w:t>
      </w:r>
      <w:proofErr w:type="spellStart"/>
      <w:r w:rsidRPr="003D452F">
        <w:rPr>
          <w:rFonts w:ascii="Times New Roman" w:hAnsi="Times New Roman" w:cs="Times New Roman"/>
          <w:b/>
          <w:bCs/>
          <w:sz w:val="24"/>
        </w:rPr>
        <w:t>Lankytoj</w:t>
      </w:r>
      <w:proofErr w:type="spellEnd"/>
      <w:r w:rsidRPr="003D452F">
        <w:rPr>
          <w:rFonts w:ascii="Times New Roman" w:hAnsi="Times New Roman" w:cs="Times New Roman"/>
          <w:b/>
          <w:bCs/>
          <w:sz w:val="24"/>
          <w:lang w:val="lt-LT"/>
        </w:rPr>
        <w:t>ų skaičius kultūros įstaigose Anykščiuose</w:t>
      </w:r>
    </w:p>
    <w:tbl>
      <w:tblPr>
        <w:tblStyle w:val="2paprastojilentel"/>
        <w:tblW w:w="9360" w:type="dxa"/>
        <w:tblLayout w:type="fixed"/>
        <w:tblLook w:val="0600" w:firstRow="0" w:lastRow="0" w:firstColumn="0" w:lastColumn="0" w:noHBand="1" w:noVBand="1"/>
      </w:tblPr>
      <w:tblGrid>
        <w:gridCol w:w="3686"/>
        <w:gridCol w:w="2554"/>
        <w:gridCol w:w="3120"/>
      </w:tblGrid>
      <w:tr w:rsidR="004B6FC3" w:rsidRPr="004B6FC3" w14:paraId="0ED6A227" w14:textId="77777777" w:rsidTr="00C21C98">
        <w:trPr>
          <w:trHeight w:val="503"/>
        </w:trPr>
        <w:tc>
          <w:tcPr>
            <w:tcW w:w="3686" w:type="dxa"/>
            <w:tcBorders>
              <w:bottom w:val="single" w:sz="4" w:space="0" w:color="auto"/>
            </w:tcBorders>
          </w:tcPr>
          <w:p w14:paraId="45E633CB" w14:textId="7AFE2AFF" w:rsidR="004F3834" w:rsidRPr="004B6FC3" w:rsidRDefault="004F3834" w:rsidP="004E57E5">
            <w:pPr>
              <w:pStyle w:val="Body-10pt"/>
              <w:spacing w:after="0"/>
              <w:rPr>
                <w:rFonts w:ascii="Times New Roman" w:hAnsi="Times New Roman" w:cs="Times New Roman"/>
                <w:b/>
                <w:bCs/>
                <w:sz w:val="24"/>
                <w:lang w:val="lt-LT"/>
              </w:rPr>
            </w:pPr>
            <w:r w:rsidRPr="004B6FC3">
              <w:rPr>
                <w:rFonts w:ascii="Times New Roman" w:hAnsi="Times New Roman" w:cs="Times New Roman"/>
                <w:b/>
                <w:bCs/>
                <w:sz w:val="24"/>
                <w:lang w:val="lt-LT"/>
              </w:rPr>
              <w:t>Rodiklis</w:t>
            </w:r>
          </w:p>
        </w:tc>
        <w:tc>
          <w:tcPr>
            <w:tcW w:w="2554" w:type="dxa"/>
            <w:tcBorders>
              <w:bottom w:val="single" w:sz="4" w:space="0" w:color="auto"/>
            </w:tcBorders>
          </w:tcPr>
          <w:p w14:paraId="2B5DD3C8" w14:textId="77777777" w:rsidR="004F3834" w:rsidRPr="004B6FC3" w:rsidRDefault="004F3834" w:rsidP="004E57E5">
            <w:pPr>
              <w:pStyle w:val="Body-10pt"/>
              <w:spacing w:after="0"/>
              <w:rPr>
                <w:rFonts w:ascii="Times New Roman" w:hAnsi="Times New Roman" w:cs="Times New Roman"/>
                <w:b/>
                <w:bCs/>
                <w:sz w:val="24"/>
                <w:lang w:val="lt-LT"/>
              </w:rPr>
            </w:pPr>
            <w:r w:rsidRPr="004B6FC3">
              <w:rPr>
                <w:rFonts w:ascii="Times New Roman" w:hAnsi="Times New Roman" w:cs="Times New Roman"/>
                <w:b/>
                <w:bCs/>
                <w:sz w:val="24"/>
                <w:lang w:val="lt-LT"/>
              </w:rPr>
              <w:t xml:space="preserve">Duomenys </w:t>
            </w:r>
          </w:p>
        </w:tc>
        <w:tc>
          <w:tcPr>
            <w:tcW w:w="3120" w:type="dxa"/>
            <w:tcBorders>
              <w:bottom w:val="single" w:sz="4" w:space="0" w:color="auto"/>
            </w:tcBorders>
          </w:tcPr>
          <w:p w14:paraId="49925BC0" w14:textId="77777777" w:rsidR="004F3834" w:rsidRPr="004B6FC3" w:rsidRDefault="004F3834" w:rsidP="004E57E5">
            <w:pPr>
              <w:pStyle w:val="Body-10pt"/>
              <w:spacing w:after="0"/>
              <w:rPr>
                <w:rFonts w:ascii="Times New Roman" w:hAnsi="Times New Roman" w:cs="Times New Roman"/>
                <w:b/>
                <w:bCs/>
                <w:sz w:val="24"/>
                <w:lang w:val="lt-LT"/>
              </w:rPr>
            </w:pPr>
            <w:r w:rsidRPr="004B6FC3">
              <w:rPr>
                <w:rFonts w:ascii="Times New Roman" w:hAnsi="Times New Roman" w:cs="Times New Roman"/>
                <w:b/>
                <w:bCs/>
                <w:sz w:val="24"/>
                <w:lang w:val="lt-LT"/>
              </w:rPr>
              <w:t>Tendencija lyginant su 2019 m.</w:t>
            </w:r>
          </w:p>
        </w:tc>
      </w:tr>
      <w:tr w:rsidR="004B6FC3" w:rsidRPr="004B6FC3" w14:paraId="17EBF1BA" w14:textId="77777777" w:rsidTr="00C21C98">
        <w:tc>
          <w:tcPr>
            <w:tcW w:w="3686" w:type="dxa"/>
            <w:tcBorders>
              <w:top w:val="single" w:sz="4" w:space="0" w:color="auto"/>
            </w:tcBorders>
          </w:tcPr>
          <w:p w14:paraId="5B177DFE"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Lankytojų skaičius bibliotekose</w:t>
            </w:r>
          </w:p>
        </w:tc>
        <w:tc>
          <w:tcPr>
            <w:tcW w:w="2554" w:type="dxa"/>
            <w:tcBorders>
              <w:top w:val="single" w:sz="4" w:space="0" w:color="auto"/>
            </w:tcBorders>
          </w:tcPr>
          <w:p w14:paraId="2F497295"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109 030 (2023 m.)</w:t>
            </w:r>
          </w:p>
        </w:tc>
        <w:tc>
          <w:tcPr>
            <w:tcW w:w="3120" w:type="dxa"/>
            <w:tcBorders>
              <w:top w:val="single" w:sz="4" w:space="0" w:color="auto"/>
            </w:tcBorders>
          </w:tcPr>
          <w:p w14:paraId="2FBD9AE4" w14:textId="2D2D63F2" w:rsidR="004F3834" w:rsidRPr="004B6FC3" w:rsidRDefault="3EF596EB"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w:t>
            </w:r>
            <w:r w:rsidR="00491E51"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30,06%</w:t>
            </w:r>
          </w:p>
        </w:tc>
      </w:tr>
      <w:tr w:rsidR="004B6FC3" w:rsidRPr="004B6FC3" w14:paraId="159FF6F4" w14:textId="77777777" w:rsidTr="00C21C98">
        <w:tc>
          <w:tcPr>
            <w:tcW w:w="3686" w:type="dxa"/>
          </w:tcPr>
          <w:p w14:paraId="51A51854"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Lankytojų skaičius teatruose</w:t>
            </w:r>
          </w:p>
        </w:tc>
        <w:tc>
          <w:tcPr>
            <w:tcW w:w="2554" w:type="dxa"/>
          </w:tcPr>
          <w:p w14:paraId="45A32B5A"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1 351 (2023 m.)</w:t>
            </w:r>
          </w:p>
        </w:tc>
        <w:tc>
          <w:tcPr>
            <w:tcW w:w="3120" w:type="dxa"/>
          </w:tcPr>
          <w:p w14:paraId="1FC2F78F" w14:textId="464D73AB" w:rsidR="004F3834" w:rsidRPr="004B6FC3" w:rsidRDefault="3EF596EB"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–7,66%</w:t>
            </w:r>
          </w:p>
        </w:tc>
      </w:tr>
      <w:tr w:rsidR="004B6FC3" w:rsidRPr="004B6FC3" w14:paraId="4010EF50" w14:textId="77777777" w:rsidTr="00C21C98">
        <w:tc>
          <w:tcPr>
            <w:tcW w:w="3686" w:type="dxa"/>
          </w:tcPr>
          <w:p w14:paraId="34D1A57D"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Lankytojų skaičius galerijose</w:t>
            </w:r>
          </w:p>
        </w:tc>
        <w:tc>
          <w:tcPr>
            <w:tcW w:w="2554" w:type="dxa"/>
          </w:tcPr>
          <w:p w14:paraId="69C684C0"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10 037 (2024 m.)</w:t>
            </w:r>
          </w:p>
        </w:tc>
        <w:tc>
          <w:tcPr>
            <w:tcW w:w="3120" w:type="dxa"/>
          </w:tcPr>
          <w:p w14:paraId="7FDF9981" w14:textId="001CD6C7" w:rsidR="004F3834" w:rsidRPr="004B6FC3" w:rsidRDefault="3EF596EB"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–44,24%</w:t>
            </w:r>
          </w:p>
        </w:tc>
      </w:tr>
      <w:tr w:rsidR="004B6FC3" w:rsidRPr="004B6FC3" w14:paraId="540E4590" w14:textId="77777777" w:rsidTr="00C21C98">
        <w:tc>
          <w:tcPr>
            <w:tcW w:w="3686" w:type="dxa"/>
          </w:tcPr>
          <w:p w14:paraId="64B996DE"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Lankytojų skaičius koncertų salėse</w:t>
            </w:r>
          </w:p>
        </w:tc>
        <w:tc>
          <w:tcPr>
            <w:tcW w:w="2554" w:type="dxa"/>
          </w:tcPr>
          <w:p w14:paraId="5A866E04" w14:textId="3D5961DA"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30 499 (2024 m.)</w:t>
            </w:r>
          </w:p>
        </w:tc>
        <w:tc>
          <w:tcPr>
            <w:tcW w:w="3120" w:type="dxa"/>
          </w:tcPr>
          <w:p w14:paraId="7237719B" w14:textId="766837A8" w:rsidR="004F3834" w:rsidRPr="004B6FC3" w:rsidRDefault="3EF596EB"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–32,7%</w:t>
            </w:r>
          </w:p>
        </w:tc>
      </w:tr>
      <w:tr w:rsidR="004B6FC3" w:rsidRPr="004B6FC3" w14:paraId="4F98D641" w14:textId="77777777" w:rsidTr="00C21C98">
        <w:tc>
          <w:tcPr>
            <w:tcW w:w="3686" w:type="dxa"/>
          </w:tcPr>
          <w:p w14:paraId="428F81B3"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Lankytojų skaičius muziejuose</w:t>
            </w:r>
          </w:p>
        </w:tc>
        <w:tc>
          <w:tcPr>
            <w:tcW w:w="2554" w:type="dxa"/>
          </w:tcPr>
          <w:p w14:paraId="166F8872"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83 000 (2023 m.)</w:t>
            </w:r>
          </w:p>
        </w:tc>
        <w:tc>
          <w:tcPr>
            <w:tcW w:w="3120" w:type="dxa"/>
          </w:tcPr>
          <w:p w14:paraId="4FD23DC7" w14:textId="346CCF50" w:rsidR="004F3834" w:rsidRPr="004B6FC3" w:rsidRDefault="3EF596EB"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–5,68%</w:t>
            </w:r>
          </w:p>
        </w:tc>
      </w:tr>
      <w:tr w:rsidR="004B6FC3" w:rsidRPr="004B6FC3" w14:paraId="62879BFD" w14:textId="77777777" w:rsidTr="00C21C98">
        <w:tc>
          <w:tcPr>
            <w:tcW w:w="3686" w:type="dxa"/>
          </w:tcPr>
          <w:p w14:paraId="35606916"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Lankytojų skaičius kultūros centruose</w:t>
            </w:r>
          </w:p>
        </w:tc>
        <w:tc>
          <w:tcPr>
            <w:tcW w:w="2554" w:type="dxa"/>
          </w:tcPr>
          <w:p w14:paraId="4EAC32EE" w14:textId="77777777" w:rsidR="004F3834" w:rsidRPr="004B6FC3" w:rsidRDefault="004F3834"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90 057 (2024 m.)</w:t>
            </w:r>
          </w:p>
        </w:tc>
        <w:tc>
          <w:tcPr>
            <w:tcW w:w="3120" w:type="dxa"/>
          </w:tcPr>
          <w:p w14:paraId="3F2AA84E" w14:textId="76C42089" w:rsidR="004F3834" w:rsidRPr="004B6FC3" w:rsidRDefault="3EF596EB" w:rsidP="00C21C98">
            <w:pPr>
              <w:pStyle w:val="Body-10pt"/>
              <w:spacing w:after="120"/>
              <w:rPr>
                <w:rFonts w:ascii="Times New Roman" w:hAnsi="Times New Roman" w:cs="Times New Roman"/>
                <w:sz w:val="24"/>
                <w:lang w:val="lt-LT"/>
              </w:rPr>
            </w:pPr>
            <w:r w:rsidRPr="004B6FC3">
              <w:rPr>
                <w:rFonts w:ascii="Times New Roman" w:hAnsi="Times New Roman" w:cs="Times New Roman"/>
                <w:sz w:val="24"/>
                <w:lang w:val="lt-LT"/>
              </w:rPr>
              <w:t>–36,09%</w:t>
            </w:r>
          </w:p>
        </w:tc>
      </w:tr>
    </w:tbl>
    <w:p w14:paraId="27CCBAE2" w14:textId="69D2DCC3" w:rsidR="004F3834" w:rsidRPr="003D452F" w:rsidRDefault="3EF596EB" w:rsidP="00C21C98">
      <w:pPr>
        <w:pStyle w:val="Body-10pt"/>
        <w:spacing w:after="0"/>
        <w:rPr>
          <w:rFonts w:ascii="Times New Roman" w:hAnsi="Times New Roman" w:cs="Times New Roman"/>
          <w:i/>
          <w:iCs/>
          <w:szCs w:val="20"/>
          <w:lang w:val="lt-LT"/>
        </w:rPr>
      </w:pPr>
      <w:r w:rsidRPr="003D452F">
        <w:rPr>
          <w:rFonts w:ascii="Times New Roman" w:hAnsi="Times New Roman" w:cs="Times New Roman"/>
          <w:i/>
          <w:iCs/>
          <w:szCs w:val="20"/>
          <w:lang w:val="lt-LT"/>
        </w:rPr>
        <w:t xml:space="preserve">Šaltinis: </w:t>
      </w:r>
      <w:hyperlink r:id="rId20">
        <w:r w:rsidRPr="003D452F">
          <w:rPr>
            <w:rStyle w:val="Hipersaitas"/>
            <w:rFonts w:ascii="Times New Roman" w:hAnsi="Times New Roman" w:cs="Times New Roman"/>
            <w:i/>
            <w:iCs/>
            <w:color w:val="auto"/>
            <w:szCs w:val="20"/>
            <w:lang w:val="lt-LT"/>
          </w:rPr>
          <w:t>https://www.lnb.lt/mokslas/tyrimai–ir–tyrimu–rezultatai/mokslo–leidiniai/biblioteku–statistika</w:t>
        </w:r>
      </w:hyperlink>
      <w:r w:rsidRPr="003D452F">
        <w:rPr>
          <w:rFonts w:ascii="Times New Roman" w:hAnsi="Times New Roman" w:cs="Times New Roman"/>
          <w:i/>
          <w:iCs/>
          <w:szCs w:val="20"/>
          <w:lang w:val="lt-LT"/>
        </w:rPr>
        <w:t>. Kultūros sk., savivald</w:t>
      </w:r>
      <w:r w:rsidR="003C1A84" w:rsidRPr="003D452F">
        <w:rPr>
          <w:rFonts w:ascii="Times New Roman" w:hAnsi="Times New Roman" w:cs="Times New Roman"/>
          <w:i/>
          <w:iCs/>
          <w:szCs w:val="20"/>
          <w:lang w:val="lt-LT"/>
        </w:rPr>
        <w:t>ybės</w:t>
      </w:r>
      <w:r w:rsidRPr="003D452F">
        <w:rPr>
          <w:rFonts w:ascii="Times New Roman" w:hAnsi="Times New Roman" w:cs="Times New Roman"/>
          <w:i/>
          <w:iCs/>
          <w:szCs w:val="20"/>
          <w:lang w:val="lt-LT"/>
        </w:rPr>
        <w:t xml:space="preserve"> </w:t>
      </w:r>
      <w:r w:rsidR="003C1A84" w:rsidRPr="003D452F">
        <w:rPr>
          <w:rFonts w:ascii="Times New Roman" w:hAnsi="Times New Roman" w:cs="Times New Roman"/>
          <w:i/>
          <w:iCs/>
          <w:szCs w:val="20"/>
          <w:lang w:val="lt-LT"/>
        </w:rPr>
        <w:t>d</w:t>
      </w:r>
      <w:r w:rsidRPr="003D452F">
        <w:rPr>
          <w:rFonts w:ascii="Times New Roman" w:hAnsi="Times New Roman" w:cs="Times New Roman"/>
          <w:i/>
          <w:iCs/>
          <w:szCs w:val="20"/>
          <w:lang w:val="lt-LT"/>
        </w:rPr>
        <w:t>uomenys; Duomenys surinkti EKT.</w:t>
      </w:r>
    </w:p>
    <w:p w14:paraId="3FD84AB4" w14:textId="77777777" w:rsidR="00C21C98" w:rsidRDefault="00C21C98" w:rsidP="00C21C98">
      <w:pPr>
        <w:pStyle w:val="Body-10pt"/>
        <w:spacing w:line="360" w:lineRule="auto"/>
        <w:ind w:firstLine="720"/>
        <w:rPr>
          <w:rFonts w:ascii="Times New Roman" w:hAnsi="Times New Roman" w:cs="Times New Roman"/>
          <w:sz w:val="24"/>
          <w:lang w:val="lt-LT"/>
        </w:rPr>
      </w:pPr>
    </w:p>
    <w:p w14:paraId="78219168" w14:textId="290BAC28"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lastRenderedPageBreak/>
        <w:t>Remiantis 2022 m. savivaldybių kultūros indeksu, dalyvavimo kultūroje ir socialinio kapitalo indekse, Anykščių rajonas užėmė 23</w:t>
      </w:r>
      <w:r w:rsidR="00491E51" w:rsidRPr="004B6FC3">
        <w:rPr>
          <w:rFonts w:ascii="Times New Roman" w:hAnsi="Times New Roman" w:cs="Times New Roman"/>
          <w:sz w:val="24"/>
          <w:lang w:val="lt-LT"/>
        </w:rPr>
        <w:t>-</w:t>
      </w:r>
      <w:r w:rsidRPr="004B6FC3">
        <w:rPr>
          <w:rFonts w:ascii="Times New Roman" w:hAnsi="Times New Roman" w:cs="Times New Roman"/>
          <w:sz w:val="24"/>
          <w:lang w:val="lt-LT"/>
        </w:rPr>
        <w:t>ią vietą.</w:t>
      </w:r>
      <w:r w:rsidRPr="004B6FC3">
        <w:rPr>
          <w:rFonts w:ascii="Times New Roman" w:hAnsi="Times New Roman" w:cs="Times New Roman"/>
          <w:sz w:val="24"/>
          <w:vertAlign w:val="superscript"/>
          <w:lang w:val="lt-LT"/>
        </w:rPr>
        <w:footnoteReference w:id="55"/>
      </w:r>
      <w:r w:rsidRPr="004B6FC3">
        <w:rPr>
          <w:rFonts w:ascii="Times New Roman" w:hAnsi="Times New Roman" w:cs="Times New Roman"/>
          <w:sz w:val="24"/>
          <w:lang w:val="lt-LT"/>
        </w:rPr>
        <w:t xml:space="preserve"> Šiame </w:t>
      </w:r>
      <w:proofErr w:type="spellStart"/>
      <w:r w:rsidRPr="004B6FC3">
        <w:rPr>
          <w:rFonts w:ascii="Times New Roman" w:hAnsi="Times New Roman" w:cs="Times New Roman"/>
          <w:sz w:val="24"/>
          <w:lang w:val="lt-LT"/>
        </w:rPr>
        <w:t>subindekse</w:t>
      </w:r>
      <w:proofErr w:type="spellEnd"/>
      <w:r w:rsidRPr="004B6FC3">
        <w:rPr>
          <w:rFonts w:ascii="Times New Roman" w:hAnsi="Times New Roman" w:cs="Times New Roman"/>
          <w:sz w:val="24"/>
          <w:lang w:val="lt-LT"/>
        </w:rPr>
        <w:t xml:space="preserve"> stipriausios vietos buvo gyventojų pasitenkinimas kultūros paslaugų prieinamumu (60,29 proc.); visuomenės dalis, kuri save tikrai galėtų pavadinti kūrybingais žmonėmis (56,43 proc.)</w:t>
      </w:r>
      <w:r w:rsidR="00491E51" w:rsidRPr="004B6FC3">
        <w:rPr>
          <w:rFonts w:ascii="Times New Roman" w:hAnsi="Times New Roman" w:cs="Times New Roman"/>
          <w:sz w:val="24"/>
          <w:lang w:val="lt-LT"/>
        </w:rPr>
        <w:t xml:space="preserve">, </w:t>
      </w:r>
      <w:r w:rsidR="00624ECE" w:rsidRPr="004B6FC3">
        <w:rPr>
          <w:rFonts w:ascii="Times New Roman" w:hAnsi="Times New Roman" w:cs="Times New Roman"/>
          <w:sz w:val="24"/>
          <w:lang w:val="lt-LT"/>
        </w:rPr>
        <w:t xml:space="preserve">bei </w:t>
      </w:r>
      <w:r w:rsidRPr="004B6FC3">
        <w:rPr>
          <w:rFonts w:ascii="Times New Roman" w:hAnsi="Times New Roman" w:cs="Times New Roman"/>
          <w:sz w:val="24"/>
          <w:lang w:val="lt-LT"/>
        </w:rPr>
        <w:t>bibliotekų vartotojų skaičius</w:t>
      </w:r>
      <w:r w:rsidR="00491E51"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tenkantis 1000 gyv</w:t>
      </w:r>
      <w:r w:rsidR="00EF1172" w:rsidRPr="004B6FC3">
        <w:rPr>
          <w:rFonts w:ascii="Times New Roman" w:hAnsi="Times New Roman" w:cs="Times New Roman"/>
          <w:sz w:val="24"/>
          <w:lang w:val="lt-LT"/>
        </w:rPr>
        <w:t>entojų –</w:t>
      </w:r>
      <w:r w:rsidRPr="004B6FC3">
        <w:rPr>
          <w:rFonts w:ascii="Times New Roman" w:hAnsi="Times New Roman" w:cs="Times New Roman"/>
          <w:sz w:val="24"/>
          <w:lang w:val="lt-LT"/>
        </w:rPr>
        <w:t xml:space="preserve"> 55,83. </w:t>
      </w:r>
    </w:p>
    <w:p w14:paraId="79B08B05" w14:textId="10727A42" w:rsidR="004F3834" w:rsidRPr="004B6FC3" w:rsidRDefault="004F3834"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Silpniausios vietos buvo: visuomenės dalis, kuri visiškai pritaria, kad visuomenei naudinga, kai ji sudaryta iš skirtingoms kultūroms priklausančių žmonių (12,59 proc.) bei visuomenės dalis, dalyvaujanti istorinės atminties įprasminimo renginiuose ir kaip vertybę puoselėjanti pilietinį ir tautinį tapatumą (26,01 proc.).</w:t>
      </w:r>
    </w:p>
    <w:p w14:paraId="11440EEE" w14:textId="6A26DCA1" w:rsidR="004F3834" w:rsidRPr="004B6FC3" w:rsidRDefault="008B0608" w:rsidP="00C21C98">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Rajone taip pat sudarytos sąlygos jaunimo ir vaikų </w:t>
      </w:r>
      <w:r w:rsidR="004F3834" w:rsidRPr="004B6FC3">
        <w:rPr>
          <w:rFonts w:ascii="Times New Roman" w:hAnsi="Times New Roman" w:cs="Times New Roman"/>
          <w:sz w:val="24"/>
          <w:lang w:val="lt-LT"/>
        </w:rPr>
        <w:t>meniniam švietimui</w:t>
      </w:r>
      <w:r w:rsidR="00491E51" w:rsidRPr="004B6FC3">
        <w:rPr>
          <w:rFonts w:ascii="Times New Roman" w:hAnsi="Times New Roman" w:cs="Times New Roman"/>
          <w:sz w:val="24"/>
          <w:lang w:val="lt-LT"/>
        </w:rPr>
        <w:t xml:space="preserve">. </w:t>
      </w:r>
      <w:r w:rsidR="004F3834" w:rsidRPr="004B6FC3">
        <w:rPr>
          <w:rFonts w:ascii="Times New Roman" w:hAnsi="Times New Roman" w:cs="Times New Roman"/>
          <w:sz w:val="24"/>
          <w:lang w:val="lt-LT"/>
        </w:rPr>
        <w:t>Anykščiuose veikia Anykščių meno mokykla, tenkinanti vaikų ir jaunimo muzikinio ugdymo ir saviraiškos poreikius. Mokykloje vykdomos muzikos, dailės pamokos.</w:t>
      </w:r>
      <w:r w:rsidR="004F3834" w:rsidRPr="004B6FC3">
        <w:rPr>
          <w:rFonts w:ascii="Times New Roman" w:hAnsi="Times New Roman" w:cs="Times New Roman"/>
          <w:sz w:val="24"/>
          <w:vertAlign w:val="superscript"/>
          <w:lang w:val="lt-LT"/>
        </w:rPr>
        <w:footnoteReference w:id="56"/>
      </w:r>
      <w:r w:rsidR="004F3834" w:rsidRPr="004B6FC3">
        <w:rPr>
          <w:rFonts w:ascii="Times New Roman" w:hAnsi="Times New Roman" w:cs="Times New Roman"/>
          <w:sz w:val="24"/>
          <w:lang w:val="lt-LT"/>
        </w:rPr>
        <w:t xml:space="preserve"> </w:t>
      </w:r>
    </w:p>
    <w:p w14:paraId="6D098819" w14:textId="1E64133D" w:rsidR="002E73B6" w:rsidRDefault="004F3834" w:rsidP="00C21C98">
      <w:pPr>
        <w:pStyle w:val="Body-10pt"/>
        <w:spacing w:after="0" w:line="360" w:lineRule="auto"/>
        <w:ind w:firstLine="720"/>
        <w:jc w:val="both"/>
        <w:rPr>
          <w:rFonts w:ascii="Times New Roman" w:eastAsia="Roboto" w:hAnsi="Times New Roman" w:cs="Times New Roman"/>
          <w:sz w:val="24"/>
          <w:lang w:val="lt-LT"/>
        </w:rPr>
      </w:pPr>
      <w:r w:rsidRPr="004B6FC3">
        <w:rPr>
          <w:rFonts w:ascii="Times New Roman" w:hAnsi="Times New Roman" w:cs="Times New Roman"/>
          <w:b/>
          <w:bCs/>
          <w:sz w:val="24"/>
          <w:lang w:val="lt-LT"/>
        </w:rPr>
        <w:t>Barjerai</w:t>
      </w:r>
      <w:r w:rsidRPr="004B6FC3">
        <w:rPr>
          <w:rFonts w:ascii="Times New Roman" w:hAnsi="Times New Roman" w:cs="Times New Roman"/>
          <w:sz w:val="24"/>
          <w:lang w:val="lt-LT"/>
        </w:rPr>
        <w:t xml:space="preserve"> ar</w:t>
      </w:r>
      <w:r w:rsidRPr="004B6FC3">
        <w:rPr>
          <w:rFonts w:ascii="Times New Roman" w:hAnsi="Times New Roman" w:cs="Times New Roman"/>
          <w:b/>
          <w:bCs/>
          <w:sz w:val="24"/>
          <w:lang w:val="lt-LT"/>
        </w:rPr>
        <w:t xml:space="preserve"> kliūtys</w:t>
      </w:r>
      <w:r w:rsidRPr="004B6FC3">
        <w:rPr>
          <w:rFonts w:ascii="Times New Roman" w:hAnsi="Times New Roman" w:cs="Times New Roman"/>
          <w:sz w:val="24"/>
          <w:lang w:val="lt-LT"/>
        </w:rPr>
        <w:t>, su kuriomis susiduria Anykščių rajono gyventojai, siek</w:t>
      </w:r>
      <w:r w:rsidR="00491E51" w:rsidRPr="004B6FC3">
        <w:rPr>
          <w:rFonts w:ascii="Times New Roman" w:hAnsi="Times New Roman" w:cs="Times New Roman"/>
          <w:sz w:val="24"/>
          <w:lang w:val="lt-LT"/>
        </w:rPr>
        <w:t>dami</w:t>
      </w:r>
      <w:r w:rsidRPr="004B6FC3">
        <w:rPr>
          <w:rFonts w:ascii="Times New Roman" w:hAnsi="Times New Roman" w:cs="Times New Roman"/>
          <w:sz w:val="24"/>
          <w:lang w:val="lt-LT"/>
        </w:rPr>
        <w:t xml:space="preserve"> da</w:t>
      </w:r>
      <w:r w:rsidR="00491E51" w:rsidRPr="004B6FC3">
        <w:rPr>
          <w:rFonts w:ascii="Times New Roman" w:hAnsi="Times New Roman" w:cs="Times New Roman"/>
          <w:sz w:val="24"/>
          <w:lang w:val="lt-LT"/>
        </w:rPr>
        <w:t xml:space="preserve">žniau </w:t>
      </w:r>
      <w:r w:rsidRPr="004B6FC3">
        <w:rPr>
          <w:rFonts w:ascii="Times New Roman" w:hAnsi="Times New Roman" w:cs="Times New Roman"/>
          <w:sz w:val="24"/>
          <w:lang w:val="lt-LT"/>
        </w:rPr>
        <w:t xml:space="preserve">dalyvauti kultūriniuose renginiuose ar veiklose yra gan panašūs platesniam Lietuvos kontekstui. </w:t>
      </w:r>
      <w:r w:rsidR="00C33962" w:rsidRPr="004B6FC3">
        <w:rPr>
          <w:rFonts w:ascii="Times New Roman" w:eastAsia="Roboto" w:hAnsi="Times New Roman" w:cs="Times New Roman"/>
          <w:sz w:val="24"/>
          <w:lang w:val="lt-LT"/>
        </w:rPr>
        <w:t>2025 m. a</w:t>
      </w:r>
      <w:r w:rsidR="0071622E" w:rsidRPr="004B6FC3">
        <w:rPr>
          <w:rFonts w:ascii="Times New Roman" w:eastAsia="Roboto" w:hAnsi="Times New Roman" w:cs="Times New Roman"/>
          <w:sz w:val="24"/>
          <w:lang w:val="lt-LT"/>
        </w:rPr>
        <w:t xml:space="preserve">pklausos rezultatuose išryškėjo </w:t>
      </w:r>
      <w:r w:rsidRPr="004B6FC3">
        <w:rPr>
          <w:rFonts w:ascii="Times New Roman" w:eastAsia="Roboto" w:hAnsi="Times New Roman" w:cs="Times New Roman"/>
          <w:sz w:val="24"/>
          <w:lang w:val="lt-LT"/>
        </w:rPr>
        <w:t>kliūt</w:t>
      </w:r>
      <w:r w:rsidR="0071622E" w:rsidRPr="004B6FC3">
        <w:rPr>
          <w:rFonts w:ascii="Times New Roman" w:eastAsia="Roboto" w:hAnsi="Times New Roman" w:cs="Times New Roman"/>
          <w:sz w:val="24"/>
          <w:lang w:val="lt-LT"/>
        </w:rPr>
        <w:t>ys,</w:t>
      </w:r>
      <w:r w:rsidRPr="004B6FC3">
        <w:rPr>
          <w:rFonts w:ascii="Times New Roman" w:eastAsia="Roboto" w:hAnsi="Times New Roman" w:cs="Times New Roman"/>
          <w:sz w:val="24"/>
          <w:lang w:val="lt-LT"/>
        </w:rPr>
        <w:t xml:space="preserve"> trukdanči</w:t>
      </w:r>
      <w:r w:rsidR="0071622E" w:rsidRPr="004B6FC3">
        <w:rPr>
          <w:rFonts w:ascii="Times New Roman" w:eastAsia="Roboto" w:hAnsi="Times New Roman" w:cs="Times New Roman"/>
          <w:sz w:val="24"/>
          <w:lang w:val="lt-LT"/>
        </w:rPr>
        <w:t>o</w:t>
      </w:r>
      <w:r w:rsidRPr="004B6FC3">
        <w:rPr>
          <w:rFonts w:ascii="Times New Roman" w:eastAsia="Roboto" w:hAnsi="Times New Roman" w:cs="Times New Roman"/>
          <w:sz w:val="24"/>
          <w:lang w:val="lt-LT"/>
        </w:rPr>
        <w:t>s atvykti į renginius</w:t>
      </w:r>
      <w:r w:rsidR="00F77397" w:rsidRPr="004B6FC3">
        <w:rPr>
          <w:rFonts w:ascii="Times New Roman" w:eastAsia="Roboto" w:hAnsi="Times New Roman" w:cs="Times New Roman"/>
          <w:sz w:val="24"/>
          <w:lang w:val="lt-LT"/>
        </w:rPr>
        <w:t>: laiko stygius (</w:t>
      </w:r>
      <w:r w:rsidR="00013FA1" w:rsidRPr="004B6FC3">
        <w:rPr>
          <w:rFonts w:ascii="Times New Roman" w:eastAsia="Roboto" w:hAnsi="Times New Roman" w:cs="Times New Roman"/>
          <w:sz w:val="24"/>
          <w:lang w:val="lt-LT"/>
        </w:rPr>
        <w:t>51,7</w:t>
      </w:r>
      <w:r w:rsidR="00491E51" w:rsidRPr="004B6FC3">
        <w:rPr>
          <w:rFonts w:ascii="Times New Roman" w:eastAsia="Roboto" w:hAnsi="Times New Roman" w:cs="Times New Roman"/>
          <w:sz w:val="24"/>
          <w:lang w:val="lt-LT"/>
        </w:rPr>
        <w:t xml:space="preserve"> proc.</w:t>
      </w:r>
      <w:r w:rsidR="00013FA1" w:rsidRPr="004B6FC3">
        <w:rPr>
          <w:rFonts w:ascii="Times New Roman" w:eastAsia="Roboto" w:hAnsi="Times New Roman" w:cs="Times New Roman"/>
          <w:sz w:val="24"/>
          <w:lang w:val="lt-LT"/>
        </w:rPr>
        <w:t xml:space="preserve"> gyventojų ir 50</w:t>
      </w:r>
      <w:r w:rsidR="00491E51" w:rsidRPr="004B6FC3">
        <w:rPr>
          <w:rFonts w:ascii="Times New Roman" w:eastAsia="Roboto" w:hAnsi="Times New Roman" w:cs="Times New Roman"/>
          <w:sz w:val="24"/>
          <w:lang w:val="lt-LT"/>
        </w:rPr>
        <w:t xml:space="preserve"> proc. </w:t>
      </w:r>
      <w:r w:rsidR="00013FA1" w:rsidRPr="004B6FC3">
        <w:rPr>
          <w:rFonts w:ascii="Times New Roman" w:eastAsia="Roboto" w:hAnsi="Times New Roman" w:cs="Times New Roman"/>
          <w:sz w:val="24"/>
          <w:lang w:val="lt-LT"/>
        </w:rPr>
        <w:t>lankytojų</w:t>
      </w:r>
      <w:r w:rsidR="00F77397" w:rsidRPr="004B6FC3">
        <w:rPr>
          <w:rFonts w:ascii="Times New Roman" w:eastAsia="Roboto" w:hAnsi="Times New Roman" w:cs="Times New Roman"/>
          <w:sz w:val="24"/>
          <w:lang w:val="lt-LT"/>
        </w:rPr>
        <w:t>)</w:t>
      </w:r>
      <w:r w:rsidR="00013FA1" w:rsidRPr="004B6FC3">
        <w:rPr>
          <w:rFonts w:ascii="Times New Roman" w:eastAsia="Roboto" w:hAnsi="Times New Roman" w:cs="Times New Roman"/>
          <w:sz w:val="24"/>
          <w:lang w:val="lt-LT"/>
        </w:rPr>
        <w:t xml:space="preserve">, </w:t>
      </w:r>
      <w:r w:rsidR="002E4016" w:rsidRPr="004B6FC3">
        <w:rPr>
          <w:rFonts w:ascii="Times New Roman" w:eastAsia="Roboto" w:hAnsi="Times New Roman" w:cs="Times New Roman"/>
          <w:sz w:val="24"/>
          <w:lang w:val="lt-LT"/>
        </w:rPr>
        <w:t>aktualių renginių stoka (</w:t>
      </w:r>
      <w:r w:rsidR="00A2249C" w:rsidRPr="004B6FC3">
        <w:rPr>
          <w:rFonts w:ascii="Times New Roman" w:eastAsia="Roboto" w:hAnsi="Times New Roman" w:cs="Times New Roman"/>
          <w:sz w:val="24"/>
          <w:lang w:val="lt-LT"/>
        </w:rPr>
        <w:t>atitinkamai 27,8</w:t>
      </w:r>
      <w:r w:rsidR="00491E51" w:rsidRPr="004B6FC3">
        <w:rPr>
          <w:rFonts w:ascii="Times New Roman" w:eastAsia="Roboto" w:hAnsi="Times New Roman" w:cs="Times New Roman"/>
          <w:sz w:val="24"/>
          <w:lang w:val="lt-LT"/>
        </w:rPr>
        <w:t xml:space="preserve"> proc. </w:t>
      </w:r>
      <w:r w:rsidR="00A2249C" w:rsidRPr="004B6FC3">
        <w:rPr>
          <w:rFonts w:ascii="Times New Roman" w:eastAsia="Roboto" w:hAnsi="Times New Roman" w:cs="Times New Roman"/>
          <w:sz w:val="24"/>
          <w:lang w:val="lt-LT"/>
        </w:rPr>
        <w:t>ir 16,7</w:t>
      </w:r>
      <w:r w:rsidR="00491E51" w:rsidRPr="004B6FC3">
        <w:rPr>
          <w:rFonts w:ascii="Times New Roman" w:eastAsia="Roboto" w:hAnsi="Times New Roman" w:cs="Times New Roman"/>
          <w:sz w:val="24"/>
          <w:lang w:val="lt-LT"/>
        </w:rPr>
        <w:t xml:space="preserve"> proc.</w:t>
      </w:r>
      <w:r w:rsidR="002E4016" w:rsidRPr="004B6FC3">
        <w:rPr>
          <w:rFonts w:ascii="Times New Roman" w:eastAsia="Roboto" w:hAnsi="Times New Roman" w:cs="Times New Roman"/>
          <w:sz w:val="24"/>
          <w:lang w:val="lt-LT"/>
        </w:rPr>
        <w:t xml:space="preserve">) </w:t>
      </w:r>
      <w:r w:rsidR="008B0608" w:rsidRPr="004B6FC3">
        <w:rPr>
          <w:rFonts w:ascii="Times New Roman" w:eastAsia="Roboto" w:hAnsi="Times New Roman" w:cs="Times New Roman"/>
          <w:sz w:val="24"/>
          <w:lang w:val="lt-LT"/>
        </w:rPr>
        <w:t>bei</w:t>
      </w:r>
      <w:r w:rsidRPr="004B6FC3">
        <w:rPr>
          <w:rFonts w:ascii="Times New Roman" w:eastAsia="Roboto" w:hAnsi="Times New Roman" w:cs="Times New Roman"/>
          <w:sz w:val="24"/>
          <w:lang w:val="lt-LT"/>
        </w:rPr>
        <w:t xml:space="preserve"> </w:t>
      </w:r>
      <w:r w:rsidR="0026431C" w:rsidRPr="004B6FC3">
        <w:rPr>
          <w:rFonts w:ascii="Times New Roman" w:eastAsia="Roboto" w:hAnsi="Times New Roman" w:cs="Times New Roman"/>
          <w:sz w:val="24"/>
          <w:lang w:val="lt-LT"/>
        </w:rPr>
        <w:t>informacijos apie vykstančius renginius stoka (</w:t>
      </w:r>
      <w:r w:rsidR="00633726" w:rsidRPr="004B6FC3">
        <w:rPr>
          <w:rFonts w:ascii="Times New Roman" w:eastAsia="Roboto" w:hAnsi="Times New Roman" w:cs="Times New Roman"/>
          <w:sz w:val="24"/>
          <w:lang w:val="lt-LT"/>
        </w:rPr>
        <w:t>atitinkamai 22,5</w:t>
      </w:r>
      <w:r w:rsidR="00491E51" w:rsidRPr="004B6FC3">
        <w:rPr>
          <w:rFonts w:ascii="Times New Roman" w:eastAsia="Roboto" w:hAnsi="Times New Roman" w:cs="Times New Roman"/>
          <w:sz w:val="24"/>
          <w:lang w:val="lt-LT"/>
        </w:rPr>
        <w:t xml:space="preserve"> proc.</w:t>
      </w:r>
      <w:r w:rsidR="00633726" w:rsidRPr="004B6FC3">
        <w:rPr>
          <w:rFonts w:ascii="Times New Roman" w:eastAsia="Roboto" w:hAnsi="Times New Roman" w:cs="Times New Roman"/>
          <w:sz w:val="24"/>
          <w:lang w:val="lt-LT"/>
        </w:rPr>
        <w:t xml:space="preserve"> ir 16,7</w:t>
      </w:r>
      <w:r w:rsidR="00491E51" w:rsidRPr="004B6FC3">
        <w:rPr>
          <w:rFonts w:ascii="Times New Roman" w:eastAsia="Roboto" w:hAnsi="Times New Roman" w:cs="Times New Roman"/>
          <w:sz w:val="24"/>
          <w:lang w:val="lt-LT"/>
        </w:rPr>
        <w:t xml:space="preserve"> proc.</w:t>
      </w:r>
      <w:r w:rsidR="0026431C" w:rsidRPr="004B6FC3">
        <w:rPr>
          <w:rFonts w:ascii="Times New Roman" w:eastAsia="Roboto" w:hAnsi="Times New Roman" w:cs="Times New Roman"/>
          <w:sz w:val="24"/>
          <w:lang w:val="lt-LT"/>
        </w:rPr>
        <w:t>)</w:t>
      </w:r>
      <w:r w:rsidR="00633726" w:rsidRPr="004B6FC3">
        <w:rPr>
          <w:rFonts w:ascii="Times New Roman" w:eastAsia="Roboto" w:hAnsi="Times New Roman" w:cs="Times New Roman"/>
          <w:sz w:val="24"/>
          <w:lang w:val="lt-LT"/>
        </w:rPr>
        <w:t>.</w:t>
      </w:r>
      <w:r w:rsidR="00C33962" w:rsidRPr="004B6FC3">
        <w:rPr>
          <w:rStyle w:val="Puslapioinaosnuoroda"/>
          <w:rFonts w:ascii="Times New Roman" w:eastAsia="Roboto" w:hAnsi="Times New Roman" w:cs="Times New Roman"/>
          <w:sz w:val="24"/>
          <w:lang w:val="lt-LT"/>
        </w:rPr>
        <w:footnoteReference w:id="57"/>
      </w:r>
      <w:r w:rsidR="00245755" w:rsidRPr="004B6FC3">
        <w:rPr>
          <w:rFonts w:ascii="Times New Roman" w:eastAsia="Roboto" w:hAnsi="Times New Roman" w:cs="Times New Roman"/>
          <w:sz w:val="24"/>
          <w:lang w:val="lt-LT"/>
        </w:rPr>
        <w:t xml:space="preserve"> </w:t>
      </w:r>
      <w:r w:rsidR="0071622E" w:rsidRPr="004B6FC3">
        <w:rPr>
          <w:rFonts w:ascii="Times New Roman" w:eastAsia="Roboto" w:hAnsi="Times New Roman" w:cs="Times New Roman"/>
          <w:sz w:val="24"/>
          <w:lang w:val="lt-LT"/>
        </w:rPr>
        <w:t xml:space="preserve">Taip pat lankytojų </w:t>
      </w:r>
      <w:r w:rsidR="00491E51" w:rsidRPr="004B6FC3">
        <w:rPr>
          <w:rFonts w:ascii="Times New Roman" w:eastAsia="Roboto" w:hAnsi="Times New Roman" w:cs="Times New Roman"/>
          <w:sz w:val="24"/>
          <w:lang w:val="lt-LT"/>
        </w:rPr>
        <w:t>atsakymų</w:t>
      </w:r>
      <w:r w:rsidR="0071622E" w:rsidRPr="004B6FC3">
        <w:rPr>
          <w:rFonts w:ascii="Times New Roman" w:eastAsia="Roboto" w:hAnsi="Times New Roman" w:cs="Times New Roman"/>
          <w:sz w:val="24"/>
          <w:lang w:val="lt-LT"/>
        </w:rPr>
        <w:t xml:space="preserve"> </w:t>
      </w:r>
      <w:r w:rsidR="001C5607" w:rsidRPr="004B6FC3">
        <w:rPr>
          <w:rFonts w:ascii="Times New Roman" w:eastAsia="Roboto" w:hAnsi="Times New Roman" w:cs="Times New Roman"/>
          <w:sz w:val="24"/>
          <w:lang w:val="lt-LT"/>
        </w:rPr>
        <w:t xml:space="preserve">didelį procentą surinko </w:t>
      </w:r>
      <w:r w:rsidR="00DD18CC" w:rsidRPr="004B6FC3">
        <w:rPr>
          <w:rFonts w:ascii="Times New Roman" w:eastAsia="Roboto" w:hAnsi="Times New Roman" w:cs="Times New Roman"/>
          <w:sz w:val="24"/>
          <w:lang w:val="lt-LT"/>
        </w:rPr>
        <w:t>sudėtingo susisiekimo trukdis (</w:t>
      </w:r>
      <w:r w:rsidR="00DD18CC" w:rsidRPr="004B6FC3">
        <w:rPr>
          <w:rFonts w:ascii="Times New Roman" w:eastAsia="Roboto" w:hAnsi="Times New Roman" w:cs="Times New Roman"/>
          <w:sz w:val="24"/>
        </w:rPr>
        <w:t>20,8</w:t>
      </w:r>
      <w:r w:rsidR="00491E51" w:rsidRPr="004B6FC3">
        <w:rPr>
          <w:rFonts w:ascii="Times New Roman" w:eastAsia="Roboto" w:hAnsi="Times New Roman" w:cs="Times New Roman"/>
          <w:sz w:val="24"/>
        </w:rPr>
        <w:t xml:space="preserve"> proc.</w:t>
      </w:r>
      <w:r w:rsidR="00DD18CC" w:rsidRPr="004B6FC3">
        <w:rPr>
          <w:rFonts w:ascii="Times New Roman" w:eastAsia="Roboto" w:hAnsi="Times New Roman" w:cs="Times New Roman"/>
          <w:sz w:val="24"/>
          <w:lang w:val="lt-LT"/>
        </w:rPr>
        <w:t xml:space="preserve">). </w:t>
      </w:r>
      <w:bookmarkStart w:id="18" w:name="_heading=h.rapffveadfn3" w:colFirst="0" w:colLast="0"/>
      <w:bookmarkEnd w:id="18"/>
    </w:p>
    <w:p w14:paraId="06E9784B" w14:textId="77777777" w:rsidR="00D24872" w:rsidRPr="004B6FC3" w:rsidRDefault="00D24872" w:rsidP="00C21C98">
      <w:pPr>
        <w:pStyle w:val="Body-10pt"/>
        <w:spacing w:after="0" w:line="360" w:lineRule="auto"/>
        <w:ind w:firstLine="720"/>
        <w:jc w:val="both"/>
        <w:rPr>
          <w:rFonts w:ascii="Times New Roman" w:hAnsi="Times New Roman" w:cs="Times New Roman"/>
          <w:sz w:val="24"/>
          <w:lang w:val="lt-LT"/>
        </w:rPr>
      </w:pPr>
    </w:p>
    <w:p w14:paraId="0B9A7458" w14:textId="7EA54771" w:rsidR="009D7264" w:rsidRPr="003D452F" w:rsidRDefault="009D7264" w:rsidP="009D7264">
      <w:pPr>
        <w:pStyle w:val="H2-36pt"/>
        <w:framePr w:wrap="notBeside"/>
        <w:rPr>
          <w:rFonts w:ascii="Times New Roman" w:hAnsi="Times New Roman" w:cs="Times New Roman"/>
          <w:b/>
          <w:bCs/>
          <w:color w:val="auto"/>
          <w:sz w:val="24"/>
          <w:szCs w:val="24"/>
        </w:rPr>
      </w:pPr>
      <w:bookmarkStart w:id="19" w:name="_Toc210987434"/>
      <w:r w:rsidRPr="003D452F">
        <w:rPr>
          <w:rFonts w:ascii="Times New Roman" w:hAnsi="Times New Roman" w:cs="Times New Roman"/>
          <w:b/>
          <w:bCs/>
          <w:color w:val="auto"/>
          <w:sz w:val="24"/>
          <w:szCs w:val="24"/>
          <w:lang w:val="lt-LT"/>
        </w:rPr>
        <w:t>2.</w:t>
      </w:r>
      <w:r w:rsidR="00006F24">
        <w:rPr>
          <w:rFonts w:ascii="Times New Roman" w:hAnsi="Times New Roman" w:cs="Times New Roman"/>
          <w:b/>
          <w:bCs/>
          <w:color w:val="auto"/>
          <w:sz w:val="24"/>
          <w:szCs w:val="24"/>
        </w:rPr>
        <w:t>4</w:t>
      </w:r>
      <w:r w:rsidRPr="003D452F">
        <w:rPr>
          <w:rFonts w:ascii="Times New Roman" w:hAnsi="Times New Roman" w:cs="Times New Roman"/>
          <w:b/>
          <w:bCs/>
          <w:color w:val="auto"/>
          <w:sz w:val="24"/>
          <w:szCs w:val="24"/>
          <w:lang w:val="lt-LT"/>
        </w:rPr>
        <w:t>. S</w:t>
      </w:r>
      <w:r w:rsidR="003D452F">
        <w:rPr>
          <w:rFonts w:ascii="Times New Roman" w:hAnsi="Times New Roman" w:cs="Times New Roman"/>
          <w:b/>
          <w:bCs/>
          <w:color w:val="auto"/>
          <w:sz w:val="24"/>
          <w:szCs w:val="24"/>
          <w:lang w:val="lt-LT"/>
        </w:rPr>
        <w:t>tiprybių, silpnybių, grėsmių ir galimybių (S</w:t>
      </w:r>
      <w:r w:rsidRPr="003D452F">
        <w:rPr>
          <w:rFonts w:ascii="Times New Roman" w:hAnsi="Times New Roman" w:cs="Times New Roman"/>
          <w:b/>
          <w:bCs/>
          <w:color w:val="auto"/>
          <w:sz w:val="24"/>
          <w:szCs w:val="24"/>
          <w:lang w:val="lt-LT"/>
        </w:rPr>
        <w:t>SGG</w:t>
      </w:r>
      <w:r w:rsidR="003D452F">
        <w:rPr>
          <w:rFonts w:ascii="Times New Roman" w:hAnsi="Times New Roman" w:cs="Times New Roman"/>
          <w:b/>
          <w:bCs/>
          <w:color w:val="auto"/>
          <w:sz w:val="24"/>
          <w:szCs w:val="24"/>
          <w:lang w:val="lt-LT"/>
        </w:rPr>
        <w:t>)</w:t>
      </w:r>
      <w:r w:rsidRPr="003D452F">
        <w:rPr>
          <w:rFonts w:ascii="Times New Roman" w:hAnsi="Times New Roman" w:cs="Times New Roman"/>
          <w:b/>
          <w:bCs/>
          <w:color w:val="auto"/>
          <w:sz w:val="24"/>
          <w:szCs w:val="24"/>
          <w:lang w:val="lt-LT"/>
        </w:rPr>
        <w:t xml:space="preserve"> analizė</w:t>
      </w:r>
      <w:bookmarkEnd w:id="19"/>
      <w:r w:rsidRPr="003D452F">
        <w:rPr>
          <w:rFonts w:ascii="Times New Roman" w:hAnsi="Times New Roman" w:cs="Times New Roman"/>
          <w:b/>
          <w:bCs/>
          <w:color w:val="auto"/>
          <w:sz w:val="24"/>
          <w:szCs w:val="24"/>
          <w:lang w:val="lt-LT"/>
        </w:rPr>
        <w:t xml:space="preserve"> </w:t>
      </w:r>
    </w:p>
    <w:p w14:paraId="3833D5B5" w14:textId="59F2F1C3" w:rsidR="00D24872" w:rsidRDefault="003D452F" w:rsidP="00D24872">
      <w:pPr>
        <w:pStyle w:val="Body-10pt"/>
        <w:spacing w:after="0"/>
        <w:jc w:val="right"/>
        <w:rPr>
          <w:rFonts w:ascii="Times New Roman" w:hAnsi="Times New Roman" w:cs="Times New Roman"/>
          <w:b/>
          <w:bCs/>
          <w:sz w:val="24"/>
          <w:lang w:val="lt-LT"/>
        </w:rPr>
      </w:pPr>
      <w:r w:rsidRPr="003D452F">
        <w:rPr>
          <w:rFonts w:ascii="Times New Roman" w:hAnsi="Times New Roman" w:cs="Times New Roman"/>
          <w:b/>
          <w:bCs/>
          <w:sz w:val="24"/>
          <w:lang w:val="lt-LT"/>
        </w:rPr>
        <w:t xml:space="preserve">Lentelė </w:t>
      </w:r>
      <w:r w:rsidRPr="003D452F">
        <w:rPr>
          <w:rFonts w:ascii="Times New Roman" w:hAnsi="Times New Roman" w:cs="Times New Roman"/>
          <w:b/>
          <w:bCs/>
          <w:sz w:val="24"/>
        </w:rPr>
        <w:t xml:space="preserve">3. SSGG </w:t>
      </w:r>
      <w:proofErr w:type="spellStart"/>
      <w:r w:rsidRPr="003D452F">
        <w:rPr>
          <w:rFonts w:ascii="Times New Roman" w:hAnsi="Times New Roman" w:cs="Times New Roman"/>
          <w:b/>
          <w:bCs/>
          <w:sz w:val="24"/>
        </w:rPr>
        <w:t>analiz</w:t>
      </w:r>
      <w:proofErr w:type="spellEnd"/>
      <w:r w:rsidRPr="003D452F">
        <w:rPr>
          <w:rFonts w:ascii="Times New Roman" w:hAnsi="Times New Roman" w:cs="Times New Roman"/>
          <w:b/>
          <w:bCs/>
          <w:sz w:val="24"/>
          <w:lang w:val="lt-LT"/>
        </w:rPr>
        <w:t>ė</w:t>
      </w:r>
    </w:p>
    <w:tbl>
      <w:tblPr>
        <w:tblStyle w:val="Lentelstinklelisviesus"/>
        <w:tblW w:w="0" w:type="auto"/>
        <w:tblLook w:val="04A0" w:firstRow="1" w:lastRow="0" w:firstColumn="1" w:lastColumn="0" w:noHBand="0" w:noVBand="1"/>
      </w:tblPr>
      <w:tblGrid>
        <w:gridCol w:w="9638"/>
      </w:tblGrid>
      <w:tr w:rsidR="00D24872" w14:paraId="35593B2B" w14:textId="77777777" w:rsidTr="00D24872">
        <w:trPr>
          <w:cnfStyle w:val="100000000000" w:firstRow="1" w:lastRow="0" w:firstColumn="0" w:lastColumn="0" w:oddVBand="0" w:evenVBand="0" w:oddHBand="0" w:evenHBand="0" w:firstRowFirstColumn="0" w:firstRowLastColumn="0" w:lastRowFirstColumn="0" w:lastRowLastColumn="0"/>
          <w:tblHeader/>
        </w:trPr>
        <w:tc>
          <w:tcPr>
            <w:tcW w:w="9638" w:type="dxa"/>
            <w:shd w:val="clear" w:color="auto" w:fill="DEEAF6" w:themeFill="accent5" w:themeFillTint="33"/>
          </w:tcPr>
          <w:p w14:paraId="0AFD6004" w14:textId="34DFD078" w:rsidR="00D24872" w:rsidRDefault="00D24872" w:rsidP="00D24872">
            <w:pPr>
              <w:pStyle w:val="Body-10pt"/>
              <w:spacing w:after="0"/>
              <w:jc w:val="center"/>
              <w:rPr>
                <w:rFonts w:ascii="Times New Roman" w:hAnsi="Times New Roman" w:cs="Times New Roman"/>
                <w:b w:val="0"/>
                <w:bCs/>
                <w:sz w:val="24"/>
                <w:lang w:val="lt-LT"/>
              </w:rPr>
            </w:pPr>
            <w:r w:rsidRPr="00C21C98">
              <w:rPr>
                <w:rFonts w:ascii="Times New Roman" w:hAnsi="Times New Roman" w:cs="Times New Roman"/>
                <w:sz w:val="24"/>
                <w:lang w:val="lt-LT"/>
              </w:rPr>
              <w:t>Stiprybės</w:t>
            </w:r>
          </w:p>
        </w:tc>
      </w:tr>
      <w:tr w:rsidR="00D24872" w14:paraId="12D920F8" w14:textId="77777777" w:rsidTr="00D24872">
        <w:tc>
          <w:tcPr>
            <w:tcW w:w="9638" w:type="dxa"/>
          </w:tcPr>
          <w:p w14:paraId="48619813" w14:textId="77777777" w:rsidR="00D24872" w:rsidRPr="00C21C98" w:rsidRDefault="00D24872" w:rsidP="00D24872">
            <w:pPr>
              <w:pStyle w:val="Body-10pt"/>
              <w:numPr>
                <w:ilvl w:val="0"/>
                <w:numId w:val="13"/>
              </w:numPr>
              <w:rPr>
                <w:rFonts w:ascii="Times New Roman" w:hAnsi="Times New Roman" w:cs="Times New Roman"/>
                <w:b/>
                <w:bCs/>
                <w:sz w:val="24"/>
                <w:lang w:val="lt-LT"/>
              </w:rPr>
            </w:pPr>
            <w:r w:rsidRPr="00C21C98">
              <w:rPr>
                <w:rFonts w:ascii="Times New Roman" w:hAnsi="Times New Roman" w:cs="Times New Roman"/>
                <w:sz w:val="24"/>
                <w:lang w:val="lt-LT"/>
              </w:rPr>
              <w:t xml:space="preserve">Unikalūs Anykščių kraštui festivaliai ir šventės (pvz.: „Purpurinis vakaras“, „Bėk </w:t>
            </w:r>
            <w:proofErr w:type="spellStart"/>
            <w:r w:rsidRPr="00C21C98">
              <w:rPr>
                <w:rFonts w:ascii="Times New Roman" w:hAnsi="Times New Roman" w:cs="Times New Roman"/>
                <w:sz w:val="24"/>
                <w:lang w:val="lt-LT"/>
              </w:rPr>
              <w:t>bėk</w:t>
            </w:r>
            <w:proofErr w:type="spellEnd"/>
            <w:r w:rsidRPr="00C21C98">
              <w:rPr>
                <w:rFonts w:ascii="Times New Roman" w:hAnsi="Times New Roman" w:cs="Times New Roman"/>
                <w:sz w:val="24"/>
                <w:lang w:val="lt-LT"/>
              </w:rPr>
              <w:t>, žirgeli!“)</w:t>
            </w:r>
          </w:p>
          <w:p w14:paraId="6313FB26" w14:textId="77777777" w:rsidR="00D24872" w:rsidRPr="00C21C98" w:rsidRDefault="00D24872" w:rsidP="00D24872">
            <w:pPr>
              <w:pStyle w:val="Body-10pt"/>
              <w:numPr>
                <w:ilvl w:val="0"/>
                <w:numId w:val="13"/>
              </w:numPr>
              <w:rPr>
                <w:rFonts w:ascii="Times New Roman" w:hAnsi="Times New Roman" w:cs="Times New Roman"/>
                <w:b/>
                <w:bCs/>
                <w:sz w:val="24"/>
                <w:lang w:val="lt-LT"/>
              </w:rPr>
            </w:pPr>
            <w:r w:rsidRPr="00C21C98">
              <w:rPr>
                <w:rFonts w:ascii="Times New Roman" w:hAnsi="Times New Roman" w:cs="Times New Roman"/>
                <w:sz w:val="24"/>
                <w:lang w:val="lt-LT"/>
              </w:rPr>
              <w:t>Unikalūs kultūros paveldo objektai (pvz., siaurasis geležinkelis)</w:t>
            </w:r>
          </w:p>
          <w:p w14:paraId="1096D060" w14:textId="77777777" w:rsidR="00D24872" w:rsidRPr="00C21C98" w:rsidRDefault="00D24872" w:rsidP="00D24872">
            <w:pPr>
              <w:pStyle w:val="Body-10pt"/>
              <w:numPr>
                <w:ilvl w:val="0"/>
                <w:numId w:val="13"/>
              </w:numPr>
              <w:rPr>
                <w:rFonts w:ascii="Times New Roman" w:hAnsi="Times New Roman" w:cs="Times New Roman"/>
                <w:b/>
                <w:bCs/>
                <w:sz w:val="24"/>
                <w:lang w:val="lt-LT"/>
              </w:rPr>
            </w:pPr>
            <w:r w:rsidRPr="00C21C98">
              <w:rPr>
                <w:rFonts w:ascii="Times New Roman" w:hAnsi="Times New Roman" w:cs="Times New Roman"/>
                <w:sz w:val="24"/>
                <w:lang w:val="lt-LT"/>
              </w:rPr>
              <w:t>Netradiciniai renginiai (pvz., tarptautinis floristinių kilimų konkursas)</w:t>
            </w:r>
          </w:p>
          <w:p w14:paraId="04C4B81D" w14:textId="77777777" w:rsidR="00D24872" w:rsidRPr="00C21C98" w:rsidRDefault="00D24872" w:rsidP="00D24872">
            <w:pPr>
              <w:pStyle w:val="Body-10pt"/>
              <w:numPr>
                <w:ilvl w:val="0"/>
                <w:numId w:val="13"/>
              </w:numPr>
              <w:rPr>
                <w:rFonts w:ascii="Times New Roman" w:hAnsi="Times New Roman" w:cs="Times New Roman"/>
                <w:b/>
                <w:bCs/>
                <w:sz w:val="24"/>
                <w:lang w:val="lt-LT"/>
              </w:rPr>
            </w:pPr>
            <w:r w:rsidRPr="00C21C98">
              <w:rPr>
                <w:rFonts w:ascii="Times New Roman" w:hAnsi="Times New Roman" w:cs="Times New Roman"/>
                <w:sz w:val="24"/>
                <w:lang w:val="lt-LT"/>
              </w:rPr>
              <w:t>Gan gerai išvystytas biudžetinių kultūros įstaigų tinklas (kultūros centras, biblioteka bei jų filialai)</w:t>
            </w:r>
          </w:p>
          <w:p w14:paraId="09D7DDB8" w14:textId="77777777" w:rsidR="00D24872" w:rsidRPr="00C21C98" w:rsidRDefault="00D24872" w:rsidP="00D24872">
            <w:pPr>
              <w:pStyle w:val="Body-10pt"/>
              <w:numPr>
                <w:ilvl w:val="0"/>
                <w:numId w:val="13"/>
              </w:numPr>
              <w:rPr>
                <w:rFonts w:ascii="Times New Roman" w:hAnsi="Times New Roman" w:cs="Times New Roman"/>
                <w:b/>
                <w:bCs/>
                <w:sz w:val="24"/>
                <w:lang w:val="lt-LT"/>
              </w:rPr>
            </w:pPr>
            <w:r w:rsidRPr="00C21C98">
              <w:rPr>
                <w:rFonts w:ascii="Times New Roman" w:hAnsi="Times New Roman" w:cs="Times New Roman"/>
                <w:sz w:val="24"/>
                <w:lang w:val="lt-LT"/>
              </w:rPr>
              <w:t>Anykščių menų centro, Anykščių menų inkubatoriaus-meno studijos veikla – aukšto lygio meninės ir kūrybinių industrijų paslaugos</w:t>
            </w:r>
          </w:p>
          <w:p w14:paraId="3961A3A0" w14:textId="77777777" w:rsidR="00D24872" w:rsidRPr="00C21C98" w:rsidRDefault="00D24872" w:rsidP="00D24872">
            <w:pPr>
              <w:pStyle w:val="Body-10pt"/>
              <w:numPr>
                <w:ilvl w:val="0"/>
                <w:numId w:val="13"/>
              </w:numPr>
              <w:rPr>
                <w:rFonts w:ascii="Times New Roman" w:hAnsi="Times New Roman" w:cs="Times New Roman"/>
                <w:b/>
                <w:bCs/>
                <w:sz w:val="24"/>
                <w:lang w:val="lt-LT"/>
              </w:rPr>
            </w:pPr>
            <w:r w:rsidRPr="00C21C98">
              <w:rPr>
                <w:rFonts w:ascii="Times New Roman" w:hAnsi="Times New Roman" w:cs="Times New Roman"/>
                <w:sz w:val="24"/>
                <w:lang w:val="lt-LT"/>
              </w:rPr>
              <w:lastRenderedPageBreak/>
              <w:t>Rajono istorijos sąsajos su literatūriniu paveldu, iškiliomis literatūros ir kitų sričių asmenybėmis</w:t>
            </w:r>
          </w:p>
          <w:p w14:paraId="71CF0B69" w14:textId="77777777" w:rsidR="00D24872" w:rsidRPr="00C21C98" w:rsidRDefault="00D24872" w:rsidP="00D24872">
            <w:pPr>
              <w:pStyle w:val="Body-10pt"/>
              <w:numPr>
                <w:ilvl w:val="0"/>
                <w:numId w:val="13"/>
              </w:numPr>
              <w:rPr>
                <w:rFonts w:ascii="Times New Roman" w:hAnsi="Times New Roman" w:cs="Times New Roman"/>
                <w:b/>
                <w:bCs/>
                <w:sz w:val="24"/>
                <w:lang w:val="lt-LT"/>
              </w:rPr>
            </w:pPr>
            <w:r w:rsidRPr="00C21C98">
              <w:rPr>
                <w:rFonts w:ascii="Times New Roman" w:hAnsi="Times New Roman" w:cs="Times New Roman"/>
                <w:sz w:val="24"/>
                <w:lang w:val="lt-LT"/>
              </w:rPr>
              <w:t>Apdovanojimai ir kitos veiklos, stiprinančios Anykščių rajono, kaip Lietuvos literatūros istorijai svarbaus rajono, tapatybę</w:t>
            </w:r>
          </w:p>
          <w:p w14:paraId="662A17DB" w14:textId="77777777" w:rsidR="00D24872" w:rsidRPr="00D24872" w:rsidRDefault="00D24872" w:rsidP="00D24872">
            <w:pPr>
              <w:pStyle w:val="Body-10pt"/>
              <w:numPr>
                <w:ilvl w:val="0"/>
                <w:numId w:val="13"/>
              </w:numPr>
              <w:rPr>
                <w:rFonts w:ascii="Times New Roman" w:hAnsi="Times New Roman" w:cs="Times New Roman"/>
                <w:b/>
                <w:bCs/>
                <w:sz w:val="24"/>
                <w:lang w:val="lt-LT"/>
              </w:rPr>
            </w:pPr>
            <w:r w:rsidRPr="00C21C98">
              <w:rPr>
                <w:rFonts w:ascii="Times New Roman" w:hAnsi="Times New Roman" w:cs="Times New Roman"/>
                <w:sz w:val="24"/>
                <w:lang w:val="lt-LT"/>
              </w:rPr>
              <w:t>Kurortinės teritorijos statusas ir su kurortu susijusios kultūros plėtra</w:t>
            </w:r>
          </w:p>
          <w:p w14:paraId="3B3F9F90" w14:textId="7CF5361E" w:rsidR="00D24872" w:rsidRPr="00D24872" w:rsidRDefault="00D24872" w:rsidP="00D24872">
            <w:pPr>
              <w:pStyle w:val="Body-10pt"/>
              <w:numPr>
                <w:ilvl w:val="0"/>
                <w:numId w:val="13"/>
              </w:numPr>
              <w:rPr>
                <w:rFonts w:ascii="Times New Roman" w:hAnsi="Times New Roman" w:cs="Times New Roman"/>
                <w:b/>
                <w:bCs/>
                <w:sz w:val="24"/>
                <w:lang w:val="lt-LT"/>
              </w:rPr>
            </w:pPr>
            <w:r w:rsidRPr="00D24872">
              <w:rPr>
                <w:rFonts w:ascii="Times New Roman" w:hAnsi="Times New Roman" w:cs="Times New Roman"/>
                <w:sz w:val="24"/>
                <w:lang w:val="lt-LT"/>
              </w:rPr>
              <w:t>Gausu gamtos, religinio paveldo ir kt. lankytinų objektų, vystomi teminiai maršrutai</w:t>
            </w:r>
          </w:p>
        </w:tc>
      </w:tr>
    </w:tbl>
    <w:p w14:paraId="1EE4B48F" w14:textId="77777777" w:rsidR="00D24872" w:rsidRDefault="00D24872" w:rsidP="00D24872">
      <w:pPr>
        <w:pStyle w:val="Body-10pt"/>
        <w:spacing w:after="0"/>
        <w:jc w:val="right"/>
        <w:rPr>
          <w:rFonts w:ascii="Times New Roman" w:hAnsi="Times New Roman" w:cs="Times New Roman"/>
          <w:b/>
          <w:bCs/>
          <w:sz w:val="24"/>
          <w:lang w:val="lt-LT"/>
        </w:rPr>
      </w:pPr>
    </w:p>
    <w:tbl>
      <w:tblPr>
        <w:tblStyle w:val="Lentelstinklelisviesus"/>
        <w:tblW w:w="0" w:type="auto"/>
        <w:tblLook w:val="04A0" w:firstRow="1" w:lastRow="0" w:firstColumn="1" w:lastColumn="0" w:noHBand="0" w:noVBand="1"/>
      </w:tblPr>
      <w:tblGrid>
        <w:gridCol w:w="9638"/>
      </w:tblGrid>
      <w:tr w:rsidR="00D24872" w14:paraId="1847A75C" w14:textId="77777777" w:rsidTr="00D24872">
        <w:trPr>
          <w:cnfStyle w:val="100000000000" w:firstRow="1" w:lastRow="0" w:firstColumn="0" w:lastColumn="0" w:oddVBand="0" w:evenVBand="0" w:oddHBand="0" w:evenHBand="0" w:firstRowFirstColumn="0" w:firstRowLastColumn="0" w:lastRowFirstColumn="0" w:lastRowLastColumn="0"/>
        </w:trPr>
        <w:tc>
          <w:tcPr>
            <w:tcW w:w="9638" w:type="dxa"/>
            <w:shd w:val="clear" w:color="auto" w:fill="DEEAF6" w:themeFill="accent5" w:themeFillTint="33"/>
          </w:tcPr>
          <w:p w14:paraId="33A6924F" w14:textId="14EAF175" w:rsidR="00D24872" w:rsidRDefault="00D24872" w:rsidP="00D24872">
            <w:pPr>
              <w:pStyle w:val="Body-10pt"/>
              <w:spacing w:after="0"/>
              <w:jc w:val="center"/>
              <w:rPr>
                <w:rFonts w:ascii="Times New Roman" w:hAnsi="Times New Roman" w:cs="Times New Roman"/>
                <w:b w:val="0"/>
                <w:bCs/>
                <w:sz w:val="24"/>
                <w:lang w:val="lt-LT"/>
              </w:rPr>
            </w:pPr>
            <w:r w:rsidRPr="00C21C98">
              <w:rPr>
                <w:rFonts w:ascii="Times New Roman" w:hAnsi="Times New Roman" w:cs="Times New Roman"/>
                <w:sz w:val="24"/>
                <w:lang w:val="lt-LT"/>
              </w:rPr>
              <w:t>Silpnybės</w:t>
            </w:r>
          </w:p>
        </w:tc>
      </w:tr>
      <w:tr w:rsidR="00D24872" w14:paraId="736A0136" w14:textId="77777777" w:rsidTr="00D24872">
        <w:tc>
          <w:tcPr>
            <w:tcW w:w="9638" w:type="dxa"/>
          </w:tcPr>
          <w:p w14:paraId="0F08A082" w14:textId="77777777" w:rsidR="00D24872" w:rsidRPr="00C21C98" w:rsidRDefault="00D24872" w:rsidP="00D24872">
            <w:pPr>
              <w:pStyle w:val="Body-10pt"/>
              <w:numPr>
                <w:ilvl w:val="0"/>
                <w:numId w:val="13"/>
              </w:numPr>
              <w:rPr>
                <w:rFonts w:ascii="Times New Roman" w:hAnsi="Times New Roman" w:cs="Times New Roman"/>
                <w:sz w:val="24"/>
                <w:lang w:val="lt-LT"/>
              </w:rPr>
            </w:pPr>
            <w:r w:rsidRPr="00C21C98">
              <w:rPr>
                <w:rFonts w:ascii="Times New Roman" w:hAnsi="Times New Roman" w:cs="Times New Roman"/>
                <w:sz w:val="24"/>
                <w:lang w:val="lt-LT"/>
              </w:rPr>
              <w:t>Mažėjantis kultūros įstaigų lankomumas (kultūros centrų, muziejų)</w:t>
            </w:r>
          </w:p>
          <w:p w14:paraId="590257FE" w14:textId="77777777" w:rsidR="00D24872" w:rsidRPr="00C21C98" w:rsidRDefault="00D24872" w:rsidP="00D24872">
            <w:pPr>
              <w:pStyle w:val="Body-10pt"/>
              <w:numPr>
                <w:ilvl w:val="0"/>
                <w:numId w:val="13"/>
              </w:numPr>
              <w:rPr>
                <w:rFonts w:ascii="Times New Roman" w:hAnsi="Times New Roman" w:cs="Times New Roman"/>
                <w:sz w:val="24"/>
                <w:lang w:val="lt-LT"/>
              </w:rPr>
            </w:pPr>
            <w:r w:rsidRPr="00C21C98">
              <w:rPr>
                <w:rFonts w:ascii="Times New Roman" w:hAnsi="Times New Roman" w:cs="Times New Roman"/>
                <w:sz w:val="24"/>
                <w:lang w:val="lt-LT"/>
              </w:rPr>
              <w:t>Egzistuojantys barjerai kultūros renginių ir kitų veiklų prieinamumui (laiko stoka, prastas susisiekimas, prasta renginių informacijos sklaida, aktualių renginių trūkumas)</w:t>
            </w:r>
          </w:p>
          <w:p w14:paraId="49F69107" w14:textId="77777777" w:rsidR="00D24872" w:rsidRPr="00C21C98" w:rsidRDefault="00D24872" w:rsidP="00D24872">
            <w:pPr>
              <w:pStyle w:val="Body-10pt"/>
              <w:numPr>
                <w:ilvl w:val="0"/>
                <w:numId w:val="13"/>
              </w:numPr>
              <w:rPr>
                <w:rFonts w:ascii="Times New Roman" w:hAnsi="Times New Roman" w:cs="Times New Roman"/>
                <w:sz w:val="24"/>
                <w:lang w:val="lt-LT"/>
              </w:rPr>
            </w:pPr>
            <w:r w:rsidRPr="00C21C98">
              <w:rPr>
                <w:rFonts w:ascii="Times New Roman" w:hAnsi="Times New Roman" w:cs="Times New Roman"/>
                <w:sz w:val="24"/>
                <w:lang w:val="lt-LT"/>
              </w:rPr>
              <w:t>Matyti kultūros įmonių trūkumas (tiek kūrybinių industrijų, tiek tradicinės kultūros), indikuojantis verslumo stoką kultūros sektoriuje</w:t>
            </w:r>
          </w:p>
          <w:p w14:paraId="132686A6" w14:textId="77777777" w:rsidR="00D24872" w:rsidRPr="00C21C98" w:rsidRDefault="00D24872" w:rsidP="00D24872">
            <w:pPr>
              <w:pStyle w:val="Body-10pt"/>
              <w:numPr>
                <w:ilvl w:val="0"/>
                <w:numId w:val="13"/>
              </w:numPr>
              <w:rPr>
                <w:rFonts w:ascii="Times New Roman" w:hAnsi="Times New Roman" w:cs="Times New Roman"/>
                <w:sz w:val="24"/>
                <w:lang w:val="lt-LT"/>
              </w:rPr>
            </w:pPr>
            <w:r w:rsidRPr="00C21C98">
              <w:rPr>
                <w:rFonts w:ascii="Times New Roman" w:hAnsi="Times New Roman" w:cs="Times New Roman"/>
                <w:sz w:val="24"/>
                <w:lang w:val="lt-LT"/>
              </w:rPr>
              <w:t>Sudėtinga nevyriausybinio sektoriaus, renginių (pvz., festivalių) situacija dėl ekonominių sąlygų, galinti kelti rizikas jų išlikimui</w:t>
            </w:r>
          </w:p>
          <w:p w14:paraId="48083E42" w14:textId="77777777" w:rsidR="00D24872" w:rsidRPr="00C21C98" w:rsidRDefault="00D24872" w:rsidP="00D24872">
            <w:pPr>
              <w:pStyle w:val="Body-10pt"/>
              <w:numPr>
                <w:ilvl w:val="0"/>
                <w:numId w:val="13"/>
              </w:numPr>
              <w:rPr>
                <w:rFonts w:ascii="Times New Roman" w:hAnsi="Times New Roman" w:cs="Times New Roman"/>
                <w:sz w:val="24"/>
                <w:lang w:val="lt-LT"/>
              </w:rPr>
            </w:pPr>
            <w:r w:rsidRPr="00C21C98">
              <w:rPr>
                <w:rFonts w:ascii="Times New Roman" w:hAnsi="Times New Roman" w:cs="Times New Roman"/>
                <w:sz w:val="24"/>
                <w:lang w:val="lt-LT"/>
              </w:rPr>
              <w:t>Mažėjantis meno mėgėjų kolektyvų skaičius</w:t>
            </w:r>
          </w:p>
          <w:p w14:paraId="7F494D67" w14:textId="77777777" w:rsidR="00D24872" w:rsidRPr="00C21C98" w:rsidRDefault="00D24872" w:rsidP="00D24872">
            <w:pPr>
              <w:pStyle w:val="Body-10pt"/>
              <w:numPr>
                <w:ilvl w:val="0"/>
                <w:numId w:val="13"/>
              </w:numPr>
              <w:rPr>
                <w:rFonts w:ascii="Times New Roman" w:hAnsi="Times New Roman" w:cs="Times New Roman"/>
                <w:sz w:val="24"/>
                <w:lang w:val="lt-LT"/>
              </w:rPr>
            </w:pPr>
            <w:r w:rsidRPr="00C21C98">
              <w:rPr>
                <w:rFonts w:ascii="Times New Roman" w:hAnsi="Times New Roman" w:cs="Times New Roman"/>
                <w:sz w:val="24"/>
                <w:lang w:val="lt-LT"/>
              </w:rPr>
              <w:t>Blogėjanti kultūros objektų infrastruktūra</w:t>
            </w:r>
          </w:p>
          <w:p w14:paraId="1BC8B00B" w14:textId="77777777" w:rsidR="00D24872" w:rsidRDefault="00D24872" w:rsidP="00D24872">
            <w:pPr>
              <w:numPr>
                <w:ilvl w:val="0"/>
                <w:numId w:val="13"/>
              </w:numPr>
              <w:pBdr>
                <w:top w:val="nil"/>
                <w:left w:val="nil"/>
                <w:bottom w:val="nil"/>
                <w:right w:val="nil"/>
                <w:between w:val="nil"/>
              </w:pBdr>
              <w:spacing w:after="240" w:line="288" w:lineRule="auto"/>
              <w:rPr>
                <w:rFonts w:ascii="Times New Roman" w:hAnsi="Times New Roman" w:cs="Times New Roman"/>
                <w:sz w:val="24"/>
                <w:lang w:val="lt-LT"/>
              </w:rPr>
            </w:pPr>
            <w:r w:rsidRPr="00C21C98">
              <w:rPr>
                <w:rFonts w:ascii="Times New Roman" w:hAnsi="Times New Roman" w:cs="Times New Roman"/>
                <w:sz w:val="24"/>
                <w:lang w:val="lt-LT"/>
              </w:rPr>
              <w:t>Žmogiškųjų išteklių stoka kultūros įstaigose (nepakankamas specialistų skaičius ir iššūkiai pritraukti aukštos kvalifikacijos specialistus)</w:t>
            </w:r>
          </w:p>
          <w:p w14:paraId="0FEC32EA" w14:textId="0143A975" w:rsidR="00D24872" w:rsidRPr="00D24872" w:rsidRDefault="00D24872" w:rsidP="00D24872">
            <w:pPr>
              <w:numPr>
                <w:ilvl w:val="0"/>
                <w:numId w:val="13"/>
              </w:numPr>
              <w:pBdr>
                <w:top w:val="nil"/>
                <w:left w:val="nil"/>
                <w:bottom w:val="nil"/>
                <w:right w:val="nil"/>
                <w:between w:val="nil"/>
              </w:pBdr>
              <w:spacing w:after="240" w:line="288" w:lineRule="auto"/>
              <w:rPr>
                <w:rFonts w:ascii="Times New Roman" w:hAnsi="Times New Roman" w:cs="Times New Roman"/>
                <w:sz w:val="24"/>
                <w:lang w:val="lt-LT"/>
              </w:rPr>
            </w:pPr>
            <w:r w:rsidRPr="00D24872">
              <w:rPr>
                <w:rFonts w:ascii="Times New Roman" w:hAnsi="Times New Roman" w:cs="Times New Roman"/>
                <w:sz w:val="24"/>
                <w:lang w:val="lt-LT"/>
              </w:rPr>
              <w:t>Ribota viešojo transporto sistema, kelianti iššūkius pasiekti kultūros renginius</w:t>
            </w:r>
          </w:p>
        </w:tc>
      </w:tr>
    </w:tbl>
    <w:p w14:paraId="70B8976B" w14:textId="77777777" w:rsidR="00D24872" w:rsidRDefault="00D24872" w:rsidP="00D24872">
      <w:pPr>
        <w:pStyle w:val="Body-10pt"/>
        <w:spacing w:after="0"/>
        <w:jc w:val="center"/>
        <w:rPr>
          <w:rFonts w:ascii="Times New Roman" w:hAnsi="Times New Roman" w:cs="Times New Roman"/>
          <w:b/>
          <w:bCs/>
          <w:sz w:val="24"/>
          <w:lang w:val="lt-LT"/>
        </w:rPr>
      </w:pPr>
    </w:p>
    <w:tbl>
      <w:tblPr>
        <w:tblStyle w:val="Lentelstinklelisviesus"/>
        <w:tblW w:w="0" w:type="auto"/>
        <w:tblLook w:val="04A0" w:firstRow="1" w:lastRow="0" w:firstColumn="1" w:lastColumn="0" w:noHBand="0" w:noVBand="1"/>
      </w:tblPr>
      <w:tblGrid>
        <w:gridCol w:w="9638"/>
      </w:tblGrid>
      <w:tr w:rsidR="00D24872" w14:paraId="4E6F8B00" w14:textId="77777777" w:rsidTr="00D24872">
        <w:trPr>
          <w:cnfStyle w:val="100000000000" w:firstRow="1" w:lastRow="0" w:firstColumn="0" w:lastColumn="0" w:oddVBand="0" w:evenVBand="0" w:oddHBand="0" w:evenHBand="0" w:firstRowFirstColumn="0" w:firstRowLastColumn="0" w:lastRowFirstColumn="0" w:lastRowLastColumn="0"/>
        </w:trPr>
        <w:tc>
          <w:tcPr>
            <w:tcW w:w="9638" w:type="dxa"/>
            <w:shd w:val="clear" w:color="auto" w:fill="DEEAF6" w:themeFill="accent5" w:themeFillTint="33"/>
          </w:tcPr>
          <w:p w14:paraId="0D714BA4" w14:textId="347AC8A8" w:rsidR="00D24872" w:rsidRDefault="00D24872" w:rsidP="00D24872">
            <w:pPr>
              <w:pStyle w:val="Body-10pt"/>
              <w:spacing w:after="0"/>
              <w:jc w:val="center"/>
              <w:rPr>
                <w:rFonts w:ascii="Times New Roman" w:hAnsi="Times New Roman" w:cs="Times New Roman"/>
                <w:b w:val="0"/>
                <w:bCs/>
                <w:sz w:val="24"/>
                <w:lang w:val="lt-LT"/>
              </w:rPr>
            </w:pPr>
            <w:r w:rsidRPr="00C21C98">
              <w:rPr>
                <w:rFonts w:ascii="Times New Roman" w:hAnsi="Times New Roman" w:cs="Times New Roman"/>
                <w:sz w:val="24"/>
                <w:lang w:val="lt-LT"/>
              </w:rPr>
              <w:t>Grėsmės</w:t>
            </w:r>
          </w:p>
        </w:tc>
      </w:tr>
      <w:tr w:rsidR="00D24872" w14:paraId="79F670A6" w14:textId="77777777" w:rsidTr="00D24872">
        <w:tc>
          <w:tcPr>
            <w:tcW w:w="9638" w:type="dxa"/>
          </w:tcPr>
          <w:p w14:paraId="0D5BBFC6" w14:textId="77777777" w:rsidR="00D24872" w:rsidRPr="00C21C98" w:rsidRDefault="00D24872" w:rsidP="00D24872">
            <w:pPr>
              <w:pStyle w:val="Body-10pt"/>
              <w:numPr>
                <w:ilvl w:val="0"/>
                <w:numId w:val="14"/>
              </w:numPr>
              <w:rPr>
                <w:rFonts w:ascii="Times New Roman" w:hAnsi="Times New Roman" w:cs="Times New Roman"/>
                <w:b/>
                <w:bCs/>
                <w:sz w:val="24"/>
                <w:lang w:val="lt-LT"/>
              </w:rPr>
            </w:pPr>
            <w:r w:rsidRPr="00C21C98">
              <w:rPr>
                <w:rFonts w:ascii="Times New Roman" w:hAnsi="Times New Roman" w:cs="Times New Roman"/>
                <w:sz w:val="24"/>
                <w:lang w:val="lt-LT"/>
              </w:rPr>
              <w:t>Besikeičiantys gyventojų ir lankytojų kultūros vartojimo įpročiai</w:t>
            </w:r>
          </w:p>
          <w:p w14:paraId="13D8B8E4" w14:textId="77777777" w:rsidR="00D24872" w:rsidRPr="00C21C98" w:rsidRDefault="00D24872" w:rsidP="00D24872">
            <w:pPr>
              <w:pStyle w:val="Body-10pt"/>
              <w:numPr>
                <w:ilvl w:val="0"/>
                <w:numId w:val="14"/>
              </w:numPr>
              <w:rPr>
                <w:rFonts w:ascii="Times New Roman" w:hAnsi="Times New Roman" w:cs="Times New Roman"/>
                <w:b/>
                <w:bCs/>
                <w:sz w:val="24"/>
                <w:lang w:val="lt-LT"/>
              </w:rPr>
            </w:pPr>
            <w:r w:rsidRPr="00C21C98">
              <w:rPr>
                <w:rFonts w:ascii="Times New Roman" w:hAnsi="Times New Roman" w:cs="Times New Roman"/>
                <w:sz w:val="24"/>
                <w:lang w:val="lt-LT"/>
              </w:rPr>
              <w:t>Mažėjantis kultūros įstaigų lankomumas</w:t>
            </w:r>
          </w:p>
          <w:p w14:paraId="7C39D1E0" w14:textId="77777777" w:rsidR="00D24872" w:rsidRPr="00C21C98" w:rsidRDefault="00D24872" w:rsidP="00D24872">
            <w:pPr>
              <w:pStyle w:val="Body-10pt"/>
              <w:numPr>
                <w:ilvl w:val="0"/>
                <w:numId w:val="14"/>
              </w:numPr>
              <w:rPr>
                <w:rFonts w:ascii="Times New Roman" w:hAnsi="Times New Roman" w:cs="Times New Roman"/>
                <w:b/>
                <w:bCs/>
                <w:sz w:val="24"/>
                <w:lang w:val="lt-LT"/>
              </w:rPr>
            </w:pPr>
            <w:r w:rsidRPr="00C21C98">
              <w:rPr>
                <w:rFonts w:ascii="Times New Roman" w:hAnsi="Times New Roman" w:cs="Times New Roman"/>
                <w:sz w:val="24"/>
                <w:lang w:val="lt-LT"/>
              </w:rPr>
              <w:t>Lėtėjant ekonomikai, mažėjanti turizmo paslaugų paklausa</w:t>
            </w:r>
          </w:p>
          <w:p w14:paraId="5135706A" w14:textId="77777777" w:rsidR="00D24872" w:rsidRPr="00C21C98" w:rsidRDefault="00D24872" w:rsidP="00D24872">
            <w:pPr>
              <w:pStyle w:val="Body-10pt"/>
              <w:numPr>
                <w:ilvl w:val="0"/>
                <w:numId w:val="14"/>
              </w:numPr>
              <w:rPr>
                <w:rFonts w:ascii="Times New Roman" w:hAnsi="Times New Roman" w:cs="Times New Roman"/>
                <w:b/>
                <w:bCs/>
                <w:sz w:val="24"/>
                <w:lang w:val="lt-LT"/>
              </w:rPr>
            </w:pPr>
            <w:r w:rsidRPr="00C21C98">
              <w:rPr>
                <w:rFonts w:ascii="Times New Roman" w:hAnsi="Times New Roman" w:cs="Times New Roman"/>
                <w:sz w:val="24"/>
                <w:lang w:val="lt-LT"/>
              </w:rPr>
              <w:t>Prastėjanti demografinė situacija</w:t>
            </w:r>
          </w:p>
          <w:p w14:paraId="28345039" w14:textId="73598418" w:rsidR="00D24872" w:rsidRPr="00D24872" w:rsidRDefault="00D24872" w:rsidP="00D24872">
            <w:pPr>
              <w:pStyle w:val="Body-10pt"/>
              <w:numPr>
                <w:ilvl w:val="0"/>
                <w:numId w:val="14"/>
              </w:numPr>
              <w:rPr>
                <w:rFonts w:ascii="Times New Roman" w:hAnsi="Times New Roman" w:cs="Times New Roman"/>
                <w:b/>
                <w:bCs/>
                <w:sz w:val="24"/>
                <w:lang w:val="lt-LT"/>
              </w:rPr>
            </w:pPr>
            <w:r w:rsidRPr="00C21C98">
              <w:rPr>
                <w:rFonts w:ascii="Times New Roman" w:hAnsi="Times New Roman" w:cs="Times New Roman"/>
                <w:sz w:val="24"/>
                <w:lang w:val="lt-LT"/>
              </w:rPr>
              <w:t>Kultūros sektoriaus darbuotojų senėjimas</w:t>
            </w:r>
          </w:p>
        </w:tc>
      </w:tr>
    </w:tbl>
    <w:p w14:paraId="30754E8D" w14:textId="77777777" w:rsidR="00D24872" w:rsidRDefault="00D24872" w:rsidP="00D24872">
      <w:pPr>
        <w:pStyle w:val="Body-10pt"/>
        <w:spacing w:after="0"/>
        <w:jc w:val="right"/>
        <w:rPr>
          <w:rFonts w:ascii="Times New Roman" w:hAnsi="Times New Roman" w:cs="Times New Roman"/>
          <w:b/>
          <w:bCs/>
          <w:sz w:val="24"/>
          <w:lang w:val="lt-LT"/>
        </w:rPr>
      </w:pPr>
    </w:p>
    <w:p w14:paraId="5A6DC394" w14:textId="77777777" w:rsidR="00D24872" w:rsidRDefault="00D24872" w:rsidP="00D24872">
      <w:pPr>
        <w:pStyle w:val="Body-10pt"/>
        <w:spacing w:after="0"/>
        <w:jc w:val="right"/>
        <w:rPr>
          <w:rFonts w:ascii="Times New Roman" w:hAnsi="Times New Roman" w:cs="Times New Roman"/>
          <w:b/>
          <w:bCs/>
          <w:sz w:val="24"/>
          <w:lang w:val="lt-LT"/>
        </w:rPr>
      </w:pPr>
    </w:p>
    <w:tbl>
      <w:tblPr>
        <w:tblStyle w:val="Lentelstinklelisviesus"/>
        <w:tblW w:w="0" w:type="auto"/>
        <w:tblLook w:val="04A0" w:firstRow="1" w:lastRow="0" w:firstColumn="1" w:lastColumn="0" w:noHBand="0" w:noVBand="1"/>
      </w:tblPr>
      <w:tblGrid>
        <w:gridCol w:w="9638"/>
      </w:tblGrid>
      <w:tr w:rsidR="00D24872" w14:paraId="557970F2" w14:textId="77777777" w:rsidTr="00D24872">
        <w:trPr>
          <w:cnfStyle w:val="100000000000" w:firstRow="1" w:lastRow="0" w:firstColumn="0" w:lastColumn="0" w:oddVBand="0" w:evenVBand="0" w:oddHBand="0" w:evenHBand="0" w:firstRowFirstColumn="0" w:firstRowLastColumn="0" w:lastRowFirstColumn="0" w:lastRowLastColumn="0"/>
        </w:trPr>
        <w:tc>
          <w:tcPr>
            <w:tcW w:w="9638" w:type="dxa"/>
            <w:shd w:val="clear" w:color="auto" w:fill="DEEAF6" w:themeFill="accent5" w:themeFillTint="33"/>
          </w:tcPr>
          <w:p w14:paraId="0AA0CA31" w14:textId="287D9E59" w:rsidR="00D24872" w:rsidRDefault="00D24872" w:rsidP="00D24872">
            <w:pPr>
              <w:pStyle w:val="Body-10pt"/>
              <w:spacing w:after="0"/>
              <w:jc w:val="center"/>
              <w:rPr>
                <w:rFonts w:ascii="Times New Roman" w:hAnsi="Times New Roman" w:cs="Times New Roman"/>
                <w:b w:val="0"/>
                <w:bCs/>
                <w:sz w:val="24"/>
                <w:lang w:val="lt-LT"/>
              </w:rPr>
            </w:pPr>
            <w:r w:rsidRPr="00C21C98">
              <w:rPr>
                <w:rFonts w:ascii="Times New Roman" w:hAnsi="Times New Roman" w:cs="Times New Roman"/>
                <w:bCs/>
                <w:sz w:val="24"/>
                <w:lang w:val="lt-LT"/>
              </w:rPr>
              <w:t>Galimybės</w:t>
            </w:r>
          </w:p>
        </w:tc>
      </w:tr>
      <w:tr w:rsidR="00D24872" w14:paraId="1E4C0944" w14:textId="77777777" w:rsidTr="00D24872">
        <w:tc>
          <w:tcPr>
            <w:tcW w:w="9638" w:type="dxa"/>
          </w:tcPr>
          <w:p w14:paraId="2ED0CFE1" w14:textId="77777777" w:rsidR="00D24872" w:rsidRPr="00C21C98" w:rsidRDefault="00D24872" w:rsidP="00D24872">
            <w:pPr>
              <w:pStyle w:val="Body-10pt"/>
              <w:numPr>
                <w:ilvl w:val="0"/>
                <w:numId w:val="14"/>
              </w:numPr>
              <w:rPr>
                <w:rFonts w:ascii="Times New Roman" w:hAnsi="Times New Roman" w:cs="Times New Roman"/>
                <w:sz w:val="24"/>
                <w:lang w:val="lt-LT"/>
              </w:rPr>
            </w:pPr>
            <w:r w:rsidRPr="00C21C98">
              <w:rPr>
                <w:rFonts w:ascii="Times New Roman" w:hAnsi="Times New Roman" w:cs="Times New Roman"/>
                <w:sz w:val="24"/>
                <w:lang w:val="lt-LT"/>
              </w:rPr>
              <w:t>Bendradarbiavimo su kitomis įstaigomis šalies ir tarptautiniu mastu užmezgimas</w:t>
            </w:r>
          </w:p>
          <w:p w14:paraId="1BC3B37F" w14:textId="77777777" w:rsidR="00D24872" w:rsidRPr="00C21C98" w:rsidRDefault="00D24872" w:rsidP="00D24872">
            <w:pPr>
              <w:pStyle w:val="Body-10pt"/>
              <w:numPr>
                <w:ilvl w:val="0"/>
                <w:numId w:val="14"/>
              </w:numPr>
              <w:rPr>
                <w:rFonts w:ascii="Times New Roman" w:hAnsi="Times New Roman" w:cs="Times New Roman"/>
                <w:sz w:val="24"/>
                <w:lang w:val="lt-LT"/>
              </w:rPr>
            </w:pPr>
            <w:r w:rsidRPr="00C21C98">
              <w:rPr>
                <w:rFonts w:ascii="Times New Roman" w:hAnsi="Times New Roman" w:cs="Times New Roman"/>
                <w:sz w:val="24"/>
                <w:lang w:val="lt-LT"/>
              </w:rPr>
              <w:t>Kūrybinių verslų / industrijų skatinimas</w:t>
            </w:r>
          </w:p>
          <w:p w14:paraId="3DC9D0ED" w14:textId="77777777" w:rsidR="00D24872" w:rsidRPr="00C21C98" w:rsidRDefault="00D24872" w:rsidP="00D24872">
            <w:pPr>
              <w:pStyle w:val="Body-10pt"/>
              <w:numPr>
                <w:ilvl w:val="0"/>
                <w:numId w:val="14"/>
              </w:numPr>
              <w:rPr>
                <w:rFonts w:ascii="Times New Roman" w:hAnsi="Times New Roman" w:cs="Times New Roman"/>
                <w:sz w:val="24"/>
                <w:lang w:val="lt-LT"/>
              </w:rPr>
            </w:pPr>
            <w:r w:rsidRPr="00C21C98">
              <w:rPr>
                <w:rFonts w:ascii="Times New Roman" w:hAnsi="Times New Roman" w:cs="Times New Roman"/>
                <w:sz w:val="24"/>
                <w:lang w:val="lt-LT"/>
              </w:rPr>
              <w:t>Alternatyvių, jaunimui skirtų kultūros erdvių sukūrimas, išnaudojant esamą infrastruktūrą</w:t>
            </w:r>
          </w:p>
          <w:p w14:paraId="0260DA03" w14:textId="77777777" w:rsidR="00D24872" w:rsidRPr="00C21C98" w:rsidRDefault="00D24872" w:rsidP="00D24872">
            <w:pPr>
              <w:pStyle w:val="Body-10pt"/>
              <w:numPr>
                <w:ilvl w:val="0"/>
                <w:numId w:val="14"/>
              </w:numPr>
              <w:rPr>
                <w:rFonts w:ascii="Times New Roman" w:hAnsi="Times New Roman" w:cs="Times New Roman"/>
                <w:sz w:val="24"/>
                <w:lang w:val="lt-LT"/>
              </w:rPr>
            </w:pPr>
            <w:r w:rsidRPr="00C21C98">
              <w:rPr>
                <w:rFonts w:ascii="Times New Roman" w:hAnsi="Times New Roman" w:cs="Times New Roman"/>
                <w:sz w:val="24"/>
                <w:lang w:val="lt-LT"/>
              </w:rPr>
              <w:t>Regioninės plėtros planų kultūros srityje peržiūra</w:t>
            </w:r>
          </w:p>
          <w:p w14:paraId="58984442" w14:textId="77777777" w:rsidR="00D24872" w:rsidRPr="00C21C98" w:rsidRDefault="00D24872" w:rsidP="00D24872">
            <w:pPr>
              <w:pStyle w:val="Body-10pt"/>
              <w:numPr>
                <w:ilvl w:val="0"/>
                <w:numId w:val="14"/>
              </w:numPr>
              <w:rPr>
                <w:rFonts w:ascii="Times New Roman" w:hAnsi="Times New Roman" w:cs="Times New Roman"/>
                <w:sz w:val="24"/>
                <w:lang w:val="lt-LT"/>
              </w:rPr>
            </w:pPr>
            <w:proofErr w:type="spellStart"/>
            <w:r w:rsidRPr="00C21C98">
              <w:rPr>
                <w:rFonts w:ascii="Times New Roman" w:hAnsi="Times New Roman" w:cs="Times New Roman"/>
                <w:sz w:val="24"/>
                <w:lang w:val="lt-LT"/>
              </w:rPr>
              <w:t>Įtraukumo</w:t>
            </w:r>
            <w:proofErr w:type="spellEnd"/>
            <w:r w:rsidRPr="00C21C98">
              <w:rPr>
                <w:rFonts w:ascii="Times New Roman" w:hAnsi="Times New Roman" w:cs="Times New Roman"/>
                <w:sz w:val="24"/>
                <w:lang w:val="lt-LT"/>
              </w:rPr>
              <w:t xml:space="preserve"> ir kultūros prieinamumo skatinimas</w:t>
            </w:r>
          </w:p>
          <w:p w14:paraId="647F8765" w14:textId="77777777" w:rsidR="00D24872" w:rsidRPr="00C21C98" w:rsidRDefault="00D24872" w:rsidP="00D24872">
            <w:pPr>
              <w:pStyle w:val="Body-10pt"/>
              <w:numPr>
                <w:ilvl w:val="0"/>
                <w:numId w:val="14"/>
              </w:numPr>
              <w:rPr>
                <w:rFonts w:ascii="Times New Roman" w:hAnsi="Times New Roman" w:cs="Times New Roman"/>
                <w:sz w:val="24"/>
                <w:lang w:val="lt-LT"/>
              </w:rPr>
            </w:pPr>
            <w:r w:rsidRPr="00C21C98">
              <w:rPr>
                <w:rFonts w:ascii="Times New Roman" w:hAnsi="Times New Roman" w:cs="Times New Roman"/>
                <w:sz w:val="24"/>
                <w:lang w:val="lt-LT"/>
              </w:rPr>
              <w:t>Naujų technologijų ir inovacijų pritaikymas kultūros srityje, kuriant naujas paslaugas ir lankytojų patirtis</w:t>
            </w:r>
          </w:p>
          <w:p w14:paraId="0B7A225C" w14:textId="77777777" w:rsidR="00D24872" w:rsidRPr="00C21C98" w:rsidRDefault="00D24872" w:rsidP="00D24872">
            <w:pPr>
              <w:pStyle w:val="Body-10pt"/>
              <w:numPr>
                <w:ilvl w:val="0"/>
                <w:numId w:val="14"/>
              </w:numPr>
              <w:rPr>
                <w:rFonts w:ascii="Times New Roman" w:hAnsi="Times New Roman" w:cs="Times New Roman"/>
                <w:sz w:val="24"/>
                <w:lang w:val="lt-LT"/>
              </w:rPr>
            </w:pPr>
            <w:r w:rsidRPr="00C21C98">
              <w:rPr>
                <w:rFonts w:ascii="Times New Roman" w:hAnsi="Times New Roman" w:cs="Times New Roman"/>
                <w:sz w:val="24"/>
                <w:lang w:val="lt-LT"/>
              </w:rPr>
              <w:t xml:space="preserve">Aktyvus dalyvavimas nacionalinėse ir tarptautinėse finansavimo programose </w:t>
            </w:r>
          </w:p>
          <w:p w14:paraId="2EAB966D" w14:textId="77777777" w:rsidR="00D24872" w:rsidRDefault="00D24872" w:rsidP="00D24872">
            <w:pPr>
              <w:pStyle w:val="Body-10pt"/>
              <w:numPr>
                <w:ilvl w:val="0"/>
                <w:numId w:val="14"/>
              </w:numPr>
              <w:rPr>
                <w:rFonts w:ascii="Times New Roman" w:hAnsi="Times New Roman" w:cs="Times New Roman"/>
                <w:sz w:val="24"/>
                <w:lang w:val="lt-LT"/>
              </w:rPr>
            </w:pPr>
            <w:r w:rsidRPr="00C21C98">
              <w:rPr>
                <w:rFonts w:ascii="Times New Roman" w:hAnsi="Times New Roman" w:cs="Times New Roman"/>
                <w:sz w:val="24"/>
                <w:lang w:val="lt-LT"/>
              </w:rPr>
              <w:t>Skiriama daugiau dėmesio mėgėjų meno kolektyvams</w:t>
            </w:r>
          </w:p>
          <w:p w14:paraId="2EEEE821" w14:textId="05E49EC5" w:rsidR="00D24872" w:rsidRPr="00D24872" w:rsidRDefault="00D24872" w:rsidP="00D24872">
            <w:pPr>
              <w:pStyle w:val="Body-10pt"/>
              <w:numPr>
                <w:ilvl w:val="0"/>
                <w:numId w:val="14"/>
              </w:numPr>
              <w:rPr>
                <w:rFonts w:ascii="Times New Roman" w:hAnsi="Times New Roman" w:cs="Times New Roman"/>
                <w:sz w:val="24"/>
                <w:lang w:val="lt-LT"/>
              </w:rPr>
            </w:pPr>
            <w:r w:rsidRPr="00D24872">
              <w:rPr>
                <w:rFonts w:ascii="Times New Roman" w:hAnsi="Times New Roman" w:cs="Times New Roman"/>
                <w:sz w:val="24"/>
                <w:lang w:val="lt-LT"/>
              </w:rPr>
              <w:t>Alternatyvaus, tarptautinius kūrėjus ir menininkus pritraukiančio festivalio sugrąžinimas</w:t>
            </w:r>
          </w:p>
        </w:tc>
      </w:tr>
    </w:tbl>
    <w:p w14:paraId="29A9F347" w14:textId="2C9C2F28" w:rsidR="009D7264" w:rsidRPr="003D452F" w:rsidRDefault="003272DB" w:rsidP="00A1353B">
      <w:pPr>
        <w:pStyle w:val="Body-10pt"/>
        <w:rPr>
          <w:rFonts w:ascii="Times New Roman" w:hAnsi="Times New Roman" w:cs="Times New Roman"/>
          <w:i/>
          <w:iCs/>
          <w:sz w:val="21"/>
          <w:szCs w:val="21"/>
          <w:lang w:val="lt-LT"/>
        </w:rPr>
      </w:pPr>
      <w:r w:rsidRPr="003D452F">
        <w:rPr>
          <w:rFonts w:ascii="Times New Roman" w:hAnsi="Times New Roman" w:cs="Times New Roman"/>
          <w:i/>
          <w:iCs/>
          <w:sz w:val="21"/>
          <w:szCs w:val="21"/>
          <w:lang w:val="lt-LT"/>
        </w:rPr>
        <w:t>Šaltinis: Sudaryta autorių, remiantis atlikta analize</w:t>
      </w:r>
      <w:r w:rsidR="00637C8D" w:rsidRPr="003D452F">
        <w:rPr>
          <w:rFonts w:ascii="Times New Roman" w:hAnsi="Times New Roman" w:cs="Times New Roman"/>
          <w:i/>
          <w:iCs/>
          <w:sz w:val="21"/>
          <w:szCs w:val="21"/>
          <w:lang w:val="lt-LT"/>
        </w:rPr>
        <w:t xml:space="preserve">, </w:t>
      </w:r>
      <w:r w:rsidRPr="003D452F">
        <w:rPr>
          <w:rFonts w:ascii="Times New Roman" w:hAnsi="Times New Roman" w:cs="Times New Roman"/>
          <w:i/>
          <w:iCs/>
          <w:sz w:val="21"/>
          <w:szCs w:val="21"/>
          <w:lang w:val="lt-LT"/>
        </w:rPr>
        <w:t>EKT pateiktais duomenimis</w:t>
      </w:r>
      <w:r w:rsidR="00637C8D" w:rsidRPr="003D452F">
        <w:rPr>
          <w:rFonts w:ascii="Times New Roman" w:hAnsi="Times New Roman" w:cs="Times New Roman"/>
          <w:i/>
          <w:iCs/>
          <w:sz w:val="21"/>
          <w:szCs w:val="21"/>
          <w:lang w:val="lt-LT"/>
        </w:rPr>
        <w:t xml:space="preserve"> bei SSGG</w:t>
      </w:r>
      <w:r w:rsidRPr="003D452F">
        <w:rPr>
          <w:rFonts w:ascii="Times New Roman" w:hAnsi="Times New Roman" w:cs="Times New Roman"/>
          <w:i/>
          <w:iCs/>
          <w:sz w:val="21"/>
          <w:szCs w:val="21"/>
          <w:lang w:val="lt-LT"/>
        </w:rPr>
        <w:t>.</w:t>
      </w:r>
    </w:p>
    <w:p w14:paraId="4EA100D5" w14:textId="77874655" w:rsidR="00A1353B" w:rsidRPr="004B6FC3" w:rsidRDefault="00186E59" w:rsidP="00186E59">
      <w:pPr>
        <w:pStyle w:val="Body-10pt"/>
        <w:rPr>
          <w:rFonts w:ascii="Times New Roman" w:hAnsi="Times New Roman" w:cs="Times New Roman"/>
          <w:sz w:val="24"/>
          <w:lang w:val="lt-LT"/>
        </w:rPr>
        <w:sectPr w:rsidR="00A1353B" w:rsidRPr="004B6FC3" w:rsidSect="00633C09">
          <w:pgSz w:w="11906" w:h="16838"/>
          <w:pgMar w:top="1498" w:right="1134" w:bottom="1086" w:left="1134" w:header="709" w:footer="499" w:gutter="0"/>
          <w:cols w:space="708"/>
          <w:docGrid w:linePitch="360"/>
        </w:sectPr>
      </w:pPr>
      <w:r w:rsidRPr="003D452F">
        <w:rPr>
          <w:rFonts w:ascii="Times New Roman" w:hAnsi="Times New Roman" w:cs="Times New Roman"/>
          <w:sz w:val="21"/>
          <w:szCs w:val="21"/>
          <w:lang w:val="lt-LT"/>
        </w:rPr>
        <w:br/>
      </w:r>
    </w:p>
    <w:p w14:paraId="6EE46074" w14:textId="77777777" w:rsidR="00A1353B" w:rsidRPr="004B6FC3" w:rsidRDefault="00A1353B" w:rsidP="00A1353B">
      <w:pPr>
        <w:pStyle w:val="Body-10pt"/>
        <w:rPr>
          <w:rFonts w:ascii="Times New Roman" w:hAnsi="Times New Roman" w:cs="Times New Roman"/>
          <w:sz w:val="24"/>
          <w:lang w:val="lt-LT"/>
        </w:rPr>
      </w:pPr>
      <w:r w:rsidRPr="004B6FC3">
        <w:rPr>
          <w:rFonts w:ascii="Times New Roman" w:hAnsi="Times New Roman" w:cs="Times New Roman"/>
          <w:noProof/>
          <w:sz w:val="24"/>
          <w:lang w:val="lt-LT" w:eastAsia="lt-LT"/>
        </w:rPr>
        <w:lastRenderedPageBreak/>
        <mc:AlternateContent>
          <mc:Choice Requires="wps">
            <w:drawing>
              <wp:anchor distT="0" distB="0" distL="114300" distR="114300" simplePos="0" relativeHeight="251658253" behindDoc="0" locked="0" layoutInCell="1" allowOverlap="1" wp14:anchorId="1F620F2C" wp14:editId="0FECD517">
                <wp:simplePos x="0" y="0"/>
                <wp:positionH relativeFrom="column">
                  <wp:posOffset>-219347</wp:posOffset>
                </wp:positionH>
                <wp:positionV relativeFrom="paragraph">
                  <wp:posOffset>-67310</wp:posOffset>
                </wp:positionV>
                <wp:extent cx="3679371" cy="3309257"/>
                <wp:effectExtent l="0" t="0" r="0" b="0"/>
                <wp:wrapNone/>
                <wp:docPr id="1741787579" name="Text Box 2"/>
                <wp:cNvGraphicFramePr/>
                <a:graphic xmlns:a="http://schemas.openxmlformats.org/drawingml/2006/main">
                  <a:graphicData uri="http://schemas.microsoft.com/office/word/2010/wordprocessingShape">
                    <wps:wsp>
                      <wps:cNvSpPr txBox="1"/>
                      <wps:spPr>
                        <a:xfrm>
                          <a:off x="0" y="0"/>
                          <a:ext cx="3679371" cy="3309257"/>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7A9EFEE" w14:textId="41F6A522" w:rsidR="0076340B" w:rsidRPr="00C328AB" w:rsidRDefault="0076340B" w:rsidP="00A1353B">
                            <w:pPr>
                              <w:rPr>
                                <w:sz w:val="380"/>
                                <w:szCs w:val="380"/>
                              </w:rPr>
                            </w:pPr>
                            <w:r w:rsidRPr="00C328AB">
                              <w:rPr>
                                <w:sz w:val="380"/>
                                <w:szCs w:val="380"/>
                              </w:rPr>
                              <w:t>0</w:t>
                            </w:r>
                            <w:r>
                              <w:rPr>
                                <w:sz w:val="380"/>
                                <w:szCs w:val="38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620F2C" id="_x0000_s1033" type="#_x0000_t202" style="position:absolute;margin-left:-17.25pt;margin-top:-5.3pt;width:289.7pt;height:260.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" filled="f" stroked="f">
                <v:textbox>
                  <w:txbxContent>
                    <w:p w14:paraId="77A9EFEE" w14:textId="41F6A522" w:rsidR="0076340B" w:rsidRPr="00C328AB" w:rsidRDefault="0076340B" w:rsidP="00A1353B">
                      <w:pPr>
                        <w:rPr>
                          <w:sz w:val="380"/>
                          <w:szCs w:val="380"/>
                        </w:rPr>
                      </w:pPr>
                      <w:r w:rsidRPr="00C328AB">
                        <w:rPr>
                          <w:sz w:val="380"/>
                          <w:szCs w:val="380"/>
                        </w:rPr>
                        <w:t>0</w:t>
                      </w:r>
                      <w:r>
                        <w:rPr>
                          <w:sz w:val="380"/>
                          <w:szCs w:val="380"/>
                        </w:rPr>
                        <w:t>3</w:t>
                      </w:r>
                    </w:p>
                  </w:txbxContent>
                </v:textbox>
              </v:shape>
            </w:pict>
          </mc:Fallback>
        </mc:AlternateContent>
      </w:r>
      <w:r w:rsidRPr="004B6FC3">
        <w:rPr>
          <w:rFonts w:ascii="Times New Roman" w:hAnsi="Times New Roman" w:cs="Times New Roman"/>
          <w:noProof/>
          <w:sz w:val="24"/>
          <w:lang w:val="lt-LT" w:eastAsia="lt-LT"/>
        </w:rPr>
        <mc:AlternateContent>
          <mc:Choice Requires="wps">
            <w:drawing>
              <wp:anchor distT="0" distB="0" distL="114300" distR="114300" simplePos="0" relativeHeight="251658252" behindDoc="1" locked="0" layoutInCell="1" allowOverlap="1" wp14:anchorId="0BB79F7C" wp14:editId="28901A53">
                <wp:simplePos x="0" y="0"/>
                <wp:positionH relativeFrom="column">
                  <wp:posOffset>-771938</wp:posOffset>
                </wp:positionH>
                <wp:positionV relativeFrom="paragraph">
                  <wp:posOffset>-743585</wp:posOffset>
                </wp:positionV>
                <wp:extent cx="7602855" cy="10792460"/>
                <wp:effectExtent l="0" t="0" r="4445" b="2540"/>
                <wp:wrapNone/>
                <wp:docPr id="1675283452" name="Rectangle 1"/>
                <wp:cNvGraphicFramePr/>
                <a:graphic xmlns:a="http://schemas.openxmlformats.org/drawingml/2006/main">
                  <a:graphicData uri="http://schemas.microsoft.com/office/word/2010/wordprocessingShape">
                    <wps:wsp>
                      <wps:cNvSpPr/>
                      <wps:spPr>
                        <a:xfrm>
                          <a:off x="0" y="0"/>
                          <a:ext cx="7602855" cy="10792460"/>
                        </a:xfrm>
                        <a:prstGeom prst="rect">
                          <a:avLst/>
                        </a:prstGeom>
                        <a:solidFill>
                          <a:srgbClr val="FFB12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xmlns:asvg="http://schemas.microsoft.com/office/drawing/2016/SVG/main">
            <w:pict w14:anchorId="111B28AB">
              <v:rect id="Rectangle 1" style="position:absolute;margin-left:-60.8pt;margin-top:-58.55pt;width:598.65pt;height:849.8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fb12a" stroked="f" strokeweight="1pt" w14:anchorId="7E2407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">
                <v:textbox inset="0,0,0,0"/>
              </v:rect>
            </w:pict>
          </mc:Fallback>
        </mc:AlternateContent>
      </w:r>
    </w:p>
    <w:p w14:paraId="4A554185" w14:textId="77777777" w:rsidR="00A1353B" w:rsidRPr="004B6FC3" w:rsidRDefault="00A1353B" w:rsidP="00A1353B">
      <w:pPr>
        <w:rPr>
          <w:rFonts w:ascii="Times New Roman" w:hAnsi="Times New Roman" w:cs="Times New Roman"/>
          <w:lang w:val="lt-LT"/>
        </w:rPr>
      </w:pPr>
      <w:r w:rsidRPr="004B6FC3">
        <w:rPr>
          <w:rFonts w:ascii="Times New Roman" w:hAnsi="Times New Roman" w:cs="Times New Roman"/>
          <w:noProof/>
          <w:lang w:val="lt-LT" w:eastAsia="lt-LT"/>
        </w:rPr>
        <mc:AlternateContent>
          <mc:Choice Requires="wps">
            <w:drawing>
              <wp:anchor distT="0" distB="0" distL="114300" distR="114300" simplePos="0" relativeHeight="251658254" behindDoc="0" locked="0" layoutInCell="1" allowOverlap="1" wp14:anchorId="01E1C125" wp14:editId="4CBB5878">
                <wp:simplePos x="0" y="0"/>
                <wp:positionH relativeFrom="column">
                  <wp:posOffset>-216569</wp:posOffset>
                </wp:positionH>
                <wp:positionV relativeFrom="paragraph">
                  <wp:posOffset>7314565</wp:posOffset>
                </wp:positionV>
                <wp:extent cx="5595257" cy="1807028"/>
                <wp:effectExtent l="0" t="0" r="0" b="0"/>
                <wp:wrapNone/>
                <wp:docPr id="1738939287" name="Text Box 2"/>
                <wp:cNvGraphicFramePr/>
                <a:graphic xmlns:a="http://schemas.openxmlformats.org/drawingml/2006/main">
                  <a:graphicData uri="http://schemas.microsoft.com/office/word/2010/wordprocessingShape">
                    <wps:wsp>
                      <wps:cNvSpPr txBox="1"/>
                      <wps:spPr>
                        <a:xfrm>
                          <a:off x="0" y="0"/>
                          <a:ext cx="5595257" cy="1807028"/>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D6676B2" w14:textId="17AAFC6C" w:rsidR="0076340B" w:rsidRPr="006B50D3" w:rsidRDefault="0076340B" w:rsidP="00A1353B">
                            <w:pPr>
                              <w:pStyle w:val="Antrat1"/>
                              <w:rPr>
                                <w:rFonts w:cs="Arial"/>
                                <w:lang w:val="lt-LT"/>
                              </w:rPr>
                            </w:pPr>
                            <w:bookmarkStart w:id="20" w:name="_Toc210987435"/>
                            <w:r w:rsidRPr="006B50D3">
                              <w:rPr>
                                <w:rFonts w:cs="Arial"/>
                                <w:lang w:val="lt-LT"/>
                              </w:rPr>
                              <w:t>Vizija ir kryptys</w:t>
                            </w:r>
                            <w:bookmarkEnd w:id="2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1C125" id="_x0000_s1034" type="#_x0000_t202" style="position:absolute;margin-left:-17.05pt;margin-top:575.95pt;width:440.55pt;height:142.3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" filled="f" stroked="f">
                <v:textbox>
                  <w:txbxContent>
                    <w:p w14:paraId="4D6676B2" w14:textId="17AAFC6C" w:rsidR="0076340B" w:rsidRPr="006B50D3" w:rsidRDefault="0076340B" w:rsidP="00A1353B">
                      <w:pPr>
                        <w:pStyle w:val="Antrat1"/>
                        <w:rPr>
                          <w:rFonts w:cs="Arial"/>
                          <w:lang w:val="lt-LT"/>
                        </w:rPr>
                      </w:pPr>
                      <w:bookmarkStart w:id="21" w:name="_Toc210987435"/>
                      <w:r w:rsidRPr="006B50D3">
                        <w:rPr>
                          <w:rFonts w:cs="Arial"/>
                          <w:lang w:val="lt-LT"/>
                        </w:rPr>
                        <w:t>Vizija ir kryptys</w:t>
                      </w:r>
                      <w:bookmarkEnd w:id="21"/>
                    </w:p>
                  </w:txbxContent>
                </v:textbox>
              </v:shape>
            </w:pict>
          </mc:Fallback>
        </mc:AlternateContent>
      </w:r>
    </w:p>
    <w:p w14:paraId="43BF5D10" w14:textId="77777777" w:rsidR="00A1353B" w:rsidRPr="004B6FC3" w:rsidRDefault="00A1353B" w:rsidP="00A1353B">
      <w:pPr>
        <w:pStyle w:val="Body-10pt"/>
        <w:rPr>
          <w:rFonts w:ascii="Times New Roman" w:hAnsi="Times New Roman" w:cs="Times New Roman"/>
          <w:sz w:val="24"/>
          <w:lang w:val="lt-LT"/>
        </w:rPr>
        <w:sectPr w:rsidR="00A1353B" w:rsidRPr="004B6FC3" w:rsidSect="00A1353B">
          <w:headerReference w:type="even" r:id="rId21"/>
          <w:headerReference w:type="default" r:id="rId22"/>
          <w:footerReference w:type="even" r:id="rId23"/>
          <w:footerReference w:type="default" r:id="rId24"/>
          <w:headerReference w:type="first" r:id="rId25"/>
          <w:footerReference w:type="first" r:id="rId26"/>
          <w:pgSz w:w="11906" w:h="16838"/>
          <w:pgMar w:top="854" w:right="1134" w:bottom="1086" w:left="1134" w:header="709" w:footer="499" w:gutter="0"/>
          <w:cols w:space="708"/>
          <w:docGrid w:linePitch="360"/>
        </w:sectPr>
      </w:pPr>
    </w:p>
    <w:p w14:paraId="657B84C2" w14:textId="6E7534D5" w:rsidR="00A1353B" w:rsidRPr="00C21C98" w:rsidRDefault="00A1353B" w:rsidP="00C21C98">
      <w:pPr>
        <w:pStyle w:val="H2-36pt"/>
        <w:framePr w:wrap="notBeside"/>
        <w:spacing w:after="240"/>
        <w:rPr>
          <w:rFonts w:ascii="Times New Roman" w:hAnsi="Times New Roman" w:cs="Times New Roman"/>
          <w:b/>
          <w:bCs/>
          <w:color w:val="auto"/>
          <w:sz w:val="24"/>
          <w:szCs w:val="24"/>
          <w:lang w:val="lt-LT"/>
        </w:rPr>
      </w:pPr>
      <w:bookmarkStart w:id="22" w:name="_Toc210987436"/>
      <w:r w:rsidRPr="00C21C98">
        <w:rPr>
          <w:rFonts w:ascii="Times New Roman" w:hAnsi="Times New Roman" w:cs="Times New Roman"/>
          <w:b/>
          <w:bCs/>
          <w:color w:val="auto"/>
          <w:sz w:val="24"/>
          <w:szCs w:val="24"/>
          <w:lang w:val="lt-LT"/>
        </w:rPr>
        <w:lastRenderedPageBreak/>
        <w:t xml:space="preserve">3.1. </w:t>
      </w:r>
      <w:r w:rsidR="009D7264" w:rsidRPr="00C21C98">
        <w:rPr>
          <w:rFonts w:ascii="Times New Roman" w:hAnsi="Times New Roman" w:cs="Times New Roman"/>
          <w:b/>
          <w:bCs/>
          <w:color w:val="auto"/>
          <w:sz w:val="24"/>
          <w:szCs w:val="24"/>
          <w:lang w:val="lt-LT"/>
        </w:rPr>
        <w:t>Vizija</w:t>
      </w:r>
      <w:bookmarkEnd w:id="22"/>
      <w:r w:rsidR="009D7264" w:rsidRPr="00C21C98">
        <w:rPr>
          <w:rFonts w:ascii="Times New Roman" w:hAnsi="Times New Roman" w:cs="Times New Roman"/>
          <w:b/>
          <w:bCs/>
          <w:color w:val="auto"/>
          <w:sz w:val="24"/>
          <w:szCs w:val="24"/>
          <w:lang w:val="lt-LT"/>
        </w:rPr>
        <w:t xml:space="preserve"> </w:t>
      </w:r>
    </w:p>
    <w:p w14:paraId="7CF193F2" w14:textId="4566014F" w:rsidR="004117EB" w:rsidRPr="004B6FC3" w:rsidRDefault="3EF596EB" w:rsidP="00D24872">
      <w:pPr>
        <w:pStyle w:val="Body-10pt"/>
        <w:spacing w:after="0"/>
        <w:ind w:firstLine="709"/>
        <w:jc w:val="both"/>
        <w:rPr>
          <w:rFonts w:ascii="Times New Roman" w:hAnsi="Times New Roman" w:cs="Times New Roman"/>
          <w:sz w:val="24"/>
          <w:lang w:val="lt-LT"/>
        </w:rPr>
      </w:pPr>
      <w:r w:rsidRPr="004B6FC3">
        <w:rPr>
          <w:rFonts w:ascii="Times New Roman" w:hAnsi="Times New Roman" w:cs="Times New Roman"/>
          <w:sz w:val="24"/>
          <w:lang w:val="lt-LT"/>
        </w:rPr>
        <w:t xml:space="preserve">Kultūros strategija </w:t>
      </w:r>
      <w:r w:rsidRPr="004B6FC3">
        <w:rPr>
          <w:rFonts w:ascii="Times New Roman" w:hAnsi="Times New Roman" w:cs="Times New Roman"/>
          <w:sz w:val="24"/>
        </w:rPr>
        <w:t xml:space="preserve">2026–2035 m. </w:t>
      </w:r>
      <w:proofErr w:type="spellStart"/>
      <w:r w:rsidRPr="004B6FC3">
        <w:rPr>
          <w:rFonts w:ascii="Times New Roman" w:hAnsi="Times New Roman" w:cs="Times New Roman"/>
          <w:sz w:val="24"/>
        </w:rPr>
        <w:t>numato</w:t>
      </w:r>
      <w:proofErr w:type="spellEnd"/>
      <w:r w:rsidRPr="004B6FC3">
        <w:rPr>
          <w:rFonts w:ascii="Times New Roman" w:hAnsi="Times New Roman" w:cs="Times New Roman"/>
          <w:sz w:val="24"/>
          <w:lang w:val="lt-LT"/>
        </w:rPr>
        <w:t xml:space="preserve"> šią viziją:</w:t>
      </w:r>
    </w:p>
    <w:p w14:paraId="367C2497" w14:textId="77777777" w:rsidR="00D24872" w:rsidRDefault="00D24872" w:rsidP="00D24872">
      <w:pPr>
        <w:pStyle w:val="Body-10pt"/>
        <w:spacing w:after="0"/>
        <w:ind w:left="709" w:right="566"/>
        <w:jc w:val="both"/>
        <w:rPr>
          <w:rFonts w:ascii="Times New Roman" w:hAnsi="Times New Roman" w:cs="Times New Roman"/>
          <w:i/>
          <w:iCs/>
          <w:sz w:val="24"/>
          <w:lang w:val="lt-LT"/>
        </w:rPr>
      </w:pPr>
    </w:p>
    <w:p w14:paraId="7EFA65C2" w14:textId="5FBED19C" w:rsidR="004117EB" w:rsidRDefault="3EF596EB" w:rsidP="00D24872">
      <w:pPr>
        <w:pStyle w:val="Body-10pt"/>
        <w:spacing w:after="0"/>
        <w:ind w:left="709" w:right="566"/>
        <w:jc w:val="both"/>
        <w:rPr>
          <w:rFonts w:ascii="Times New Roman" w:hAnsi="Times New Roman" w:cs="Times New Roman"/>
          <w:i/>
          <w:iCs/>
          <w:sz w:val="24"/>
          <w:lang w:val="lt-LT"/>
        </w:rPr>
      </w:pPr>
      <w:r w:rsidRPr="004B6FC3">
        <w:rPr>
          <w:rFonts w:ascii="Times New Roman" w:hAnsi="Times New Roman" w:cs="Times New Roman"/>
          <w:i/>
          <w:iCs/>
          <w:sz w:val="24"/>
          <w:lang w:val="lt-LT"/>
        </w:rPr>
        <w:t>„Anykščiai – kultūros kurortas, vieta, kurioje gimsta prasmingi rajono ir jo žmonių istoriją atskleidžiantys pasakojimai, gyvena ir buriasi kūrybingi žmonės, nuolat vyksta lokalios, nacionalinės ir tarptautinės reikšmės kultūros įvykiai, prieinami skirtingoms žmonių grupėms”.</w:t>
      </w:r>
    </w:p>
    <w:p w14:paraId="1E0475EA" w14:textId="77777777" w:rsidR="00D24872" w:rsidRPr="004B6FC3" w:rsidRDefault="00D24872" w:rsidP="00D24872">
      <w:pPr>
        <w:pStyle w:val="Body-10pt"/>
        <w:spacing w:after="0"/>
        <w:ind w:left="709" w:right="566"/>
        <w:jc w:val="both"/>
        <w:rPr>
          <w:rFonts w:ascii="Times New Roman" w:hAnsi="Times New Roman" w:cs="Times New Roman"/>
          <w:i/>
          <w:iCs/>
          <w:sz w:val="24"/>
          <w:lang w:val="lt-LT"/>
        </w:rPr>
      </w:pPr>
    </w:p>
    <w:p w14:paraId="0EE82E28" w14:textId="0F3EE8D3" w:rsidR="007E5F52" w:rsidRPr="004B6FC3" w:rsidRDefault="004117EB" w:rsidP="00D24872">
      <w:pPr>
        <w:pStyle w:val="Body-10pt"/>
        <w:spacing w:after="0"/>
        <w:ind w:firstLine="709"/>
        <w:jc w:val="both"/>
        <w:rPr>
          <w:rFonts w:ascii="Times New Roman" w:hAnsi="Times New Roman" w:cs="Times New Roman"/>
          <w:sz w:val="24"/>
          <w:lang w:val="lt-LT"/>
        </w:rPr>
      </w:pPr>
      <w:r w:rsidRPr="004B6FC3">
        <w:rPr>
          <w:rFonts w:ascii="Times New Roman" w:hAnsi="Times New Roman" w:cs="Times New Roman"/>
          <w:sz w:val="24"/>
          <w:lang w:val="lt-LT"/>
        </w:rPr>
        <w:t>Numatoma, jog Anykščiuose ir rajone turėtų daugėti gyventojų, kurtis jaunos šeimos; visus metus vyktų intensyvus vietos ir užsienio turistų judėjimas; mieste kurtųsi nauji verslai ir kūrybinių industrijų įmonės.</w:t>
      </w:r>
      <w:r w:rsidR="0074049E" w:rsidRPr="004B6FC3">
        <w:rPr>
          <w:rFonts w:ascii="Times New Roman" w:hAnsi="Times New Roman" w:cs="Times New Roman"/>
          <w:sz w:val="24"/>
          <w:lang w:val="lt-LT"/>
        </w:rPr>
        <w:t xml:space="preserve"> </w:t>
      </w:r>
      <w:r w:rsidR="007E5F52" w:rsidRPr="004B6FC3">
        <w:rPr>
          <w:rFonts w:ascii="Times New Roman" w:hAnsi="Times New Roman" w:cs="Times New Roman"/>
          <w:sz w:val="24"/>
          <w:lang w:val="lt-LT"/>
        </w:rPr>
        <w:t>Anykščių rajono praeitis ir paveldas</w:t>
      </w:r>
      <w:r w:rsidR="00B7512C" w:rsidRPr="004B6FC3">
        <w:rPr>
          <w:rFonts w:ascii="Times New Roman" w:hAnsi="Times New Roman" w:cs="Times New Roman"/>
          <w:sz w:val="24"/>
          <w:lang w:val="lt-LT"/>
        </w:rPr>
        <w:t xml:space="preserve"> (pvz. literatūrinis paveldas)</w:t>
      </w:r>
      <w:r w:rsidR="007E5F52" w:rsidRPr="004B6FC3">
        <w:rPr>
          <w:rFonts w:ascii="Times New Roman" w:hAnsi="Times New Roman" w:cs="Times New Roman"/>
          <w:sz w:val="24"/>
          <w:lang w:val="lt-LT"/>
        </w:rPr>
        <w:t xml:space="preserve"> turėtų būti pagrindinis resursas, kuriuo remiantis yra formuojamas Anykščių rajono kultūros laukas. </w:t>
      </w:r>
      <w:r w:rsidR="00B7512C" w:rsidRPr="004B6FC3">
        <w:rPr>
          <w:rFonts w:ascii="Times New Roman" w:hAnsi="Times New Roman" w:cs="Times New Roman"/>
          <w:sz w:val="24"/>
          <w:lang w:val="lt-LT"/>
        </w:rPr>
        <w:t xml:space="preserve">Turėtų būti sukurta terpė ir tinkamos sąlygos burtis įvairiems kūrėjams ir susiformuoti stipriai kūrybinei bendruomenei. </w:t>
      </w:r>
    </w:p>
    <w:p w14:paraId="54A9E2EC" w14:textId="1C2D16CA" w:rsidR="009D7264" w:rsidRDefault="3EF596EB" w:rsidP="00D24872">
      <w:pPr>
        <w:pStyle w:val="Body-10pt"/>
        <w:spacing w:after="0"/>
        <w:ind w:firstLine="709"/>
        <w:jc w:val="both"/>
        <w:rPr>
          <w:rFonts w:ascii="Times New Roman" w:hAnsi="Times New Roman" w:cs="Times New Roman"/>
          <w:sz w:val="24"/>
          <w:lang w:val="lt-LT"/>
        </w:rPr>
      </w:pPr>
      <w:r w:rsidRPr="004B6FC3">
        <w:rPr>
          <w:rFonts w:ascii="Times New Roman" w:hAnsi="Times New Roman" w:cs="Times New Roman"/>
          <w:sz w:val="24"/>
          <w:lang w:val="lt-LT"/>
        </w:rPr>
        <w:t xml:space="preserve">Ši vizija, pabrėždama kurorto sąvoką, glaudžiai siejasi su kitais aktualiais strateginiais ir planavimo dokumentais, nurodančiais Anykščių rajono </w:t>
      </w:r>
      <w:proofErr w:type="spellStart"/>
      <w:r w:rsidRPr="004B6FC3">
        <w:rPr>
          <w:rFonts w:ascii="Times New Roman" w:hAnsi="Times New Roman" w:cs="Times New Roman"/>
          <w:sz w:val="24"/>
          <w:lang w:val="lt-LT"/>
        </w:rPr>
        <w:t>kurortizavimą</w:t>
      </w:r>
      <w:proofErr w:type="spellEnd"/>
      <w:r w:rsidRPr="004B6FC3">
        <w:rPr>
          <w:rFonts w:ascii="Times New Roman" w:hAnsi="Times New Roman" w:cs="Times New Roman"/>
          <w:sz w:val="24"/>
          <w:lang w:val="lt-LT"/>
        </w:rPr>
        <w:t xml:space="preserve"> (Anykščių miesto </w:t>
      </w:r>
      <w:proofErr w:type="spellStart"/>
      <w:r w:rsidRPr="004B6FC3">
        <w:rPr>
          <w:rFonts w:ascii="Times New Roman" w:hAnsi="Times New Roman" w:cs="Times New Roman"/>
          <w:sz w:val="24"/>
          <w:lang w:val="lt-LT"/>
        </w:rPr>
        <w:t>kurortizavimo</w:t>
      </w:r>
      <w:proofErr w:type="spellEnd"/>
      <w:r w:rsidRPr="004B6FC3">
        <w:rPr>
          <w:rFonts w:ascii="Times New Roman" w:hAnsi="Times New Roman" w:cs="Times New Roman"/>
          <w:sz w:val="24"/>
          <w:lang w:val="lt-LT"/>
        </w:rPr>
        <w:t xml:space="preserve"> koncepcija ir veiksmų programa 2022–2027 m.).</w:t>
      </w:r>
      <w:r w:rsidR="00F72253" w:rsidRPr="004B6FC3">
        <w:rPr>
          <w:rFonts w:ascii="Times New Roman" w:hAnsi="Times New Roman" w:cs="Times New Roman"/>
          <w:sz w:val="24"/>
          <w:lang w:val="lt-LT"/>
        </w:rPr>
        <w:t xml:space="preserve"> Pastarajame d</w:t>
      </w:r>
      <w:r w:rsidR="00311B6C" w:rsidRPr="004B6FC3">
        <w:rPr>
          <w:rFonts w:ascii="Times New Roman" w:hAnsi="Times New Roman" w:cs="Times New Roman"/>
          <w:sz w:val="24"/>
          <w:lang w:val="lt-LT"/>
        </w:rPr>
        <w:t xml:space="preserve">okumente </w:t>
      </w:r>
      <w:r w:rsidR="00661825" w:rsidRPr="004B6FC3">
        <w:rPr>
          <w:rFonts w:ascii="Times New Roman" w:hAnsi="Times New Roman" w:cs="Times New Roman"/>
          <w:sz w:val="24"/>
          <w:lang w:val="lt-LT"/>
        </w:rPr>
        <w:t xml:space="preserve">projektas </w:t>
      </w:r>
      <w:r w:rsidR="00D025D8" w:rsidRPr="004B6FC3">
        <w:rPr>
          <w:rFonts w:ascii="Times New Roman" w:hAnsi="Times New Roman" w:cs="Times New Roman"/>
          <w:sz w:val="24"/>
          <w:lang w:val="lt-LT"/>
        </w:rPr>
        <w:t>„</w:t>
      </w:r>
      <w:r w:rsidR="00311B6C" w:rsidRPr="004B6FC3">
        <w:rPr>
          <w:rFonts w:ascii="Times New Roman" w:hAnsi="Times New Roman" w:cs="Times New Roman"/>
          <w:sz w:val="24"/>
          <w:lang w:val="lt-LT"/>
        </w:rPr>
        <w:t>Kurortas A</w:t>
      </w:r>
      <w:r w:rsidR="00D025D8" w:rsidRPr="004B6FC3">
        <w:rPr>
          <w:rFonts w:ascii="Times New Roman" w:hAnsi="Times New Roman" w:cs="Times New Roman"/>
          <w:sz w:val="24"/>
          <w:lang w:val="lt-LT"/>
        </w:rPr>
        <w:t>“</w:t>
      </w:r>
      <w:r w:rsidR="00311B6C" w:rsidRPr="004B6FC3">
        <w:rPr>
          <w:rFonts w:ascii="Times New Roman" w:hAnsi="Times New Roman" w:cs="Times New Roman"/>
          <w:sz w:val="24"/>
          <w:lang w:val="lt-LT"/>
        </w:rPr>
        <w:t xml:space="preserve"> </w:t>
      </w:r>
      <w:r w:rsidR="00661825" w:rsidRPr="004B6FC3">
        <w:rPr>
          <w:rFonts w:ascii="Times New Roman" w:hAnsi="Times New Roman" w:cs="Times New Roman"/>
          <w:sz w:val="24"/>
          <w:lang w:val="lt-LT"/>
        </w:rPr>
        <w:t xml:space="preserve">apibrėžiamas kaip </w:t>
      </w:r>
      <w:r w:rsidR="0084130D" w:rsidRPr="004B6FC3">
        <w:rPr>
          <w:rFonts w:ascii="Times New Roman" w:hAnsi="Times New Roman" w:cs="Times New Roman"/>
          <w:sz w:val="24"/>
          <w:lang w:val="lt-LT"/>
        </w:rPr>
        <w:t xml:space="preserve">naujo tipo </w:t>
      </w:r>
      <w:r w:rsidR="00805B04" w:rsidRPr="004B6FC3">
        <w:rPr>
          <w:rFonts w:ascii="Times New Roman" w:hAnsi="Times New Roman" w:cs="Times New Roman"/>
          <w:sz w:val="24"/>
          <w:lang w:val="lt-LT"/>
        </w:rPr>
        <w:t xml:space="preserve">kultūrinis kurortas. </w:t>
      </w:r>
      <w:r w:rsidR="000C4F1D" w:rsidRPr="004B6FC3">
        <w:rPr>
          <w:rFonts w:ascii="Times New Roman" w:hAnsi="Times New Roman" w:cs="Times New Roman"/>
          <w:sz w:val="24"/>
          <w:lang w:val="lt-LT"/>
        </w:rPr>
        <w:t xml:space="preserve">Iškeliamas kryptingas </w:t>
      </w:r>
      <w:r w:rsidR="00C844E8" w:rsidRPr="004B6FC3">
        <w:rPr>
          <w:rFonts w:ascii="Times New Roman" w:hAnsi="Times New Roman" w:cs="Times New Roman"/>
          <w:sz w:val="24"/>
          <w:lang w:val="lt-LT"/>
        </w:rPr>
        <w:t>tikslas –</w:t>
      </w:r>
      <w:r w:rsidR="000C4F1D" w:rsidRPr="004B6FC3">
        <w:rPr>
          <w:rFonts w:ascii="Times New Roman" w:hAnsi="Times New Roman" w:cs="Times New Roman"/>
          <w:sz w:val="24"/>
          <w:lang w:val="lt-LT"/>
        </w:rPr>
        <w:t xml:space="preserve"> k</w:t>
      </w:r>
      <w:r w:rsidR="0000729A" w:rsidRPr="004B6FC3">
        <w:rPr>
          <w:rFonts w:ascii="Times New Roman" w:hAnsi="Times New Roman" w:cs="Times New Roman"/>
          <w:sz w:val="24"/>
          <w:lang w:val="lt-LT"/>
        </w:rPr>
        <w:t>okybiško, stipraus, savito kurorto, atitinkančio XXI amžiaus turizmo, laisvalaikio, mobilaus darbo ir sveikatinimo tendencijas bei maksimaliai efektyviai išnaudojančio vietines tradicijas ir išteklius</w:t>
      </w:r>
      <w:r w:rsidR="006C6507" w:rsidRPr="004B6FC3">
        <w:rPr>
          <w:rFonts w:ascii="Times New Roman" w:hAnsi="Times New Roman" w:cs="Times New Roman"/>
          <w:sz w:val="24"/>
          <w:lang w:val="lt-LT"/>
        </w:rPr>
        <w:t>,</w:t>
      </w:r>
      <w:r w:rsidR="0000729A" w:rsidRPr="004B6FC3">
        <w:rPr>
          <w:rFonts w:ascii="Times New Roman" w:hAnsi="Times New Roman" w:cs="Times New Roman"/>
          <w:sz w:val="24"/>
          <w:lang w:val="lt-LT"/>
        </w:rPr>
        <w:t xml:space="preserve"> sukūrimas Anykščių mieste.</w:t>
      </w:r>
    </w:p>
    <w:p w14:paraId="037E27FF" w14:textId="77777777" w:rsidR="00D24872" w:rsidRPr="004B6FC3" w:rsidRDefault="00D24872" w:rsidP="00D24872">
      <w:pPr>
        <w:pStyle w:val="Body-10pt"/>
        <w:spacing w:after="0"/>
        <w:ind w:firstLine="709"/>
        <w:jc w:val="both"/>
        <w:rPr>
          <w:rFonts w:ascii="Times New Roman" w:hAnsi="Times New Roman" w:cs="Times New Roman"/>
          <w:sz w:val="24"/>
          <w:lang w:val="lt-LT"/>
        </w:rPr>
      </w:pPr>
    </w:p>
    <w:p w14:paraId="0AA78BB4" w14:textId="70397E84" w:rsidR="005F2239" w:rsidRPr="00C21C98" w:rsidRDefault="004117EB" w:rsidP="00C21C98">
      <w:pPr>
        <w:pStyle w:val="H2-36pt"/>
        <w:framePr w:wrap="notBeside"/>
        <w:spacing w:after="240"/>
        <w:rPr>
          <w:rFonts w:ascii="Times New Roman" w:hAnsi="Times New Roman" w:cs="Times New Roman"/>
          <w:b/>
          <w:bCs/>
          <w:color w:val="auto"/>
          <w:sz w:val="24"/>
          <w:szCs w:val="24"/>
          <w:lang w:val="lt-LT"/>
        </w:rPr>
      </w:pPr>
      <w:bookmarkStart w:id="23" w:name="_Toc210987437"/>
      <w:r w:rsidRPr="00C21C98">
        <w:rPr>
          <w:rFonts w:ascii="Times New Roman" w:hAnsi="Times New Roman" w:cs="Times New Roman"/>
          <w:b/>
          <w:bCs/>
          <w:color w:val="auto"/>
          <w:sz w:val="24"/>
          <w:szCs w:val="24"/>
          <w:lang w:val="lt-LT"/>
        </w:rPr>
        <w:t>3.2. Kryptys</w:t>
      </w:r>
      <w:bookmarkEnd w:id="23"/>
      <w:r w:rsidRPr="00C21C98">
        <w:rPr>
          <w:rFonts w:ascii="Times New Roman" w:hAnsi="Times New Roman" w:cs="Times New Roman"/>
          <w:b/>
          <w:bCs/>
          <w:color w:val="auto"/>
          <w:sz w:val="24"/>
          <w:szCs w:val="24"/>
          <w:lang w:val="lt-LT"/>
        </w:rPr>
        <w:t xml:space="preserve"> </w:t>
      </w:r>
    </w:p>
    <w:p w14:paraId="14CDD0F1" w14:textId="792618E2" w:rsidR="00CD6577" w:rsidRDefault="00AD7DBE" w:rsidP="00D24872">
      <w:pPr>
        <w:pStyle w:val="Body-10pt"/>
        <w:ind w:firstLine="720"/>
        <w:rPr>
          <w:rFonts w:ascii="Times New Roman" w:hAnsi="Times New Roman" w:cs="Times New Roman"/>
          <w:sz w:val="24"/>
          <w:lang w:val="lt-LT"/>
        </w:rPr>
      </w:pPr>
      <w:r w:rsidRPr="004B6FC3">
        <w:rPr>
          <w:rFonts w:ascii="Times New Roman" w:hAnsi="Times New Roman" w:cs="Times New Roman"/>
          <w:sz w:val="24"/>
          <w:lang w:val="lt-LT"/>
        </w:rPr>
        <w:t>N</w:t>
      </w:r>
      <w:r w:rsidR="004117EB" w:rsidRPr="004B6FC3">
        <w:rPr>
          <w:rFonts w:ascii="Times New Roman" w:hAnsi="Times New Roman" w:cs="Times New Roman"/>
          <w:sz w:val="24"/>
          <w:lang w:val="lt-LT"/>
        </w:rPr>
        <w:t xml:space="preserve">umatytai vizijai įgyvendinti yra </w:t>
      </w:r>
      <w:r w:rsidR="00C4215B" w:rsidRPr="004B6FC3">
        <w:rPr>
          <w:rFonts w:ascii="Times New Roman" w:hAnsi="Times New Roman" w:cs="Times New Roman"/>
          <w:sz w:val="24"/>
          <w:lang w:val="lt-LT"/>
        </w:rPr>
        <w:t>išskiriamos</w:t>
      </w:r>
      <w:r w:rsidRPr="004B6FC3">
        <w:rPr>
          <w:rFonts w:ascii="Times New Roman" w:hAnsi="Times New Roman" w:cs="Times New Roman"/>
          <w:sz w:val="24"/>
          <w:lang w:val="lt-LT"/>
        </w:rPr>
        <w:t xml:space="preserve"> penkios kryptys</w:t>
      </w:r>
      <w:r w:rsidR="00CD6577" w:rsidRPr="004B6FC3">
        <w:rPr>
          <w:rFonts w:ascii="Times New Roman" w:hAnsi="Times New Roman" w:cs="Times New Roman"/>
          <w:sz w:val="24"/>
          <w:lang w:val="lt-LT"/>
        </w:rPr>
        <w:t>.</w:t>
      </w:r>
    </w:p>
    <w:p w14:paraId="1DC96BC0" w14:textId="06A72320" w:rsidR="003D452F" w:rsidRPr="003D452F" w:rsidRDefault="003D452F" w:rsidP="003D452F">
      <w:pPr>
        <w:pStyle w:val="Body-10pt"/>
        <w:ind w:firstLine="720"/>
        <w:jc w:val="right"/>
        <w:rPr>
          <w:rFonts w:ascii="Times New Roman" w:hAnsi="Times New Roman" w:cs="Times New Roman"/>
          <w:b/>
          <w:bCs/>
          <w:sz w:val="24"/>
          <w:lang w:val="lt-LT"/>
        </w:rPr>
      </w:pPr>
      <w:r w:rsidRPr="003D452F">
        <w:rPr>
          <w:rFonts w:ascii="Times New Roman" w:hAnsi="Times New Roman" w:cs="Times New Roman"/>
          <w:b/>
          <w:bCs/>
          <w:sz w:val="24"/>
          <w:lang w:val="lt-LT"/>
        </w:rPr>
        <w:t xml:space="preserve">Lentelė </w:t>
      </w:r>
      <w:r w:rsidRPr="003D452F">
        <w:rPr>
          <w:rFonts w:ascii="Times New Roman" w:hAnsi="Times New Roman" w:cs="Times New Roman"/>
          <w:b/>
          <w:bCs/>
          <w:sz w:val="24"/>
        </w:rPr>
        <w:t xml:space="preserve">4. </w:t>
      </w:r>
      <w:proofErr w:type="spellStart"/>
      <w:r w:rsidRPr="003D452F">
        <w:rPr>
          <w:rFonts w:ascii="Times New Roman" w:hAnsi="Times New Roman" w:cs="Times New Roman"/>
          <w:b/>
          <w:bCs/>
          <w:sz w:val="24"/>
        </w:rPr>
        <w:t>Strategijos</w:t>
      </w:r>
      <w:proofErr w:type="spellEnd"/>
      <w:r w:rsidRPr="003D452F">
        <w:rPr>
          <w:rFonts w:ascii="Times New Roman" w:hAnsi="Times New Roman" w:cs="Times New Roman"/>
          <w:b/>
          <w:bCs/>
          <w:sz w:val="24"/>
        </w:rPr>
        <w:t xml:space="preserve"> </w:t>
      </w:r>
      <w:proofErr w:type="spellStart"/>
      <w:r w:rsidRPr="003D452F">
        <w:rPr>
          <w:rFonts w:ascii="Times New Roman" w:hAnsi="Times New Roman" w:cs="Times New Roman"/>
          <w:b/>
          <w:bCs/>
          <w:sz w:val="24"/>
        </w:rPr>
        <w:t>kryptys</w:t>
      </w:r>
      <w:proofErr w:type="spellEnd"/>
    </w:p>
    <w:tbl>
      <w:tblPr>
        <w:tblStyle w:val="Lentelstinklelisviesus"/>
        <w:tblW w:w="0" w:type="auto"/>
        <w:tblLook w:val="04A0" w:firstRow="1" w:lastRow="0" w:firstColumn="1" w:lastColumn="0" w:noHBand="0" w:noVBand="1"/>
      </w:tblPr>
      <w:tblGrid>
        <w:gridCol w:w="1960"/>
        <w:gridCol w:w="1865"/>
        <w:gridCol w:w="2213"/>
        <w:gridCol w:w="2135"/>
        <w:gridCol w:w="1405"/>
      </w:tblGrid>
      <w:tr w:rsidR="004B6FC3" w:rsidRPr="004B6FC3" w14:paraId="24744673" w14:textId="77777777" w:rsidTr="004E57E5">
        <w:trPr>
          <w:cnfStyle w:val="100000000000" w:firstRow="1" w:lastRow="0" w:firstColumn="0" w:lastColumn="0" w:oddVBand="0" w:evenVBand="0" w:oddHBand="0" w:evenHBand="0" w:firstRowFirstColumn="0" w:firstRowLastColumn="0" w:lastRowFirstColumn="0" w:lastRowLastColumn="0"/>
          <w:trHeight w:val="720"/>
        </w:trPr>
        <w:tc>
          <w:tcPr>
            <w:tcW w:w="1960" w:type="dxa"/>
            <w:tcBorders>
              <w:top w:val="nil"/>
            </w:tcBorders>
          </w:tcPr>
          <w:p w14:paraId="10241A43" w14:textId="057198B9" w:rsidR="00CD6577" w:rsidRPr="004B6FC3" w:rsidRDefault="00BF4F54" w:rsidP="004E57E5">
            <w:pPr>
              <w:pStyle w:val="Body-10pt"/>
              <w:spacing w:after="0"/>
              <w:jc w:val="center"/>
              <w:rPr>
                <w:rFonts w:ascii="Times New Roman" w:hAnsi="Times New Roman" w:cs="Times New Roman"/>
                <w:sz w:val="24"/>
                <w:lang w:val="lt-LT"/>
              </w:rPr>
            </w:pPr>
            <w:r w:rsidRPr="004B6FC3">
              <w:rPr>
                <w:rFonts w:ascii="Times New Roman" w:hAnsi="Times New Roman" w:cs="Times New Roman"/>
                <w:noProof/>
                <w:sz w:val="24"/>
                <w:lang w:val="lt-LT" w:eastAsia="lt-LT"/>
              </w:rPr>
              <w:drawing>
                <wp:inline distT="0" distB="0" distL="0" distR="0" wp14:anchorId="71FC9B50" wp14:editId="45CA4A97">
                  <wp:extent cx="451821" cy="451821"/>
                  <wp:effectExtent l="0" t="0" r="5715" b="0"/>
                  <wp:docPr id="1561983293" name="Graphic 16" descr="Books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983293" name="Graphic 1561983293" descr="Books with solid fill"/>
                          <pic:cNvPicPr/>
                        </pic:nvPicPr>
                        <pic:blipFill>
                          <a:blip r:embed="rId27">
                            <a:extLst>
                              <a:ext uri="{96DAC541-7B7A-43D3-8B79-37D633B846F1}">
                                <asvg:svgBlip xmlns:asvg="http://schemas.microsoft.com/office/drawing/2016/SVG/main" r:embed="rId28"/>
                              </a:ext>
                            </a:extLst>
                          </a:blip>
                          <a:stretch>
                            <a:fillRect/>
                          </a:stretch>
                        </pic:blipFill>
                        <pic:spPr>
                          <a:xfrm>
                            <a:off x="0" y="0"/>
                            <a:ext cx="454839" cy="454839"/>
                          </a:xfrm>
                          <a:prstGeom prst="rect">
                            <a:avLst/>
                          </a:prstGeom>
                        </pic:spPr>
                      </pic:pic>
                    </a:graphicData>
                  </a:graphic>
                </wp:inline>
              </w:drawing>
            </w:r>
          </w:p>
        </w:tc>
        <w:tc>
          <w:tcPr>
            <w:tcW w:w="1865" w:type="dxa"/>
            <w:tcBorders>
              <w:top w:val="nil"/>
            </w:tcBorders>
          </w:tcPr>
          <w:p w14:paraId="54102B2B" w14:textId="29495E7F" w:rsidR="00CD6577" w:rsidRPr="004B6FC3" w:rsidRDefault="00BF4F54" w:rsidP="004E57E5">
            <w:pPr>
              <w:pStyle w:val="Body-10pt"/>
              <w:spacing w:after="0"/>
              <w:jc w:val="center"/>
              <w:rPr>
                <w:rFonts w:ascii="Times New Roman" w:hAnsi="Times New Roman" w:cs="Times New Roman"/>
                <w:sz w:val="24"/>
                <w:lang w:val="lt-LT"/>
              </w:rPr>
            </w:pPr>
            <w:r w:rsidRPr="004B6FC3">
              <w:rPr>
                <w:rFonts w:ascii="Times New Roman" w:hAnsi="Times New Roman" w:cs="Times New Roman"/>
                <w:noProof/>
                <w:sz w:val="24"/>
                <w:lang w:val="lt-LT" w:eastAsia="lt-LT"/>
              </w:rPr>
              <w:drawing>
                <wp:inline distT="0" distB="0" distL="0" distR="0" wp14:anchorId="7EBB0161" wp14:editId="4609DF19">
                  <wp:extent cx="450000" cy="450000"/>
                  <wp:effectExtent l="0" t="0" r="0" b="0"/>
                  <wp:docPr id="779162971" name="Graphic 17" descr="Video camera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162971" name="Graphic 779162971" descr="Video camera with solid fill"/>
                          <pic:cNvPicPr/>
                        </pic:nvPicPr>
                        <pic:blipFill>
                          <a:blip r:embed="rId29">
                            <a:extLst>
                              <a:ext uri="{96DAC541-7B7A-43D3-8B79-37D633B846F1}">
                                <asvg:svgBlip xmlns:asvg="http://schemas.microsoft.com/office/drawing/2016/SVG/main" r:embed="rId30"/>
                              </a:ext>
                            </a:extLst>
                          </a:blip>
                          <a:stretch>
                            <a:fillRect/>
                          </a:stretch>
                        </pic:blipFill>
                        <pic:spPr>
                          <a:xfrm>
                            <a:off x="0" y="0"/>
                            <a:ext cx="450000" cy="450000"/>
                          </a:xfrm>
                          <a:prstGeom prst="rect">
                            <a:avLst/>
                          </a:prstGeom>
                        </pic:spPr>
                      </pic:pic>
                    </a:graphicData>
                  </a:graphic>
                </wp:inline>
              </w:drawing>
            </w:r>
          </w:p>
        </w:tc>
        <w:tc>
          <w:tcPr>
            <w:tcW w:w="2213" w:type="dxa"/>
            <w:tcBorders>
              <w:top w:val="nil"/>
            </w:tcBorders>
          </w:tcPr>
          <w:p w14:paraId="0B54FE9F" w14:textId="073D64F5" w:rsidR="00CD6577" w:rsidRPr="004B6FC3" w:rsidRDefault="00BF4F54" w:rsidP="004E57E5">
            <w:pPr>
              <w:pStyle w:val="Body-10pt"/>
              <w:spacing w:after="0"/>
              <w:jc w:val="center"/>
              <w:rPr>
                <w:rFonts w:ascii="Times New Roman" w:hAnsi="Times New Roman" w:cs="Times New Roman"/>
                <w:sz w:val="24"/>
                <w:lang w:val="lt-LT"/>
              </w:rPr>
            </w:pPr>
            <w:r w:rsidRPr="004B6FC3">
              <w:rPr>
                <w:rFonts w:ascii="Times New Roman" w:hAnsi="Times New Roman" w:cs="Times New Roman"/>
                <w:noProof/>
                <w:sz w:val="24"/>
                <w:lang w:val="lt-LT" w:eastAsia="lt-LT"/>
              </w:rPr>
              <w:drawing>
                <wp:inline distT="0" distB="0" distL="0" distR="0" wp14:anchorId="5956CD8A" wp14:editId="69F9C500">
                  <wp:extent cx="450000" cy="450000"/>
                  <wp:effectExtent l="0" t="0" r="0" b="0"/>
                  <wp:docPr id="460880584" name="Graphic 18" descr="Performance Curtains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80584" name="Graphic 460880584" descr="Performance Curtains with solid fill"/>
                          <pic:cNvPicPr/>
                        </pic:nvPicPr>
                        <pic:blipFill>
                          <a:blip r:embed="rId31">
                            <a:extLst>
                              <a:ext uri="{96DAC541-7B7A-43D3-8B79-37D633B846F1}">
                                <asvg:svgBlip xmlns:asvg="http://schemas.microsoft.com/office/drawing/2016/SVG/main" r:embed="rId32"/>
                              </a:ext>
                            </a:extLst>
                          </a:blip>
                          <a:stretch>
                            <a:fillRect/>
                          </a:stretch>
                        </pic:blipFill>
                        <pic:spPr>
                          <a:xfrm>
                            <a:off x="0" y="0"/>
                            <a:ext cx="450000" cy="450000"/>
                          </a:xfrm>
                          <a:prstGeom prst="rect">
                            <a:avLst/>
                          </a:prstGeom>
                        </pic:spPr>
                      </pic:pic>
                    </a:graphicData>
                  </a:graphic>
                </wp:inline>
              </w:drawing>
            </w:r>
          </w:p>
        </w:tc>
        <w:tc>
          <w:tcPr>
            <w:tcW w:w="2135" w:type="dxa"/>
            <w:tcBorders>
              <w:top w:val="nil"/>
            </w:tcBorders>
          </w:tcPr>
          <w:p w14:paraId="56B8BFC0" w14:textId="5F8FDCA5" w:rsidR="00CD6577" w:rsidRPr="004B6FC3" w:rsidRDefault="00BF4F54" w:rsidP="004E57E5">
            <w:pPr>
              <w:pStyle w:val="Body-10pt"/>
              <w:spacing w:after="0"/>
              <w:jc w:val="center"/>
              <w:rPr>
                <w:rFonts w:ascii="Times New Roman" w:hAnsi="Times New Roman" w:cs="Times New Roman"/>
                <w:sz w:val="24"/>
                <w:lang w:val="lt-LT"/>
              </w:rPr>
            </w:pPr>
            <w:r w:rsidRPr="004B6FC3">
              <w:rPr>
                <w:rFonts w:ascii="Times New Roman" w:hAnsi="Times New Roman" w:cs="Times New Roman"/>
                <w:noProof/>
                <w:sz w:val="24"/>
                <w:lang w:val="lt-LT" w:eastAsia="lt-LT"/>
              </w:rPr>
              <w:drawing>
                <wp:inline distT="0" distB="0" distL="0" distR="0" wp14:anchorId="2D108028" wp14:editId="3E21CC8D">
                  <wp:extent cx="450000" cy="450000"/>
                  <wp:effectExtent l="0" t="0" r="0" b="0"/>
                  <wp:docPr id="1696396536" name="Graphic 19" descr="Paint brush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96536" name="Graphic 1696396536" descr="Paint brush with solid fill"/>
                          <pic:cNvPicPr/>
                        </pic:nvPicPr>
                        <pic:blipFill>
                          <a:blip r:embed="rId33">
                            <a:extLst>
                              <a:ext uri="{96DAC541-7B7A-43D3-8B79-37D633B846F1}">
                                <asvg:svgBlip xmlns:asvg="http://schemas.microsoft.com/office/drawing/2016/SVG/main" r:embed="rId34"/>
                              </a:ext>
                            </a:extLst>
                          </a:blip>
                          <a:stretch>
                            <a:fillRect/>
                          </a:stretch>
                        </pic:blipFill>
                        <pic:spPr>
                          <a:xfrm>
                            <a:off x="0" y="0"/>
                            <a:ext cx="450000" cy="450000"/>
                          </a:xfrm>
                          <a:prstGeom prst="rect">
                            <a:avLst/>
                          </a:prstGeom>
                        </pic:spPr>
                      </pic:pic>
                    </a:graphicData>
                  </a:graphic>
                </wp:inline>
              </w:drawing>
            </w:r>
          </w:p>
        </w:tc>
        <w:tc>
          <w:tcPr>
            <w:tcW w:w="1405" w:type="dxa"/>
            <w:tcBorders>
              <w:top w:val="nil"/>
            </w:tcBorders>
          </w:tcPr>
          <w:p w14:paraId="08A1061D" w14:textId="387B0BA7" w:rsidR="00CD6577" w:rsidRPr="004B6FC3" w:rsidRDefault="00F24B3A" w:rsidP="004E57E5">
            <w:pPr>
              <w:pStyle w:val="Body-10pt"/>
              <w:spacing w:after="0"/>
              <w:jc w:val="center"/>
              <w:rPr>
                <w:rFonts w:ascii="Times New Roman" w:hAnsi="Times New Roman" w:cs="Times New Roman"/>
                <w:sz w:val="24"/>
                <w:lang w:val="lt-LT"/>
              </w:rPr>
            </w:pPr>
            <w:r w:rsidRPr="004B6FC3">
              <w:rPr>
                <w:rFonts w:ascii="Times New Roman" w:hAnsi="Times New Roman" w:cs="Times New Roman"/>
                <w:noProof/>
                <w:sz w:val="24"/>
                <w:lang w:val="lt-LT" w:eastAsia="lt-LT"/>
              </w:rPr>
              <w:drawing>
                <wp:inline distT="0" distB="0" distL="0" distR="0" wp14:anchorId="637AC6DB" wp14:editId="28C56E33">
                  <wp:extent cx="450000" cy="450000"/>
                  <wp:effectExtent l="0" t="0" r="0" b="0"/>
                  <wp:docPr id="2035499508" name="Graphic 20" descr="Home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499508" name="Graphic 2035499508" descr="Home1 with solid fill"/>
                          <pic:cNvPicPr/>
                        </pic:nvPicPr>
                        <pic:blipFill>
                          <a:blip r:embed="rId35">
                            <a:extLst>
                              <a:ext uri="{96DAC541-7B7A-43D3-8B79-37D633B846F1}">
                                <asvg:svgBlip xmlns:asvg="http://schemas.microsoft.com/office/drawing/2016/SVG/main" r:embed="rId36"/>
                              </a:ext>
                            </a:extLst>
                          </a:blip>
                          <a:stretch>
                            <a:fillRect/>
                          </a:stretch>
                        </pic:blipFill>
                        <pic:spPr>
                          <a:xfrm>
                            <a:off x="0" y="0"/>
                            <a:ext cx="450000" cy="450000"/>
                          </a:xfrm>
                          <a:prstGeom prst="rect">
                            <a:avLst/>
                          </a:prstGeom>
                        </pic:spPr>
                      </pic:pic>
                    </a:graphicData>
                  </a:graphic>
                </wp:inline>
              </w:drawing>
            </w:r>
          </w:p>
        </w:tc>
      </w:tr>
      <w:tr w:rsidR="004B6FC3" w:rsidRPr="004B6FC3" w14:paraId="01559C21" w14:textId="77777777" w:rsidTr="004E57E5">
        <w:trPr>
          <w:trHeight w:val="2775"/>
        </w:trPr>
        <w:tc>
          <w:tcPr>
            <w:tcW w:w="1960" w:type="dxa"/>
          </w:tcPr>
          <w:p w14:paraId="6EC517AB" w14:textId="64903EE2" w:rsidR="000E3A0C" w:rsidRPr="004B6FC3" w:rsidRDefault="000E3A0C" w:rsidP="00BF4F54">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01</w:t>
            </w:r>
          </w:p>
          <w:p w14:paraId="1BBF814C" w14:textId="54D0F147" w:rsidR="00CD6577" w:rsidRPr="004B6FC3" w:rsidRDefault="00CD6577" w:rsidP="004E57E5">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Rajono istorijos komunikacija ir naujų pasakojimų generavimas</w:t>
            </w:r>
          </w:p>
        </w:tc>
        <w:tc>
          <w:tcPr>
            <w:tcW w:w="1865" w:type="dxa"/>
          </w:tcPr>
          <w:p w14:paraId="3460032C" w14:textId="22A0FBD4" w:rsidR="000E3A0C" w:rsidRPr="004B6FC3" w:rsidRDefault="000E3A0C" w:rsidP="00BF4F54">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02</w:t>
            </w:r>
          </w:p>
          <w:p w14:paraId="055BD1E6" w14:textId="3A56F0C8" w:rsidR="00CD6577" w:rsidRPr="004B6FC3" w:rsidRDefault="00CD6577" w:rsidP="004E57E5">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Kultūros profesionalų pritraukimas ir išlaikymas</w:t>
            </w:r>
          </w:p>
          <w:p w14:paraId="1CCFFA15" w14:textId="77777777" w:rsidR="00CD6577" w:rsidRPr="004B6FC3" w:rsidRDefault="00CD6577" w:rsidP="004E57E5">
            <w:pPr>
              <w:pStyle w:val="Body-10pt"/>
              <w:jc w:val="center"/>
              <w:rPr>
                <w:rFonts w:ascii="Times New Roman" w:hAnsi="Times New Roman" w:cs="Times New Roman"/>
                <w:sz w:val="24"/>
                <w:lang w:val="lt-LT"/>
              </w:rPr>
            </w:pPr>
          </w:p>
        </w:tc>
        <w:tc>
          <w:tcPr>
            <w:tcW w:w="2213" w:type="dxa"/>
          </w:tcPr>
          <w:p w14:paraId="05B1EC95" w14:textId="6739D7E3" w:rsidR="000E3A0C" w:rsidRPr="004B6FC3" w:rsidRDefault="000E3A0C" w:rsidP="00BF4F54">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03</w:t>
            </w:r>
          </w:p>
          <w:p w14:paraId="71B9B751" w14:textId="329E806F" w:rsidR="00CD6577" w:rsidRPr="004B6FC3" w:rsidRDefault="00CD6577" w:rsidP="004E57E5">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Infrastruktūros, reikalingos profesionaliojo meno sklaidai rajone, užtikrinimas</w:t>
            </w:r>
          </w:p>
        </w:tc>
        <w:tc>
          <w:tcPr>
            <w:tcW w:w="2135" w:type="dxa"/>
          </w:tcPr>
          <w:p w14:paraId="4EC17A27" w14:textId="4C04387D" w:rsidR="000E3A0C" w:rsidRPr="004B6FC3" w:rsidRDefault="000E3A0C" w:rsidP="00BF4F54">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04</w:t>
            </w:r>
          </w:p>
          <w:p w14:paraId="7CBA8766" w14:textId="7B3C2E19" w:rsidR="00CD6577" w:rsidRPr="004B6FC3" w:rsidRDefault="00CD6577" w:rsidP="004E57E5">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Gyventojų kultūrinės kompetencijos kėlimas, įsitraukimas į kultūrines veiklas</w:t>
            </w:r>
          </w:p>
        </w:tc>
        <w:tc>
          <w:tcPr>
            <w:tcW w:w="1405" w:type="dxa"/>
          </w:tcPr>
          <w:p w14:paraId="19C600C7" w14:textId="203BAA2A" w:rsidR="000E3A0C" w:rsidRPr="004B6FC3" w:rsidRDefault="000E3A0C" w:rsidP="00BF4F54">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05</w:t>
            </w:r>
          </w:p>
          <w:p w14:paraId="1AE94054" w14:textId="2AFF289E" w:rsidR="00CD6577" w:rsidRPr="004B6FC3" w:rsidRDefault="00CD6577" w:rsidP="004E57E5">
            <w:pPr>
              <w:pStyle w:val="Body-10pt"/>
              <w:jc w:val="center"/>
              <w:rPr>
                <w:rFonts w:ascii="Times New Roman" w:hAnsi="Times New Roman" w:cs="Times New Roman"/>
                <w:sz w:val="24"/>
                <w:lang w:val="lt-LT"/>
              </w:rPr>
            </w:pPr>
            <w:r w:rsidRPr="004B6FC3">
              <w:rPr>
                <w:rFonts w:ascii="Times New Roman" w:hAnsi="Times New Roman" w:cs="Times New Roman"/>
                <w:sz w:val="24"/>
                <w:lang w:val="lt-LT"/>
              </w:rPr>
              <w:t>Kultūros paveldo apsauga ir sklaida</w:t>
            </w:r>
          </w:p>
        </w:tc>
      </w:tr>
    </w:tbl>
    <w:p w14:paraId="13AA4957" w14:textId="349C0FA5" w:rsidR="00E04052" w:rsidRPr="004B6FC3" w:rsidRDefault="00E04052" w:rsidP="001E1819">
      <w:pPr>
        <w:pStyle w:val="Body-10pt"/>
        <w:rPr>
          <w:rFonts w:ascii="Times New Roman" w:hAnsi="Times New Roman" w:cs="Times New Roman"/>
          <w:sz w:val="24"/>
          <w:lang w:val="lt-LT"/>
        </w:rPr>
        <w:sectPr w:rsidR="00E04052" w:rsidRPr="004B6FC3" w:rsidSect="00633C09">
          <w:pgSz w:w="11906" w:h="16838"/>
          <w:pgMar w:top="1498" w:right="1134" w:bottom="1086" w:left="1134" w:header="709" w:footer="499" w:gutter="0"/>
          <w:cols w:space="708"/>
          <w:docGrid w:linePitch="360"/>
        </w:sectPr>
      </w:pPr>
    </w:p>
    <w:p w14:paraId="5C8DB5F6" w14:textId="07EFE2AC" w:rsidR="00391197" w:rsidRPr="00D24872" w:rsidRDefault="00006F24" w:rsidP="00D24872">
      <w:pPr>
        <w:pStyle w:val="H3-17pt"/>
        <w:spacing w:after="240"/>
        <w:rPr>
          <w:rFonts w:ascii="Times New Roman" w:hAnsi="Times New Roman" w:cs="Times New Roman"/>
          <w:b/>
          <w:bCs/>
          <w:sz w:val="24"/>
          <w:lang w:val="lt-LT"/>
        </w:rPr>
      </w:pPr>
      <w:r>
        <w:rPr>
          <w:rFonts w:ascii="Times New Roman" w:hAnsi="Times New Roman" w:cs="Times New Roman"/>
          <w:b/>
          <w:bCs/>
          <w:sz w:val="24"/>
          <w:lang w:val="lt-LT"/>
        </w:rPr>
        <w:lastRenderedPageBreak/>
        <w:t xml:space="preserve">3.2.1. </w:t>
      </w:r>
      <w:r w:rsidR="00D24872" w:rsidRPr="00D24872">
        <w:rPr>
          <w:rFonts w:ascii="Times New Roman" w:hAnsi="Times New Roman" w:cs="Times New Roman"/>
          <w:b/>
          <w:bCs/>
          <w:sz w:val="24"/>
          <w:lang w:val="lt-LT"/>
        </w:rPr>
        <w:t>KRYPTIS NR. 1: RAJONO ISTORIJOS KOMUNIKACIJA IR NAUJŲ PASAKOJIMŲ GENERAVIMAS</w:t>
      </w:r>
    </w:p>
    <w:p w14:paraId="387BCC5B" w14:textId="292AE1D5" w:rsidR="00516A9D" w:rsidRPr="004B6FC3" w:rsidRDefault="3EF596EB"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Šios krypties tikslas – atrasti naujus krašto pasakojimus bei asmenybes, kurios geriau padėtų atskleisti Anykščių krašto raidą bei tapatybę. Bendro naratyvo sukūrimas turėtų sustiprinti rajono ir jo pavaldžių įstaigų komunikaciją kultūros srityje bei nubrėžti bendrą kryptį skirtingų veiklų įgyvendinimui (edukacijų kūrimui, finansavimo programų prioritetams, renginių ar apdovanojimų temoms, bendradarbiavimo tarp įstaigų galimybėms).</w:t>
      </w:r>
    </w:p>
    <w:p w14:paraId="741DC291" w14:textId="42916981" w:rsidR="00632B6B" w:rsidRPr="004B6FC3" w:rsidRDefault="0010623B" w:rsidP="006B50D3">
      <w:pPr>
        <w:pStyle w:val="Body-10pt"/>
        <w:spacing w:after="0" w:line="360" w:lineRule="auto"/>
        <w:ind w:firstLine="720"/>
        <w:jc w:val="both"/>
        <w:rPr>
          <w:rFonts w:ascii="Times New Roman" w:hAnsi="Times New Roman" w:cs="Times New Roman"/>
          <w:sz w:val="24"/>
          <w:lang w:val="lt-LT"/>
        </w:rPr>
        <w:sectPr w:rsidR="00632B6B" w:rsidRPr="004B6FC3" w:rsidSect="00E04052">
          <w:footerReference w:type="default" r:id="rId37"/>
          <w:pgSz w:w="16838" w:h="11906" w:orient="landscape"/>
          <w:pgMar w:top="1134" w:right="1086" w:bottom="1134" w:left="1498" w:header="709" w:footer="499" w:gutter="0"/>
          <w:cols w:space="708"/>
          <w:docGrid w:linePitch="360"/>
        </w:sectPr>
      </w:pPr>
      <w:r w:rsidRPr="004B6FC3">
        <w:rPr>
          <w:rFonts w:ascii="Times New Roman" w:hAnsi="Times New Roman" w:cs="Times New Roman"/>
          <w:b/>
          <w:bCs/>
          <w:sz w:val="24"/>
          <w:lang w:val="lt-LT"/>
        </w:rPr>
        <w:t xml:space="preserve">Tikslas Nr. 1 </w:t>
      </w:r>
      <w:r w:rsidR="00003E34" w:rsidRPr="004B6FC3">
        <w:rPr>
          <w:rFonts w:ascii="Times New Roman" w:hAnsi="Times New Roman" w:cs="Times New Roman"/>
          <w:b/>
          <w:bCs/>
          <w:sz w:val="24"/>
          <w:lang w:val="lt-LT"/>
        </w:rPr>
        <w:t>„Anykščių rajono istorijos, įžymių asmenybių tyrinėjimas ir šios istorijos puoselėjimas</w:t>
      </w:r>
      <w:r w:rsidR="00EB55A5" w:rsidRPr="004B6FC3">
        <w:rPr>
          <w:rFonts w:ascii="Times New Roman" w:hAnsi="Times New Roman" w:cs="Times New Roman"/>
          <w:b/>
          <w:bCs/>
          <w:sz w:val="24"/>
          <w:lang w:val="lt-LT"/>
        </w:rPr>
        <w:t>“</w:t>
      </w:r>
      <w:r w:rsidR="003844C1" w:rsidRPr="004B6FC3">
        <w:rPr>
          <w:rFonts w:ascii="Times New Roman" w:hAnsi="Times New Roman" w:cs="Times New Roman"/>
          <w:sz w:val="24"/>
          <w:lang w:val="lt-LT"/>
        </w:rPr>
        <w:t xml:space="preserve"> </w:t>
      </w:r>
      <w:r w:rsidR="00405663" w:rsidRPr="004B6FC3">
        <w:rPr>
          <w:rFonts w:ascii="Times New Roman" w:hAnsi="Times New Roman" w:cs="Times New Roman"/>
          <w:sz w:val="24"/>
          <w:lang w:val="lt-LT"/>
        </w:rPr>
        <w:t>siekia pagilinti suvokimą apie Anykščių krašto istoriją</w:t>
      </w:r>
      <w:r w:rsidR="00BF7E21" w:rsidRPr="004B6FC3">
        <w:rPr>
          <w:rFonts w:ascii="Times New Roman" w:hAnsi="Times New Roman" w:cs="Times New Roman"/>
          <w:sz w:val="24"/>
          <w:lang w:val="lt-LT"/>
        </w:rPr>
        <w:t xml:space="preserve"> ir ją atskleisti naujomis priemonėmis bei pasiekiant skirtingas auditorijas. Kertinė š</w:t>
      </w:r>
      <w:r w:rsidR="008379DE" w:rsidRPr="004B6FC3">
        <w:rPr>
          <w:rFonts w:ascii="Times New Roman" w:hAnsi="Times New Roman" w:cs="Times New Roman"/>
          <w:sz w:val="24"/>
          <w:lang w:val="lt-LT"/>
        </w:rPr>
        <w:t xml:space="preserve">io tikslo ašis – ryškiausių kultūros asmenybių, </w:t>
      </w:r>
      <w:r w:rsidR="00806DF8" w:rsidRPr="004B6FC3">
        <w:rPr>
          <w:rFonts w:ascii="Times New Roman" w:hAnsi="Times New Roman" w:cs="Times New Roman"/>
          <w:sz w:val="24"/>
          <w:lang w:val="lt-LT"/>
        </w:rPr>
        <w:t xml:space="preserve">įvykių, pasakojimų ir aspektų išgryninimas. Remiantis </w:t>
      </w:r>
      <w:r w:rsidR="009D55BF" w:rsidRPr="004B6FC3">
        <w:rPr>
          <w:rFonts w:ascii="Times New Roman" w:hAnsi="Times New Roman" w:cs="Times New Roman"/>
          <w:sz w:val="24"/>
          <w:lang w:val="lt-LT"/>
        </w:rPr>
        <w:t xml:space="preserve">šio sąrašo </w:t>
      </w:r>
      <w:r w:rsidR="009065CA" w:rsidRPr="004B6FC3">
        <w:rPr>
          <w:rFonts w:ascii="Times New Roman" w:hAnsi="Times New Roman" w:cs="Times New Roman"/>
          <w:sz w:val="24"/>
          <w:lang w:val="lt-LT"/>
        </w:rPr>
        <w:t>sudarymu</w:t>
      </w:r>
      <w:r w:rsidR="009D55BF" w:rsidRPr="004B6FC3">
        <w:rPr>
          <w:rFonts w:ascii="Times New Roman" w:hAnsi="Times New Roman" w:cs="Times New Roman"/>
          <w:sz w:val="24"/>
          <w:lang w:val="lt-LT"/>
        </w:rPr>
        <w:t>, atitinkamai turėtų būti kuriamos Anykščių istorijos, asmenybių įprasminimo priemonės (meninės raiškos priemonės, skulptūros, informaciniai leidiniai ir pan.).</w:t>
      </w:r>
      <w:r w:rsidR="00960374" w:rsidRPr="004B6FC3">
        <w:rPr>
          <w:rFonts w:ascii="Times New Roman" w:hAnsi="Times New Roman" w:cs="Times New Roman"/>
          <w:sz w:val="24"/>
          <w:lang w:val="lt-LT"/>
        </w:rPr>
        <w:t xml:space="preserve"> Tad šis tikslas akcentuoja dar plačiai neišdiskutuotas Anykščių krašto bei čia gyvenusių, besimokiusių ar kūrusių asmenybių istorijas (pvz.</w:t>
      </w:r>
      <w:r w:rsidR="00EB55A5" w:rsidRPr="004B6FC3">
        <w:rPr>
          <w:rFonts w:ascii="Times New Roman" w:hAnsi="Times New Roman" w:cs="Times New Roman"/>
          <w:sz w:val="24"/>
          <w:lang w:val="lt-LT"/>
        </w:rPr>
        <w:t>:</w:t>
      </w:r>
      <w:r w:rsidR="00960374" w:rsidRPr="004B6FC3">
        <w:rPr>
          <w:rFonts w:ascii="Times New Roman" w:hAnsi="Times New Roman" w:cs="Times New Roman"/>
          <w:sz w:val="24"/>
          <w:lang w:val="lt-LT"/>
        </w:rPr>
        <w:t xml:space="preserve"> moterys kūrėjos, vieno svarbiausių Vilniaus romantizmo dailininkų Kanuto Rusecko sąsajos su Anykščiais</w:t>
      </w:r>
      <w:r w:rsidR="00EB55A5" w:rsidRPr="004B6FC3">
        <w:rPr>
          <w:rFonts w:ascii="Times New Roman" w:hAnsi="Times New Roman" w:cs="Times New Roman"/>
          <w:sz w:val="24"/>
          <w:lang w:val="lt-LT"/>
        </w:rPr>
        <w:t>)</w:t>
      </w:r>
      <w:r w:rsidR="00632B6B" w:rsidRPr="004B6FC3">
        <w:rPr>
          <w:rFonts w:ascii="Times New Roman" w:hAnsi="Times New Roman" w:cs="Times New Roman"/>
          <w:sz w:val="24"/>
          <w:lang w:val="lt-LT"/>
        </w:rPr>
        <w:t>.</w:t>
      </w:r>
      <w:r w:rsidR="00632B6B" w:rsidRPr="004B6FC3">
        <w:rPr>
          <w:rStyle w:val="Puslapioinaosnuoroda"/>
          <w:rFonts w:ascii="Times New Roman" w:hAnsi="Times New Roman" w:cs="Times New Roman"/>
          <w:sz w:val="24"/>
          <w:lang w:val="lt-LT"/>
        </w:rPr>
        <w:footnoteReference w:id="58"/>
      </w:r>
      <w:r w:rsidR="00810A6F" w:rsidRPr="004B6FC3">
        <w:rPr>
          <w:rFonts w:ascii="Times New Roman" w:hAnsi="Times New Roman" w:cs="Times New Roman"/>
          <w:sz w:val="24"/>
          <w:lang w:val="lt-LT"/>
        </w:rPr>
        <w:t xml:space="preserve"> Naujų vietų ir asmenybių istorijos atskleidimas suteiktų potencialą kultūrinio turinio bei kultūrinio turizmo vystymui bei taip pat prisidėtų prie krašto pažinimo didinimo bendruomenės</w:t>
      </w:r>
      <w:r w:rsidR="00EB55A5" w:rsidRPr="004B6FC3">
        <w:rPr>
          <w:rFonts w:ascii="Times New Roman" w:hAnsi="Times New Roman" w:cs="Times New Roman"/>
          <w:sz w:val="24"/>
          <w:lang w:val="lt-LT"/>
        </w:rPr>
        <w:t>e</w:t>
      </w:r>
      <w:r w:rsidR="00810A6F" w:rsidRPr="004B6FC3">
        <w:rPr>
          <w:rFonts w:ascii="Times New Roman" w:hAnsi="Times New Roman" w:cs="Times New Roman"/>
          <w:sz w:val="24"/>
          <w:lang w:val="lt-LT"/>
        </w:rPr>
        <w:t>.</w:t>
      </w:r>
    </w:p>
    <w:p w14:paraId="682B9D61" w14:textId="2F99D1E1" w:rsidR="003461F1" w:rsidRPr="004B6FC3" w:rsidRDefault="0010623B"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Tikslas Nr. 2</w:t>
      </w:r>
      <w:r w:rsidR="00960374" w:rsidRPr="004B6FC3">
        <w:rPr>
          <w:rFonts w:ascii="Times New Roman" w:hAnsi="Times New Roman" w:cs="Times New Roman"/>
          <w:b/>
          <w:bCs/>
          <w:sz w:val="24"/>
          <w:lang w:val="lt-LT"/>
        </w:rPr>
        <w:t xml:space="preserve"> „Anykščių</w:t>
      </w:r>
      <w:r w:rsidR="005C3D22" w:rsidRPr="004B6FC3">
        <w:rPr>
          <w:rFonts w:ascii="Times New Roman" w:hAnsi="Times New Roman" w:cs="Times New Roman"/>
          <w:b/>
          <w:bCs/>
          <w:sz w:val="24"/>
          <w:lang w:val="lt-LT"/>
        </w:rPr>
        <w:t>,</w:t>
      </w:r>
      <w:r w:rsidR="00960374" w:rsidRPr="004B6FC3">
        <w:rPr>
          <w:rFonts w:ascii="Times New Roman" w:hAnsi="Times New Roman" w:cs="Times New Roman"/>
          <w:b/>
          <w:bCs/>
          <w:sz w:val="24"/>
          <w:lang w:val="lt-LT"/>
        </w:rPr>
        <w:t xml:space="preserve"> kultūros kurorto</w:t>
      </w:r>
      <w:r w:rsidR="005C3D22" w:rsidRPr="004B6FC3">
        <w:rPr>
          <w:rFonts w:ascii="Times New Roman" w:hAnsi="Times New Roman" w:cs="Times New Roman"/>
          <w:b/>
          <w:bCs/>
          <w:sz w:val="24"/>
          <w:lang w:val="lt-LT"/>
        </w:rPr>
        <w:t>,</w:t>
      </w:r>
      <w:r w:rsidR="00960374" w:rsidRPr="004B6FC3">
        <w:rPr>
          <w:rFonts w:ascii="Times New Roman" w:hAnsi="Times New Roman" w:cs="Times New Roman"/>
          <w:b/>
          <w:bCs/>
          <w:sz w:val="24"/>
          <w:lang w:val="lt-LT"/>
        </w:rPr>
        <w:t xml:space="preserve"> komunikacijos nacionaliniu ir tarptautiniu lygiu stiprinimas</w:t>
      </w:r>
      <w:r w:rsidR="00EB55A5" w:rsidRPr="004B6FC3">
        <w:rPr>
          <w:rFonts w:ascii="Times New Roman" w:hAnsi="Times New Roman" w:cs="Times New Roman"/>
          <w:b/>
          <w:bCs/>
          <w:sz w:val="24"/>
          <w:lang w:val="lt-LT"/>
        </w:rPr>
        <w:t>“</w:t>
      </w:r>
      <w:r w:rsidR="007C47ED" w:rsidRPr="004B6FC3">
        <w:rPr>
          <w:rFonts w:ascii="Times New Roman" w:hAnsi="Times New Roman" w:cs="Times New Roman"/>
          <w:b/>
          <w:bCs/>
          <w:sz w:val="24"/>
          <w:lang w:val="lt-LT"/>
        </w:rPr>
        <w:t xml:space="preserve"> </w:t>
      </w:r>
      <w:r w:rsidR="007C47ED" w:rsidRPr="004B6FC3">
        <w:rPr>
          <w:rFonts w:ascii="Times New Roman" w:hAnsi="Times New Roman" w:cs="Times New Roman"/>
          <w:sz w:val="24"/>
          <w:lang w:val="lt-LT"/>
        </w:rPr>
        <w:t>siekia stiprinti Anykščių, kaip kultūros kurorto, komunikaciją</w:t>
      </w:r>
      <w:r w:rsidR="0087780D" w:rsidRPr="004B6FC3">
        <w:rPr>
          <w:rFonts w:ascii="Times New Roman" w:hAnsi="Times New Roman" w:cs="Times New Roman"/>
          <w:sz w:val="24"/>
          <w:lang w:val="lt-LT"/>
        </w:rPr>
        <w:t xml:space="preserve"> bei įvaizdį</w:t>
      </w:r>
      <w:r w:rsidR="000B7206" w:rsidRPr="004B6FC3">
        <w:rPr>
          <w:rFonts w:ascii="Times New Roman" w:hAnsi="Times New Roman" w:cs="Times New Roman"/>
          <w:sz w:val="24"/>
          <w:lang w:val="lt-LT"/>
        </w:rPr>
        <w:t xml:space="preserve">. Šiam tikslui turėtų būti įsteigta </w:t>
      </w:r>
      <w:r w:rsidR="00107FA7" w:rsidRPr="004B6FC3">
        <w:rPr>
          <w:rFonts w:ascii="Times New Roman" w:hAnsi="Times New Roman" w:cs="Times New Roman"/>
          <w:sz w:val="24"/>
          <w:lang w:val="lt-LT"/>
        </w:rPr>
        <w:t xml:space="preserve">komunikacijos </w:t>
      </w:r>
      <w:r w:rsidR="000B7206" w:rsidRPr="004B6FC3">
        <w:rPr>
          <w:rFonts w:ascii="Times New Roman" w:hAnsi="Times New Roman" w:cs="Times New Roman"/>
          <w:sz w:val="24"/>
          <w:lang w:val="lt-LT"/>
        </w:rPr>
        <w:t xml:space="preserve">pareigybė Anykščių rajono savivaldybėje arba jai pavaldžioje įstaigoje, sukurta Anykščių renginių komunikacijos strategija, kuriamos Anykščių kultūros užsienyje viešinimo priemonės. </w:t>
      </w:r>
      <w:r w:rsidR="00391197" w:rsidRPr="004B6FC3">
        <w:rPr>
          <w:rFonts w:ascii="Times New Roman" w:hAnsi="Times New Roman" w:cs="Times New Roman"/>
          <w:sz w:val="24"/>
          <w:lang w:val="lt-LT"/>
        </w:rPr>
        <w:t xml:space="preserve">Taip pat </w:t>
      </w:r>
      <w:r w:rsidR="00D60FBB" w:rsidRPr="004B6FC3">
        <w:rPr>
          <w:rFonts w:ascii="Times New Roman" w:hAnsi="Times New Roman" w:cs="Times New Roman"/>
          <w:sz w:val="24"/>
          <w:lang w:val="lt-LT"/>
        </w:rPr>
        <w:t xml:space="preserve">numatoma </w:t>
      </w:r>
      <w:r w:rsidR="00391197" w:rsidRPr="004B6FC3">
        <w:rPr>
          <w:rFonts w:ascii="Times New Roman" w:hAnsi="Times New Roman" w:cs="Times New Roman"/>
          <w:sz w:val="24"/>
          <w:lang w:val="lt-LT"/>
        </w:rPr>
        <w:t>pareng</w:t>
      </w:r>
      <w:r w:rsidR="00D60FBB" w:rsidRPr="004B6FC3">
        <w:rPr>
          <w:rFonts w:ascii="Times New Roman" w:hAnsi="Times New Roman" w:cs="Times New Roman"/>
          <w:sz w:val="24"/>
          <w:lang w:val="lt-LT"/>
        </w:rPr>
        <w:t xml:space="preserve">ti paraiškas </w:t>
      </w:r>
      <w:r w:rsidR="00391197" w:rsidRPr="004B6FC3">
        <w:rPr>
          <w:rFonts w:ascii="Times New Roman" w:hAnsi="Times New Roman" w:cs="Times New Roman"/>
          <w:sz w:val="24"/>
          <w:lang w:val="lt-LT"/>
        </w:rPr>
        <w:t>tapti Lietuvos kultūros sostine</w:t>
      </w:r>
      <w:r w:rsidR="00D60FBB" w:rsidRPr="004B6FC3">
        <w:rPr>
          <w:rFonts w:ascii="Times New Roman" w:hAnsi="Times New Roman" w:cs="Times New Roman"/>
          <w:sz w:val="24"/>
          <w:lang w:val="lt-LT"/>
        </w:rPr>
        <w:t xml:space="preserve"> bei </w:t>
      </w:r>
      <w:r w:rsidR="00391197" w:rsidRPr="004B6FC3">
        <w:rPr>
          <w:rFonts w:ascii="Times New Roman" w:hAnsi="Times New Roman" w:cs="Times New Roman"/>
          <w:sz w:val="24"/>
          <w:lang w:val="lt-LT"/>
        </w:rPr>
        <w:t>UNESCO literatūros miesto tinklo dalimi.</w:t>
      </w:r>
    </w:p>
    <w:p w14:paraId="0CC07A64" w14:textId="2BA1AFE9" w:rsidR="00D24872" w:rsidRDefault="00FE066F"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Prioritetinės priemonės šioje kryptyje apima naujų ir su įžymiais Anykščių rajono asmenimis ar vietomis susijusi</w:t>
      </w:r>
      <w:r w:rsidR="009746F6" w:rsidRPr="004B6FC3">
        <w:rPr>
          <w:rFonts w:ascii="Times New Roman" w:hAnsi="Times New Roman" w:cs="Times New Roman"/>
          <w:sz w:val="24"/>
          <w:lang w:val="lt-LT"/>
        </w:rPr>
        <w:t>ų</w:t>
      </w:r>
      <w:r w:rsidRPr="004B6FC3">
        <w:rPr>
          <w:rFonts w:ascii="Times New Roman" w:hAnsi="Times New Roman" w:cs="Times New Roman"/>
          <w:sz w:val="24"/>
          <w:lang w:val="lt-LT"/>
        </w:rPr>
        <w:t xml:space="preserve"> kultūros keli</w:t>
      </w:r>
      <w:r w:rsidR="009746F6" w:rsidRPr="004B6FC3">
        <w:rPr>
          <w:rFonts w:ascii="Times New Roman" w:hAnsi="Times New Roman" w:cs="Times New Roman"/>
          <w:sz w:val="24"/>
          <w:lang w:val="lt-LT"/>
        </w:rPr>
        <w:t>ų vystymą</w:t>
      </w:r>
      <w:r w:rsidRPr="004B6FC3">
        <w:rPr>
          <w:rFonts w:ascii="Times New Roman" w:hAnsi="Times New Roman" w:cs="Times New Roman"/>
          <w:sz w:val="24"/>
          <w:lang w:val="lt-LT"/>
        </w:rPr>
        <w:t xml:space="preserve"> bei svarbių iš Anykščių kilusių kultūros, istorinių asmenybių bei kitų reikšmingų istorinių įvykių sąrašo sudarymą.</w:t>
      </w:r>
    </w:p>
    <w:p w14:paraId="1F006016" w14:textId="77777777" w:rsidR="006B50D3" w:rsidRDefault="006B50D3" w:rsidP="006B50D3">
      <w:pPr>
        <w:pStyle w:val="Body-10pt"/>
        <w:spacing w:after="0" w:line="360" w:lineRule="auto"/>
        <w:ind w:firstLine="720"/>
        <w:jc w:val="both"/>
        <w:rPr>
          <w:rFonts w:ascii="Times New Roman" w:hAnsi="Times New Roman" w:cs="Times New Roman"/>
          <w:sz w:val="24"/>
          <w:lang w:val="lt-LT"/>
        </w:rPr>
      </w:pPr>
    </w:p>
    <w:p w14:paraId="11ED627D" w14:textId="77777777" w:rsidR="006B50D3" w:rsidRDefault="006B50D3" w:rsidP="006B50D3">
      <w:pPr>
        <w:pStyle w:val="Body-10pt"/>
        <w:spacing w:after="0" w:line="360" w:lineRule="auto"/>
        <w:ind w:firstLine="720"/>
        <w:jc w:val="both"/>
        <w:rPr>
          <w:rFonts w:ascii="Times New Roman" w:hAnsi="Times New Roman" w:cs="Times New Roman"/>
          <w:sz w:val="24"/>
          <w:lang w:val="lt-LT"/>
        </w:rPr>
      </w:pPr>
    </w:p>
    <w:p w14:paraId="127040BA" w14:textId="77777777" w:rsidR="006B50D3" w:rsidRDefault="006B50D3" w:rsidP="006B50D3">
      <w:pPr>
        <w:pStyle w:val="Body-10pt"/>
        <w:spacing w:after="0" w:line="360" w:lineRule="auto"/>
        <w:ind w:firstLine="720"/>
        <w:jc w:val="both"/>
        <w:rPr>
          <w:rFonts w:ascii="Times New Roman" w:hAnsi="Times New Roman" w:cs="Times New Roman"/>
          <w:sz w:val="24"/>
          <w:lang w:val="lt-LT"/>
        </w:rPr>
      </w:pPr>
    </w:p>
    <w:p w14:paraId="18C97BFB" w14:textId="77777777" w:rsidR="006B50D3" w:rsidRDefault="006B50D3" w:rsidP="006B50D3">
      <w:pPr>
        <w:pStyle w:val="Body-10pt"/>
        <w:spacing w:after="0" w:line="360" w:lineRule="auto"/>
        <w:ind w:firstLine="720"/>
        <w:jc w:val="both"/>
        <w:rPr>
          <w:rFonts w:ascii="Times New Roman" w:hAnsi="Times New Roman" w:cs="Times New Roman"/>
          <w:sz w:val="24"/>
          <w:lang w:val="lt-LT"/>
        </w:rPr>
      </w:pPr>
    </w:p>
    <w:p w14:paraId="3B289546" w14:textId="2A7C299A" w:rsidR="00D24872" w:rsidRPr="00D24872" w:rsidRDefault="00D24872" w:rsidP="00D24872">
      <w:pPr>
        <w:pStyle w:val="Body-10pt"/>
        <w:spacing w:after="0"/>
        <w:ind w:firstLine="720"/>
        <w:jc w:val="right"/>
        <w:rPr>
          <w:rFonts w:ascii="Times New Roman" w:hAnsi="Times New Roman" w:cs="Times New Roman"/>
          <w:b/>
          <w:bCs/>
          <w:sz w:val="24"/>
          <w:lang w:val="lt-LT"/>
        </w:rPr>
      </w:pPr>
      <w:r w:rsidRPr="00D24872">
        <w:rPr>
          <w:rFonts w:ascii="Times New Roman" w:hAnsi="Times New Roman" w:cs="Times New Roman"/>
          <w:b/>
          <w:bCs/>
          <w:sz w:val="24"/>
          <w:lang w:val="lt-LT"/>
        </w:rPr>
        <w:t>Lentelė 5. Numatyti krypties tikslai, uždaviniai ir priemonės</w:t>
      </w:r>
    </w:p>
    <w:tbl>
      <w:tblPr>
        <w:tblStyle w:val="1tinkleliolentelviesi"/>
        <w:tblW w:w="14312" w:type="dxa"/>
        <w:tblLook w:val="04A0" w:firstRow="1" w:lastRow="0" w:firstColumn="1" w:lastColumn="0" w:noHBand="0" w:noVBand="1"/>
      </w:tblPr>
      <w:tblGrid>
        <w:gridCol w:w="2263"/>
        <w:gridCol w:w="3969"/>
        <w:gridCol w:w="2434"/>
        <w:gridCol w:w="1216"/>
        <w:gridCol w:w="1630"/>
        <w:gridCol w:w="2800"/>
      </w:tblGrid>
      <w:tr w:rsidR="004B6FC3" w:rsidRPr="004B6FC3" w14:paraId="3453AF90" w14:textId="77777777" w:rsidTr="00D24872">
        <w:trPr>
          <w:cnfStyle w:val="100000000000" w:firstRow="1" w:lastRow="0" w:firstColumn="0" w:lastColumn="0" w:oddVBand="0" w:evenVBand="0" w:oddHBand="0" w:evenHBand="0" w:firstRowFirstColumn="0" w:firstRowLastColumn="0" w:lastRowFirstColumn="0" w:lastRowLastColumn="0"/>
          <w:trHeight w:val="837"/>
          <w:tblHeader/>
        </w:trPr>
        <w:tc>
          <w:tcPr>
            <w:cnfStyle w:val="001000000000" w:firstRow="0" w:lastRow="0" w:firstColumn="1" w:lastColumn="0" w:oddVBand="0" w:evenVBand="0" w:oddHBand="0" w:evenHBand="0" w:firstRowFirstColumn="0" w:firstRowLastColumn="0" w:lastRowFirstColumn="0" w:lastRowLastColumn="0"/>
            <w:tcW w:w="2263" w:type="dxa"/>
            <w:shd w:val="clear" w:color="auto" w:fill="E7E6E6" w:themeFill="background2"/>
          </w:tcPr>
          <w:p w14:paraId="693B4C15" w14:textId="77777777" w:rsidR="001A010E" w:rsidRPr="004B6FC3" w:rsidRDefault="001A010E" w:rsidP="00D24872">
            <w:pPr>
              <w:pStyle w:val="Body-10pt"/>
              <w:spacing w:after="0" w:line="240" w:lineRule="auto"/>
              <w:rPr>
                <w:rFonts w:ascii="Times New Roman" w:hAnsi="Times New Roman" w:cs="Times New Roman"/>
                <w:sz w:val="24"/>
                <w:lang w:val="lt-LT"/>
              </w:rPr>
            </w:pPr>
            <w:r w:rsidRPr="004B6FC3">
              <w:rPr>
                <w:rFonts w:ascii="Times New Roman" w:hAnsi="Times New Roman" w:cs="Times New Roman"/>
                <w:sz w:val="24"/>
                <w:lang w:val="lt-LT"/>
              </w:rPr>
              <w:t>Uždavinys</w:t>
            </w:r>
          </w:p>
        </w:tc>
        <w:tc>
          <w:tcPr>
            <w:tcW w:w="3969" w:type="dxa"/>
            <w:shd w:val="clear" w:color="auto" w:fill="E7E6E6" w:themeFill="background2"/>
          </w:tcPr>
          <w:p w14:paraId="22E2A150" w14:textId="77777777" w:rsidR="001A010E" w:rsidRPr="004B6FC3" w:rsidRDefault="001A010E" w:rsidP="00D24872">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Priemonė</w:t>
            </w:r>
          </w:p>
        </w:tc>
        <w:tc>
          <w:tcPr>
            <w:tcW w:w="2434" w:type="dxa"/>
            <w:shd w:val="clear" w:color="auto" w:fill="E7E6E6" w:themeFill="background2"/>
          </w:tcPr>
          <w:p w14:paraId="6B53522D" w14:textId="69A630F3" w:rsidR="001A010E" w:rsidRPr="004B6FC3" w:rsidRDefault="001A010E" w:rsidP="00D24872">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Vertinimo kriterijus</w:t>
            </w:r>
          </w:p>
        </w:tc>
        <w:tc>
          <w:tcPr>
            <w:tcW w:w="1216" w:type="dxa"/>
            <w:shd w:val="clear" w:color="auto" w:fill="E7E6E6" w:themeFill="background2"/>
          </w:tcPr>
          <w:p w14:paraId="7942BD95" w14:textId="38268505" w:rsidR="001A010E" w:rsidRPr="004B6FC3" w:rsidRDefault="001A010E" w:rsidP="00D24872">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Siūloma siektina reikšmė</w:t>
            </w:r>
          </w:p>
        </w:tc>
        <w:tc>
          <w:tcPr>
            <w:tcW w:w="1630" w:type="dxa"/>
            <w:shd w:val="clear" w:color="auto" w:fill="E7E6E6" w:themeFill="background2"/>
          </w:tcPr>
          <w:p w14:paraId="76847990" w14:textId="38C5044D" w:rsidR="001A010E" w:rsidRPr="004B6FC3" w:rsidRDefault="001A010E" w:rsidP="00D24872">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Įgyvendinimo laikotarpis</w:t>
            </w:r>
          </w:p>
        </w:tc>
        <w:tc>
          <w:tcPr>
            <w:tcW w:w="2800" w:type="dxa"/>
            <w:shd w:val="clear" w:color="auto" w:fill="E7E6E6" w:themeFill="background2"/>
          </w:tcPr>
          <w:p w14:paraId="533874D5" w14:textId="25BD1F03" w:rsidR="001A010E" w:rsidRPr="004B6FC3" w:rsidRDefault="3EF596EB" w:rsidP="00D24872">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Atsakingi vykdytojai (pagrindinis vykdytojas – paryškinta)</w:t>
            </w:r>
          </w:p>
        </w:tc>
      </w:tr>
      <w:tr w:rsidR="004B6FC3" w:rsidRPr="004B6FC3" w14:paraId="0134CDD4" w14:textId="77777777" w:rsidTr="3EF596EB">
        <w:trPr>
          <w:trHeight w:val="262"/>
        </w:trPr>
        <w:tc>
          <w:tcPr>
            <w:cnfStyle w:val="001000000000" w:firstRow="0" w:lastRow="0" w:firstColumn="1" w:lastColumn="0" w:oddVBand="0" w:evenVBand="0" w:oddHBand="0" w:evenHBand="0" w:firstRowFirstColumn="0" w:firstRowLastColumn="0" w:lastRowFirstColumn="0" w:lastRowLastColumn="0"/>
            <w:tcW w:w="14312" w:type="dxa"/>
            <w:gridSpan w:val="6"/>
            <w:shd w:val="clear" w:color="auto" w:fill="FBE4D5" w:themeFill="accent2" w:themeFillTint="33"/>
          </w:tcPr>
          <w:p w14:paraId="666067F3" w14:textId="10700580" w:rsidR="001A010E" w:rsidRPr="004B6FC3" w:rsidRDefault="001A010E" w:rsidP="00D24872">
            <w:pPr>
              <w:pStyle w:val="Body-10pt"/>
              <w:spacing w:after="0" w:line="240" w:lineRule="auto"/>
              <w:rPr>
                <w:rFonts w:ascii="Times New Roman" w:hAnsi="Times New Roman" w:cs="Times New Roman"/>
                <w:b w:val="0"/>
                <w:bCs w:val="0"/>
                <w:sz w:val="24"/>
                <w:lang w:val="lt-LT"/>
              </w:rPr>
            </w:pPr>
            <w:r w:rsidRPr="004B6FC3">
              <w:rPr>
                <w:rFonts w:ascii="Times New Roman" w:eastAsia="Arial" w:hAnsi="Times New Roman" w:cs="Times New Roman"/>
                <w:sz w:val="24"/>
                <w:lang w:val="lt-LT"/>
              </w:rPr>
              <w:t>Tikslas Nr. 1: Anykščių rajono istorijos, įžymių asmenybių tyrinėjimas ir šios istorijos puoselėjimas</w:t>
            </w:r>
          </w:p>
        </w:tc>
      </w:tr>
      <w:tr w:rsidR="004B6FC3" w:rsidRPr="004B6FC3" w14:paraId="647EA453" w14:textId="77777777" w:rsidTr="00D24872">
        <w:trPr>
          <w:trHeight w:val="450"/>
        </w:trPr>
        <w:tc>
          <w:tcPr>
            <w:cnfStyle w:val="001000000000" w:firstRow="0" w:lastRow="0" w:firstColumn="1" w:lastColumn="0" w:oddVBand="0" w:evenVBand="0" w:oddHBand="0" w:evenHBand="0" w:firstRowFirstColumn="0" w:firstRowLastColumn="0" w:lastRowFirstColumn="0" w:lastRowLastColumn="0"/>
            <w:tcW w:w="2263" w:type="dxa"/>
            <w:vMerge w:val="restart"/>
          </w:tcPr>
          <w:p w14:paraId="61C8E966" w14:textId="77777777" w:rsidR="001A010E" w:rsidRPr="00D24872" w:rsidRDefault="001A010E" w:rsidP="00D24872">
            <w:pPr>
              <w:numPr>
                <w:ilvl w:val="1"/>
                <w:numId w:val="15"/>
              </w:numPr>
              <w:pBdr>
                <w:top w:val="nil"/>
                <w:left w:val="nil"/>
                <w:bottom w:val="nil"/>
                <w:right w:val="nil"/>
                <w:between w:val="nil"/>
              </w:pBdr>
              <w:ind w:left="456" w:right="2" w:hanging="456"/>
              <w:rPr>
                <w:rFonts w:ascii="Times New Roman" w:hAnsi="Times New Roman" w:cs="Times New Roman"/>
                <w:lang w:val="lt-LT"/>
              </w:rPr>
            </w:pPr>
            <w:r w:rsidRPr="00D24872">
              <w:rPr>
                <w:rFonts w:ascii="Times New Roman" w:hAnsi="Times New Roman" w:cs="Times New Roman"/>
                <w:lang w:val="lt-LT"/>
              </w:rPr>
              <w:t>Skatinti tyrimus Anykščių rajono istorijos srityje</w:t>
            </w:r>
          </w:p>
        </w:tc>
        <w:tc>
          <w:tcPr>
            <w:tcW w:w="3969" w:type="dxa"/>
            <w:vMerge w:val="restart"/>
          </w:tcPr>
          <w:p w14:paraId="2E0FD564" w14:textId="189F8466" w:rsidR="001A010E" w:rsidRPr="004B6FC3" w:rsidRDefault="001A010E" w:rsidP="00D24872">
            <w:pPr>
              <w:pStyle w:val="Sraopastraipa"/>
              <w:numPr>
                <w:ilvl w:val="2"/>
                <w:numId w:val="15"/>
              </w:num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Sukurti tęstinę stipendijų programą tyrėjams ir kūrėjams </w:t>
            </w:r>
          </w:p>
          <w:p w14:paraId="73AECE69" w14:textId="31BA0558"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2434" w:type="dxa"/>
          </w:tcPr>
          <w:p w14:paraId="14318E14" w14:textId="6210ECB4"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Parengta stipendijų programa (vnt.)</w:t>
            </w:r>
          </w:p>
        </w:tc>
        <w:tc>
          <w:tcPr>
            <w:tcW w:w="1216" w:type="dxa"/>
          </w:tcPr>
          <w:p w14:paraId="56D4BC5C" w14:textId="451D2504"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4C245960" w14:textId="4FC5A80D"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2800" w:type="dxa"/>
            <w:vMerge w:val="restart"/>
          </w:tcPr>
          <w:p w14:paraId="298595FD" w14:textId="3E55A555"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p>
        </w:tc>
      </w:tr>
      <w:tr w:rsidR="004B6FC3" w:rsidRPr="004B6FC3" w14:paraId="4F4DBBD9" w14:textId="77777777" w:rsidTr="00D24872">
        <w:trPr>
          <w:trHeight w:val="450"/>
        </w:trPr>
        <w:tc>
          <w:tcPr>
            <w:cnfStyle w:val="001000000000" w:firstRow="0" w:lastRow="0" w:firstColumn="1" w:lastColumn="0" w:oddVBand="0" w:evenVBand="0" w:oddHBand="0" w:evenHBand="0" w:firstRowFirstColumn="0" w:firstRowLastColumn="0" w:lastRowFirstColumn="0" w:lastRowLastColumn="0"/>
            <w:tcW w:w="2263" w:type="dxa"/>
            <w:vMerge/>
          </w:tcPr>
          <w:p w14:paraId="65988B9E" w14:textId="77777777" w:rsidR="001A010E" w:rsidRPr="00D24872" w:rsidRDefault="001A010E" w:rsidP="00D24872">
            <w:pPr>
              <w:numPr>
                <w:ilvl w:val="1"/>
                <w:numId w:val="15"/>
              </w:numPr>
              <w:pBdr>
                <w:top w:val="nil"/>
                <w:left w:val="nil"/>
                <w:bottom w:val="nil"/>
                <w:right w:val="nil"/>
                <w:between w:val="nil"/>
              </w:pBdr>
              <w:rPr>
                <w:rFonts w:ascii="Times New Roman" w:hAnsi="Times New Roman" w:cs="Times New Roman"/>
                <w:lang w:val="lt-LT"/>
              </w:rPr>
            </w:pPr>
          </w:p>
        </w:tc>
        <w:tc>
          <w:tcPr>
            <w:tcW w:w="3969" w:type="dxa"/>
            <w:vMerge/>
          </w:tcPr>
          <w:p w14:paraId="28312C1E" w14:textId="77777777" w:rsidR="001A010E" w:rsidRPr="004B6FC3" w:rsidRDefault="001A010E" w:rsidP="00D24872">
            <w:pPr>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434" w:type="dxa"/>
          </w:tcPr>
          <w:p w14:paraId="01763280" w14:textId="1082561E"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Programa pasinaudojusių asmenų sk. per metus (</w:t>
            </w:r>
            <w:proofErr w:type="spellStart"/>
            <w:r w:rsidRPr="004B6FC3">
              <w:rPr>
                <w:rFonts w:ascii="Times New Roman" w:hAnsi="Times New Roman" w:cs="Times New Roman"/>
                <w:sz w:val="24"/>
                <w:lang w:val="lt-LT"/>
              </w:rPr>
              <w:t>asm</w:t>
            </w:r>
            <w:proofErr w:type="spellEnd"/>
            <w:r w:rsidR="004E57E5"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w:t>
            </w:r>
          </w:p>
        </w:tc>
        <w:tc>
          <w:tcPr>
            <w:tcW w:w="1216" w:type="dxa"/>
          </w:tcPr>
          <w:p w14:paraId="6B64657F" w14:textId="7036C2E9" w:rsidR="001A010E" w:rsidRPr="004B6FC3" w:rsidRDefault="001A010E" w:rsidP="00D2487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 xml:space="preserve">Bent 2 </w:t>
            </w:r>
            <w:proofErr w:type="spellStart"/>
            <w:r w:rsidRPr="004B6FC3">
              <w:rPr>
                <w:rFonts w:ascii="Times New Roman" w:hAnsi="Times New Roman" w:cs="Times New Roman"/>
                <w:lang w:val="lt-LT"/>
              </w:rPr>
              <w:t>asm</w:t>
            </w:r>
            <w:proofErr w:type="spellEnd"/>
            <w:r w:rsidRPr="004B6FC3">
              <w:rPr>
                <w:rFonts w:ascii="Times New Roman" w:hAnsi="Times New Roman" w:cs="Times New Roman"/>
                <w:lang w:val="lt-LT"/>
              </w:rPr>
              <w:t>.</w:t>
            </w:r>
          </w:p>
        </w:tc>
        <w:tc>
          <w:tcPr>
            <w:tcW w:w="1630" w:type="dxa"/>
          </w:tcPr>
          <w:p w14:paraId="2E7C036F" w14:textId="161C7ABE" w:rsidR="001A010E" w:rsidRPr="004B6FC3" w:rsidRDefault="3EF596EB" w:rsidP="00D2487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Ilgasis – iki 2035 m.</w:t>
            </w:r>
          </w:p>
        </w:tc>
        <w:tc>
          <w:tcPr>
            <w:tcW w:w="2800" w:type="dxa"/>
            <w:vMerge/>
          </w:tcPr>
          <w:p w14:paraId="669C963C" w14:textId="77777777"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p>
        </w:tc>
      </w:tr>
      <w:tr w:rsidR="004B6FC3" w:rsidRPr="004B6FC3" w14:paraId="0D34FA56" w14:textId="77777777" w:rsidTr="00D24872">
        <w:trPr>
          <w:trHeight w:val="550"/>
        </w:trPr>
        <w:tc>
          <w:tcPr>
            <w:cnfStyle w:val="001000000000" w:firstRow="0" w:lastRow="0" w:firstColumn="1" w:lastColumn="0" w:oddVBand="0" w:evenVBand="0" w:oddHBand="0" w:evenHBand="0" w:firstRowFirstColumn="0" w:firstRowLastColumn="0" w:lastRowFirstColumn="0" w:lastRowLastColumn="0"/>
            <w:tcW w:w="2263" w:type="dxa"/>
            <w:vMerge/>
          </w:tcPr>
          <w:p w14:paraId="6972E7BB" w14:textId="77777777" w:rsidR="001A010E" w:rsidRPr="00D24872" w:rsidRDefault="001A010E" w:rsidP="00D24872">
            <w:pPr>
              <w:pBdr>
                <w:top w:val="nil"/>
                <w:left w:val="nil"/>
                <w:bottom w:val="nil"/>
                <w:right w:val="nil"/>
                <w:between w:val="nil"/>
              </w:pBdr>
              <w:rPr>
                <w:rFonts w:ascii="Times New Roman" w:hAnsi="Times New Roman" w:cs="Times New Roman"/>
                <w:lang w:val="lt-LT"/>
              </w:rPr>
            </w:pPr>
          </w:p>
        </w:tc>
        <w:tc>
          <w:tcPr>
            <w:tcW w:w="3969" w:type="dxa"/>
          </w:tcPr>
          <w:p w14:paraId="7830DA21" w14:textId="2B213CF8" w:rsidR="001A010E" w:rsidRPr="004B6FC3" w:rsidRDefault="001A010E" w:rsidP="00D24872">
            <w:pPr>
              <w:ind w:left="616" w:hanging="57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lang w:val="lt-LT"/>
              </w:rPr>
            </w:pPr>
            <w:r w:rsidRPr="004B6FC3">
              <w:rPr>
                <w:rFonts w:ascii="Times New Roman" w:eastAsia="Arial" w:hAnsi="Times New Roman" w:cs="Times New Roman"/>
                <w:lang w:val="lt-LT"/>
              </w:rPr>
              <w:t>1.1.2.</w:t>
            </w:r>
            <w:r w:rsidR="00D24872">
              <w:rPr>
                <w:rFonts w:ascii="Times New Roman" w:eastAsia="Arial" w:hAnsi="Times New Roman" w:cs="Times New Roman"/>
                <w:lang w:val="lt-LT"/>
              </w:rPr>
              <w:t xml:space="preserve"> </w:t>
            </w:r>
            <w:r w:rsidRPr="004B6FC3">
              <w:rPr>
                <w:rFonts w:ascii="Times New Roman" w:eastAsia="Arial" w:hAnsi="Times New Roman" w:cs="Times New Roman"/>
                <w:lang w:val="lt-LT"/>
              </w:rPr>
              <w:t>Sudaryti iš Anykščių kilusių kultūros, istorinių asmenybių ir reikšmingų istorinių įvykių, datų sąrašą bei juos įamžinančių objektų (pvz.</w:t>
            </w:r>
            <w:r w:rsidR="00EB55A5"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architektūros objektų, kilnojamų kultūros paveldo vertybių) sąrašą.</w:t>
            </w:r>
          </w:p>
        </w:tc>
        <w:tc>
          <w:tcPr>
            <w:tcW w:w="2434" w:type="dxa"/>
          </w:tcPr>
          <w:p w14:paraId="052D2518" w14:textId="4AD1B1BF"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Sudarytas krašto istoriją formavusių asmenybių, istorijų, datų ir kt. sąrašas (vnt.)</w:t>
            </w:r>
          </w:p>
        </w:tc>
        <w:tc>
          <w:tcPr>
            <w:tcW w:w="1216" w:type="dxa"/>
          </w:tcPr>
          <w:p w14:paraId="7F79D0FE" w14:textId="19775A8E"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2FF4BBFF" w14:textId="69A9BBB1"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2800" w:type="dxa"/>
          </w:tcPr>
          <w:p w14:paraId="5ADCFAE7" w14:textId="3AD1CED4" w:rsidR="001A010E"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r w:rsidRPr="004B6FC3">
              <w:rPr>
                <w:rFonts w:ascii="Times New Roman" w:hAnsi="Times New Roman" w:cs="Times New Roman"/>
                <w:sz w:val="24"/>
                <w:lang w:val="lt-LT"/>
              </w:rPr>
              <w:t>;</w:t>
            </w:r>
            <w:r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A.</w:t>
            </w:r>
            <w:r w:rsidR="00EB55A5" w:rsidRPr="004B6FC3">
              <w:rPr>
                <w:rFonts w:ascii="Times New Roman" w:hAnsi="Times New Roman" w:cs="Times New Roman"/>
                <w:sz w:val="24"/>
                <w:lang w:val="lt-LT"/>
              </w:rPr>
              <w:t xml:space="preserve"> </w:t>
            </w:r>
            <w:r w:rsidRPr="004B6FC3">
              <w:rPr>
                <w:rFonts w:ascii="Times New Roman" w:hAnsi="Times New Roman" w:cs="Times New Roman"/>
                <w:sz w:val="24"/>
                <w:lang w:val="lt-LT"/>
              </w:rPr>
              <w:t>Baranausko ir A. Vienuolio</w:t>
            </w:r>
            <w:r w:rsidR="00EB55A5" w:rsidRPr="004B6FC3">
              <w:rPr>
                <w:rFonts w:ascii="Times New Roman" w:hAnsi="Times New Roman" w:cs="Times New Roman"/>
                <w:sz w:val="24"/>
                <w:lang w:val="lt-LT"/>
              </w:rPr>
              <w:t>-</w:t>
            </w:r>
            <w:r w:rsidRPr="004B6FC3">
              <w:rPr>
                <w:rFonts w:ascii="Times New Roman" w:hAnsi="Times New Roman" w:cs="Times New Roman"/>
                <w:sz w:val="24"/>
                <w:lang w:val="lt-LT"/>
              </w:rPr>
              <w:t>Žukausko memorialinis muziejus; L. ir S. Didžiulių viešoji biblioteka; Anykščių menų centras; Kultūros taryba</w:t>
            </w:r>
          </w:p>
        </w:tc>
      </w:tr>
      <w:tr w:rsidR="004B6FC3" w:rsidRPr="004B6FC3" w14:paraId="76FCAC7F" w14:textId="77777777" w:rsidTr="00D24872">
        <w:trPr>
          <w:trHeight w:val="523"/>
        </w:trPr>
        <w:tc>
          <w:tcPr>
            <w:cnfStyle w:val="001000000000" w:firstRow="0" w:lastRow="0" w:firstColumn="1" w:lastColumn="0" w:oddVBand="0" w:evenVBand="0" w:oddHBand="0" w:evenHBand="0" w:firstRowFirstColumn="0" w:firstRowLastColumn="0" w:lastRowFirstColumn="0" w:lastRowLastColumn="0"/>
            <w:tcW w:w="2263" w:type="dxa"/>
            <w:vMerge w:val="restart"/>
          </w:tcPr>
          <w:p w14:paraId="44746C9D" w14:textId="77777777" w:rsidR="001A010E" w:rsidRPr="00D24872" w:rsidRDefault="001A010E" w:rsidP="00D24872">
            <w:pPr>
              <w:numPr>
                <w:ilvl w:val="1"/>
                <w:numId w:val="15"/>
              </w:numPr>
              <w:pBdr>
                <w:top w:val="nil"/>
                <w:left w:val="nil"/>
                <w:bottom w:val="nil"/>
                <w:right w:val="nil"/>
                <w:between w:val="nil"/>
              </w:pBdr>
              <w:ind w:left="456" w:hanging="456"/>
              <w:rPr>
                <w:rFonts w:ascii="Times New Roman" w:hAnsi="Times New Roman" w:cs="Times New Roman"/>
                <w:lang w:val="lt-LT"/>
              </w:rPr>
            </w:pPr>
            <w:r w:rsidRPr="00D24872">
              <w:rPr>
                <w:rFonts w:ascii="Times New Roman" w:hAnsi="Times New Roman" w:cs="Times New Roman"/>
                <w:lang w:val="lt-LT"/>
              </w:rPr>
              <w:t xml:space="preserve">Atskleisti ir įamžinti Anykščių rajono istorijas </w:t>
            </w:r>
          </w:p>
          <w:p w14:paraId="4177A5CA" w14:textId="77777777" w:rsidR="001A010E" w:rsidRPr="00D24872" w:rsidRDefault="001A010E" w:rsidP="00D24872">
            <w:pPr>
              <w:pBdr>
                <w:top w:val="nil"/>
                <w:left w:val="nil"/>
                <w:bottom w:val="nil"/>
                <w:right w:val="nil"/>
                <w:between w:val="nil"/>
              </w:pBdr>
              <w:ind w:left="456" w:hanging="456"/>
              <w:rPr>
                <w:rFonts w:ascii="Times New Roman" w:hAnsi="Times New Roman" w:cs="Times New Roman"/>
                <w:lang w:val="lt-LT"/>
              </w:rPr>
            </w:pPr>
          </w:p>
        </w:tc>
        <w:tc>
          <w:tcPr>
            <w:tcW w:w="3969" w:type="dxa"/>
            <w:vMerge w:val="restart"/>
          </w:tcPr>
          <w:p w14:paraId="26201FA9" w14:textId="2F8FB3B4" w:rsidR="001A010E" w:rsidRPr="004B6FC3" w:rsidRDefault="001A010E" w:rsidP="00D24872">
            <w:pPr>
              <w:pStyle w:val="Sraopastraipa"/>
              <w:numPr>
                <w:ilvl w:val="2"/>
                <w:numId w:val="15"/>
              </w:numPr>
              <w:ind w:left="616" w:hanging="61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eastAsia="Arial" w:hAnsi="Times New Roman" w:cs="Times New Roman"/>
                <w:lang w:val="lt-LT"/>
              </w:rPr>
              <w:t xml:space="preserve">Sukurti viziją bei priemonių planą asmenybių ir istorinių įvykių įamžinimui </w:t>
            </w:r>
            <w:r w:rsidRPr="004B6FC3">
              <w:rPr>
                <w:rFonts w:ascii="Times New Roman" w:eastAsia="Arial" w:hAnsi="Times New Roman" w:cs="Times New Roman"/>
                <w:i/>
                <w:lang w:val="lt-LT"/>
              </w:rPr>
              <w:t>(atskleidžiant rajono istoriją per nekilnojamąjį ir kilnojamąjį paveldą, architektūros objektus, skulptūras, gatvių pavadinimus, premijas, knygas, filmus ir pan.)</w:t>
            </w:r>
          </w:p>
        </w:tc>
        <w:tc>
          <w:tcPr>
            <w:tcW w:w="2434" w:type="dxa"/>
          </w:tcPr>
          <w:p w14:paraId="396B51BD" w14:textId="20189E30"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Sudarytas planas (vnt.)</w:t>
            </w:r>
          </w:p>
        </w:tc>
        <w:tc>
          <w:tcPr>
            <w:tcW w:w="1216" w:type="dxa"/>
          </w:tcPr>
          <w:p w14:paraId="47348F00" w14:textId="53230C38"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652B941A" w14:textId="2844428B"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2800" w:type="dxa"/>
            <w:vMerge w:val="restart"/>
          </w:tcPr>
          <w:p w14:paraId="53DD9E7B" w14:textId="7B021B69"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r w:rsidR="00B00E7D" w:rsidRPr="004B6FC3">
              <w:rPr>
                <w:rFonts w:ascii="Times New Roman" w:hAnsi="Times New Roman" w:cs="Times New Roman"/>
                <w:sz w:val="24"/>
                <w:lang w:val="lt-LT"/>
              </w:rPr>
              <w:t>,</w:t>
            </w:r>
            <w:r w:rsidR="00B00E7D" w:rsidRPr="004B6FC3">
              <w:rPr>
                <w:rFonts w:ascii="Times New Roman" w:hAnsi="Times New Roman" w:cs="Times New Roman"/>
                <w:b/>
                <w:bCs/>
                <w:sz w:val="24"/>
                <w:lang w:val="lt-LT"/>
              </w:rPr>
              <w:t xml:space="preserve"> </w:t>
            </w:r>
            <w:r w:rsidR="00B00E7D" w:rsidRPr="004B6FC3">
              <w:rPr>
                <w:rFonts w:ascii="Times New Roman" w:hAnsi="Times New Roman" w:cs="Times New Roman"/>
                <w:sz w:val="24"/>
                <w:lang w:val="lt-LT"/>
              </w:rPr>
              <w:t>Kultūros taryba</w:t>
            </w:r>
          </w:p>
        </w:tc>
      </w:tr>
      <w:tr w:rsidR="004B6FC3" w:rsidRPr="004B6FC3" w14:paraId="67FF8DAA" w14:textId="77777777" w:rsidTr="00D24872">
        <w:trPr>
          <w:trHeight w:val="774"/>
        </w:trPr>
        <w:tc>
          <w:tcPr>
            <w:cnfStyle w:val="001000000000" w:firstRow="0" w:lastRow="0" w:firstColumn="1" w:lastColumn="0" w:oddVBand="0" w:evenVBand="0" w:oddHBand="0" w:evenHBand="0" w:firstRowFirstColumn="0" w:firstRowLastColumn="0" w:lastRowFirstColumn="0" w:lastRowLastColumn="0"/>
            <w:tcW w:w="2263" w:type="dxa"/>
            <w:vMerge/>
          </w:tcPr>
          <w:p w14:paraId="698945AD" w14:textId="77777777" w:rsidR="001A010E" w:rsidRPr="004B6FC3" w:rsidRDefault="001A010E" w:rsidP="00D24872">
            <w:pPr>
              <w:numPr>
                <w:ilvl w:val="1"/>
                <w:numId w:val="15"/>
              </w:numPr>
              <w:pBdr>
                <w:top w:val="nil"/>
                <w:left w:val="nil"/>
                <w:bottom w:val="nil"/>
                <w:right w:val="nil"/>
                <w:between w:val="nil"/>
              </w:pBdr>
              <w:ind w:left="456" w:hanging="456"/>
              <w:rPr>
                <w:rFonts w:ascii="Times New Roman" w:hAnsi="Times New Roman" w:cs="Times New Roman"/>
                <w:lang w:val="lt-LT"/>
              </w:rPr>
            </w:pPr>
          </w:p>
        </w:tc>
        <w:tc>
          <w:tcPr>
            <w:tcW w:w="3969" w:type="dxa"/>
            <w:vMerge/>
          </w:tcPr>
          <w:p w14:paraId="5242E4E0" w14:textId="77777777" w:rsidR="001A010E" w:rsidRPr="004B6FC3" w:rsidRDefault="001A010E" w:rsidP="00D24872">
            <w:pPr>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434" w:type="dxa"/>
          </w:tcPr>
          <w:p w14:paraId="6B5335D8" w14:textId="275C1FD9" w:rsidR="001A010E" w:rsidRPr="004B6FC3" w:rsidRDefault="001A010E" w:rsidP="00D24872">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Dalis plane numatytų priemonių, kurios buvo įgyvendintos (</w:t>
            </w:r>
            <w:r w:rsidRPr="004B6FC3">
              <w:rPr>
                <w:rFonts w:ascii="Times New Roman" w:hAnsi="Times New Roman" w:cs="Times New Roman"/>
                <w:sz w:val="24"/>
              </w:rPr>
              <w:t>proc.)</w:t>
            </w:r>
            <w:r w:rsidRPr="004B6FC3">
              <w:rPr>
                <w:rFonts w:ascii="Times New Roman" w:hAnsi="Times New Roman" w:cs="Times New Roman"/>
                <w:sz w:val="24"/>
                <w:lang w:val="lt-LT"/>
              </w:rPr>
              <w:t xml:space="preserve"> </w:t>
            </w:r>
          </w:p>
        </w:tc>
        <w:tc>
          <w:tcPr>
            <w:tcW w:w="1216" w:type="dxa"/>
          </w:tcPr>
          <w:p w14:paraId="3D162F17" w14:textId="594410A5" w:rsidR="001A010E" w:rsidRPr="004B6FC3" w:rsidRDefault="0015256D"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bent </w:t>
            </w:r>
            <w:r w:rsidRPr="004B6FC3">
              <w:rPr>
                <w:rFonts w:ascii="Times New Roman" w:hAnsi="Times New Roman" w:cs="Times New Roman"/>
                <w:sz w:val="24"/>
              </w:rPr>
              <w:t>50 proc.</w:t>
            </w:r>
          </w:p>
        </w:tc>
        <w:tc>
          <w:tcPr>
            <w:tcW w:w="1630" w:type="dxa"/>
          </w:tcPr>
          <w:p w14:paraId="7245A2D1" w14:textId="01D4CEF7"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2800" w:type="dxa"/>
            <w:vMerge/>
          </w:tcPr>
          <w:p w14:paraId="748415CC" w14:textId="77777777"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p>
        </w:tc>
      </w:tr>
      <w:tr w:rsidR="004B6FC3" w:rsidRPr="004B6FC3" w14:paraId="7E5C53BF" w14:textId="77777777" w:rsidTr="00D24872">
        <w:trPr>
          <w:trHeight w:val="529"/>
        </w:trPr>
        <w:tc>
          <w:tcPr>
            <w:cnfStyle w:val="001000000000" w:firstRow="0" w:lastRow="0" w:firstColumn="1" w:lastColumn="0" w:oddVBand="0" w:evenVBand="0" w:oddHBand="0" w:evenHBand="0" w:firstRowFirstColumn="0" w:firstRowLastColumn="0" w:lastRowFirstColumn="0" w:lastRowLastColumn="0"/>
            <w:tcW w:w="2263" w:type="dxa"/>
            <w:vMerge/>
          </w:tcPr>
          <w:p w14:paraId="3958642A" w14:textId="77777777" w:rsidR="001A010E" w:rsidRPr="004B6FC3" w:rsidRDefault="001A010E" w:rsidP="00D24872">
            <w:pPr>
              <w:pBdr>
                <w:top w:val="nil"/>
                <w:left w:val="nil"/>
                <w:bottom w:val="nil"/>
                <w:right w:val="nil"/>
                <w:between w:val="nil"/>
              </w:pBdr>
              <w:ind w:left="456" w:hanging="456"/>
              <w:rPr>
                <w:rFonts w:ascii="Times New Roman" w:hAnsi="Times New Roman" w:cs="Times New Roman"/>
                <w:lang w:val="lt-LT"/>
              </w:rPr>
            </w:pPr>
          </w:p>
        </w:tc>
        <w:tc>
          <w:tcPr>
            <w:tcW w:w="3969" w:type="dxa"/>
          </w:tcPr>
          <w:p w14:paraId="0F0762FF" w14:textId="0F4F423F" w:rsidR="001A010E" w:rsidRPr="004B6FC3" w:rsidRDefault="001A010E" w:rsidP="00D24872">
            <w:p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1.2.2. Formuoti naujus kultūrinio turizmo maršrutus: meninius, istorinius, urbanistinius, religinius, literatūrinius, inžinerinius ir pan. </w:t>
            </w:r>
          </w:p>
        </w:tc>
        <w:tc>
          <w:tcPr>
            <w:tcW w:w="2434" w:type="dxa"/>
          </w:tcPr>
          <w:p w14:paraId="296D8BE8" w14:textId="2539695E"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Suformuotų maršrutų sk. (vnt.)</w:t>
            </w:r>
          </w:p>
        </w:tc>
        <w:tc>
          <w:tcPr>
            <w:tcW w:w="1216" w:type="dxa"/>
          </w:tcPr>
          <w:p w14:paraId="41CDA533" w14:textId="349C159D" w:rsidR="001A010E" w:rsidRPr="004B6FC3" w:rsidRDefault="0015256D"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6 vnt.</w:t>
            </w:r>
          </w:p>
        </w:tc>
        <w:tc>
          <w:tcPr>
            <w:tcW w:w="1630" w:type="dxa"/>
          </w:tcPr>
          <w:p w14:paraId="6A9D10C1" w14:textId="27203855"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2800" w:type="dxa"/>
          </w:tcPr>
          <w:p w14:paraId="2698B546" w14:textId="2F341DE4"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Turizmo ir verslo informacijos centras</w:t>
            </w:r>
          </w:p>
        </w:tc>
      </w:tr>
      <w:tr w:rsidR="004B6FC3" w:rsidRPr="004B6FC3" w14:paraId="69084B89" w14:textId="77777777" w:rsidTr="00D24872">
        <w:trPr>
          <w:trHeight w:val="529"/>
        </w:trPr>
        <w:tc>
          <w:tcPr>
            <w:cnfStyle w:val="001000000000" w:firstRow="0" w:lastRow="0" w:firstColumn="1" w:lastColumn="0" w:oddVBand="0" w:evenVBand="0" w:oddHBand="0" w:evenHBand="0" w:firstRowFirstColumn="0" w:firstRowLastColumn="0" w:lastRowFirstColumn="0" w:lastRowLastColumn="0"/>
            <w:tcW w:w="2263" w:type="dxa"/>
            <w:vMerge/>
          </w:tcPr>
          <w:p w14:paraId="3705BE1F" w14:textId="77777777" w:rsidR="001A010E" w:rsidRPr="004B6FC3" w:rsidRDefault="001A010E" w:rsidP="00D24872">
            <w:pPr>
              <w:pBdr>
                <w:top w:val="nil"/>
                <w:left w:val="nil"/>
                <w:bottom w:val="nil"/>
                <w:right w:val="nil"/>
                <w:between w:val="nil"/>
              </w:pBdr>
              <w:ind w:left="456" w:hanging="456"/>
              <w:rPr>
                <w:rFonts w:ascii="Times New Roman" w:hAnsi="Times New Roman" w:cs="Times New Roman"/>
                <w:lang w:val="lt-LT"/>
              </w:rPr>
            </w:pPr>
          </w:p>
        </w:tc>
        <w:tc>
          <w:tcPr>
            <w:tcW w:w="3969" w:type="dxa"/>
          </w:tcPr>
          <w:p w14:paraId="725B8F23" w14:textId="03589D1D" w:rsidR="001A010E" w:rsidRPr="004B6FC3" w:rsidRDefault="001A010E" w:rsidP="00D24872">
            <w:p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1.2.3. Kurti naujus, su įžymiais Anykščių rajono asmenimis ar vietomis susijusius kultūros kelius (arba įtraukti vietas ir asmenybes į jau esančius nacionalinius ir tarptautinius kultūros kelius)</w:t>
            </w:r>
          </w:p>
        </w:tc>
        <w:tc>
          <w:tcPr>
            <w:tcW w:w="2434" w:type="dxa"/>
          </w:tcPr>
          <w:p w14:paraId="3D8F36CA" w14:textId="272AD534"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Kultūros kelių, susijusių su Anykščiais, sk. (vnt.)</w:t>
            </w:r>
          </w:p>
        </w:tc>
        <w:tc>
          <w:tcPr>
            <w:tcW w:w="1216" w:type="dxa"/>
          </w:tcPr>
          <w:p w14:paraId="15ECAAC9" w14:textId="022AF466" w:rsidR="001A010E" w:rsidRPr="004B6FC3" w:rsidRDefault="0015256D"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3 vnt.</w:t>
            </w:r>
          </w:p>
        </w:tc>
        <w:tc>
          <w:tcPr>
            <w:tcW w:w="1630" w:type="dxa"/>
          </w:tcPr>
          <w:p w14:paraId="3A35ADA3" w14:textId="282AA99D" w:rsidR="001A010E" w:rsidRPr="004B6FC3" w:rsidRDefault="00590CC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2800" w:type="dxa"/>
          </w:tcPr>
          <w:p w14:paraId="38532048" w14:textId="6A3BD06C"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Savivaldybės biudžeto finansuojamos kultūros įstaigos ir Anykščių menų inkubatorius</w:t>
            </w:r>
            <w:r w:rsidR="00EB55A5" w:rsidRPr="004B6FC3">
              <w:rPr>
                <w:rFonts w:ascii="Times New Roman" w:hAnsi="Times New Roman" w:cs="Times New Roman"/>
                <w:b/>
                <w:bCs/>
                <w:sz w:val="24"/>
                <w:lang w:val="lt-LT"/>
              </w:rPr>
              <w:t>-menų studija</w:t>
            </w:r>
          </w:p>
        </w:tc>
      </w:tr>
      <w:tr w:rsidR="004B6FC3" w:rsidRPr="004B6FC3" w14:paraId="01B70125" w14:textId="77777777" w:rsidTr="00D24872">
        <w:trPr>
          <w:trHeight w:val="529"/>
        </w:trPr>
        <w:tc>
          <w:tcPr>
            <w:cnfStyle w:val="001000000000" w:firstRow="0" w:lastRow="0" w:firstColumn="1" w:lastColumn="0" w:oddVBand="0" w:evenVBand="0" w:oddHBand="0" w:evenHBand="0" w:firstRowFirstColumn="0" w:firstRowLastColumn="0" w:lastRowFirstColumn="0" w:lastRowLastColumn="0"/>
            <w:tcW w:w="2263" w:type="dxa"/>
            <w:vMerge w:val="restart"/>
          </w:tcPr>
          <w:p w14:paraId="7E46BC7A" w14:textId="77777777" w:rsidR="001A010E" w:rsidRPr="00D24872" w:rsidRDefault="001A010E" w:rsidP="00D24872">
            <w:pPr>
              <w:numPr>
                <w:ilvl w:val="1"/>
                <w:numId w:val="15"/>
              </w:numPr>
              <w:pBdr>
                <w:top w:val="nil"/>
                <w:left w:val="nil"/>
                <w:bottom w:val="nil"/>
                <w:right w:val="nil"/>
                <w:between w:val="nil"/>
              </w:pBdr>
              <w:ind w:left="456" w:hanging="456"/>
              <w:rPr>
                <w:rFonts w:ascii="Times New Roman" w:hAnsi="Times New Roman" w:cs="Times New Roman"/>
                <w:lang w:val="lt-LT"/>
              </w:rPr>
            </w:pPr>
            <w:r w:rsidRPr="00D24872">
              <w:rPr>
                <w:rFonts w:ascii="Times New Roman" w:hAnsi="Times New Roman" w:cs="Times New Roman"/>
                <w:lang w:val="lt-LT"/>
              </w:rPr>
              <w:t xml:space="preserve">Pasitelkti naujas formas pasakoti rajono istorijas </w:t>
            </w:r>
          </w:p>
        </w:tc>
        <w:tc>
          <w:tcPr>
            <w:tcW w:w="3969" w:type="dxa"/>
          </w:tcPr>
          <w:p w14:paraId="7AB9A23B" w14:textId="13B7A8A9" w:rsidR="001A010E" w:rsidRPr="004B6FC3" w:rsidRDefault="001A010E" w:rsidP="00D24872">
            <w:pPr>
              <w:pStyle w:val="Sraopastraipa"/>
              <w:numPr>
                <w:ilvl w:val="2"/>
                <w:numId w:val="15"/>
              </w:num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Parengti naujas informacines priemones apie Anykščių kraštą </w:t>
            </w:r>
            <w:r w:rsidRPr="004B6FC3">
              <w:rPr>
                <w:rFonts w:ascii="Times New Roman" w:eastAsia="Arial" w:hAnsi="Times New Roman" w:cs="Times New Roman"/>
                <w:i/>
                <w:iCs/>
                <w:lang w:val="lt-LT"/>
              </w:rPr>
              <w:t>(pvz.</w:t>
            </w:r>
            <w:r w:rsidR="00EB55A5" w:rsidRPr="004B6FC3">
              <w:rPr>
                <w:rFonts w:ascii="Times New Roman" w:eastAsia="Arial" w:hAnsi="Times New Roman" w:cs="Times New Roman"/>
                <w:i/>
                <w:iCs/>
                <w:lang w:val="lt-LT"/>
              </w:rPr>
              <w:t>:</w:t>
            </w:r>
            <w:r w:rsidRPr="004B6FC3">
              <w:rPr>
                <w:rFonts w:ascii="Times New Roman" w:eastAsia="Arial" w:hAnsi="Times New Roman" w:cs="Times New Roman"/>
                <w:i/>
                <w:iCs/>
                <w:lang w:val="lt-LT"/>
              </w:rPr>
              <w:t xml:space="preserve"> nemokami leidiniai, žurnalai, proginiai laikraščiai, biografijos, antologijos, vertimai, QR kodai, stendai, virtualios platformos, socialinių tinklų panaudojimas pritraukiant jauną auditoriją, </w:t>
            </w:r>
            <w:proofErr w:type="spellStart"/>
            <w:r w:rsidRPr="004B6FC3">
              <w:rPr>
                <w:rFonts w:ascii="Times New Roman" w:eastAsia="Arial" w:hAnsi="Times New Roman" w:cs="Times New Roman"/>
                <w:i/>
                <w:iCs/>
                <w:lang w:val="lt-LT"/>
              </w:rPr>
              <w:t>tinklalaidės</w:t>
            </w:r>
            <w:proofErr w:type="spellEnd"/>
            <w:r w:rsidRPr="004B6FC3">
              <w:rPr>
                <w:rFonts w:ascii="Times New Roman" w:eastAsia="Arial" w:hAnsi="Times New Roman" w:cs="Times New Roman"/>
                <w:i/>
                <w:iCs/>
                <w:lang w:val="lt-LT"/>
              </w:rPr>
              <w:t>)</w:t>
            </w:r>
          </w:p>
        </w:tc>
        <w:tc>
          <w:tcPr>
            <w:tcW w:w="2434" w:type="dxa"/>
          </w:tcPr>
          <w:p w14:paraId="3E91B2AF" w14:textId="1F14DE15"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Parengtų priemonių sk. (vnt.)</w:t>
            </w:r>
          </w:p>
        </w:tc>
        <w:tc>
          <w:tcPr>
            <w:tcW w:w="1216" w:type="dxa"/>
          </w:tcPr>
          <w:p w14:paraId="1F04B195" w14:textId="79780C73" w:rsidR="001A010E" w:rsidRPr="004B6FC3" w:rsidRDefault="0015256D"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4 vnt.</w:t>
            </w:r>
          </w:p>
        </w:tc>
        <w:tc>
          <w:tcPr>
            <w:tcW w:w="1630" w:type="dxa"/>
          </w:tcPr>
          <w:p w14:paraId="7680CA26" w14:textId="4E5EA12F"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2800" w:type="dxa"/>
          </w:tcPr>
          <w:p w14:paraId="45D80732" w14:textId="2A8760BC"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p>
        </w:tc>
      </w:tr>
      <w:tr w:rsidR="004B6FC3" w:rsidRPr="004B6FC3" w14:paraId="516E6487" w14:textId="77777777" w:rsidTr="00D24872">
        <w:trPr>
          <w:trHeight w:val="109"/>
        </w:trPr>
        <w:tc>
          <w:tcPr>
            <w:cnfStyle w:val="001000000000" w:firstRow="0" w:lastRow="0" w:firstColumn="1" w:lastColumn="0" w:oddVBand="0" w:evenVBand="0" w:oddHBand="0" w:evenHBand="0" w:firstRowFirstColumn="0" w:firstRowLastColumn="0" w:lastRowFirstColumn="0" w:lastRowLastColumn="0"/>
            <w:tcW w:w="2263" w:type="dxa"/>
            <w:vMerge/>
          </w:tcPr>
          <w:p w14:paraId="64B39CF7" w14:textId="77777777" w:rsidR="001A010E" w:rsidRPr="004B6FC3" w:rsidRDefault="001A010E" w:rsidP="00D24872">
            <w:pPr>
              <w:pStyle w:val="Body-10pt"/>
              <w:spacing w:line="240" w:lineRule="auto"/>
              <w:rPr>
                <w:rFonts w:ascii="Times New Roman" w:hAnsi="Times New Roman" w:cs="Times New Roman"/>
                <w:sz w:val="24"/>
                <w:lang w:val="lt-LT"/>
              </w:rPr>
            </w:pPr>
          </w:p>
        </w:tc>
        <w:tc>
          <w:tcPr>
            <w:tcW w:w="3969" w:type="dxa"/>
            <w:tcBorders>
              <w:bottom w:val="single" w:sz="4" w:space="0" w:color="999999"/>
            </w:tcBorders>
          </w:tcPr>
          <w:p w14:paraId="76C9A622" w14:textId="77777777" w:rsidR="00D24872" w:rsidRDefault="001A010E" w:rsidP="00D24872">
            <w:pPr>
              <w:pStyle w:val="Sraopastraipa"/>
              <w:numPr>
                <w:ilvl w:val="2"/>
                <w:numId w:val="15"/>
              </w:num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Sukurti galimybes naujų meninės raiškos priemonių </w:t>
            </w:r>
            <w:r w:rsidRPr="004B6FC3">
              <w:rPr>
                <w:rFonts w:ascii="Times New Roman" w:eastAsia="Arial" w:hAnsi="Times New Roman" w:cs="Times New Roman"/>
                <w:i/>
                <w:iCs/>
                <w:lang w:val="lt-LT"/>
              </w:rPr>
              <w:t>(pvz. fotografijos, meno albumai, dokumentiniai filmai)</w:t>
            </w:r>
            <w:r w:rsidRPr="004B6FC3">
              <w:rPr>
                <w:rFonts w:ascii="Times New Roman" w:eastAsia="Arial" w:hAnsi="Times New Roman" w:cs="Times New Roman"/>
                <w:lang w:val="lt-LT"/>
              </w:rPr>
              <w:t>, skirtų pasakoti rajono istoriją, atsiradimui (pvz.</w:t>
            </w:r>
            <w:r w:rsidR="00CB14BD"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per prioritetų nustatymą finansavimo programose)</w:t>
            </w:r>
          </w:p>
          <w:p w14:paraId="5999963C" w14:textId="6E8B6CD9" w:rsidR="00D24872" w:rsidRPr="00D24872" w:rsidRDefault="00D24872" w:rsidP="00D24872">
            <w:pPr>
              <w:pStyle w:val="Sraopastraipa"/>
              <w:ind w:left="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434" w:type="dxa"/>
            <w:tcBorders>
              <w:bottom w:val="single" w:sz="4" w:space="0" w:color="999999"/>
            </w:tcBorders>
          </w:tcPr>
          <w:p w14:paraId="742558DB" w14:textId="67012510"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Aktualių projektų, finansuotų savivaldybės lėšomis, sk. (vnt.)</w:t>
            </w:r>
          </w:p>
        </w:tc>
        <w:tc>
          <w:tcPr>
            <w:tcW w:w="1216" w:type="dxa"/>
            <w:tcBorders>
              <w:bottom w:val="single" w:sz="4" w:space="0" w:color="999999"/>
            </w:tcBorders>
          </w:tcPr>
          <w:p w14:paraId="0BB37F6E" w14:textId="4483B7E5" w:rsidR="001A010E" w:rsidRPr="004B6FC3" w:rsidDel="006D1D7F" w:rsidRDefault="0015256D"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3 vnt.</w:t>
            </w:r>
          </w:p>
        </w:tc>
        <w:tc>
          <w:tcPr>
            <w:tcW w:w="1630" w:type="dxa"/>
            <w:tcBorders>
              <w:bottom w:val="single" w:sz="4" w:space="0" w:color="999999"/>
            </w:tcBorders>
          </w:tcPr>
          <w:p w14:paraId="57CEBA53" w14:textId="3623DC7E"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2800" w:type="dxa"/>
            <w:tcBorders>
              <w:bottom w:val="single" w:sz="4" w:space="0" w:color="999999"/>
            </w:tcBorders>
          </w:tcPr>
          <w:p w14:paraId="30CEEA3B" w14:textId="56B32695"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p>
        </w:tc>
      </w:tr>
      <w:tr w:rsidR="004B6FC3" w:rsidRPr="004B6FC3" w14:paraId="6DD8F32C" w14:textId="77777777" w:rsidTr="3EF596EB">
        <w:trPr>
          <w:trHeight w:val="302"/>
        </w:trPr>
        <w:tc>
          <w:tcPr>
            <w:cnfStyle w:val="001000000000" w:firstRow="0" w:lastRow="0" w:firstColumn="1" w:lastColumn="0" w:oddVBand="0" w:evenVBand="0" w:oddHBand="0" w:evenHBand="0" w:firstRowFirstColumn="0" w:firstRowLastColumn="0" w:lastRowFirstColumn="0" w:lastRowLastColumn="0"/>
            <w:tcW w:w="14312" w:type="dxa"/>
            <w:gridSpan w:val="6"/>
            <w:shd w:val="clear" w:color="auto" w:fill="FBE4D5" w:themeFill="accent2" w:themeFillTint="33"/>
          </w:tcPr>
          <w:p w14:paraId="1228F780" w14:textId="60940AF7" w:rsidR="0015256D" w:rsidRPr="004B6FC3" w:rsidRDefault="0015256D" w:rsidP="00D24872">
            <w:pPr>
              <w:pStyle w:val="Body-10pt"/>
              <w:spacing w:after="0" w:line="240" w:lineRule="auto"/>
              <w:rPr>
                <w:rFonts w:ascii="Times New Roman" w:hAnsi="Times New Roman" w:cs="Times New Roman"/>
                <w:b w:val="0"/>
                <w:sz w:val="24"/>
                <w:lang w:val="lt-LT"/>
              </w:rPr>
            </w:pPr>
            <w:r w:rsidRPr="004B6FC3">
              <w:rPr>
                <w:rFonts w:ascii="Times New Roman" w:hAnsi="Times New Roman" w:cs="Times New Roman"/>
                <w:bCs w:val="0"/>
                <w:sz w:val="24"/>
                <w:lang w:val="lt-LT"/>
              </w:rPr>
              <w:lastRenderedPageBreak/>
              <w:t>Tikslas Nr. 2. Anykščių, kultūros kurorto, komunikacijos nacionaliniu ir tarptautiniu lygiu stiprinimas</w:t>
            </w:r>
          </w:p>
        </w:tc>
      </w:tr>
      <w:tr w:rsidR="004B6FC3" w:rsidRPr="004B6FC3" w14:paraId="1102736C" w14:textId="77777777" w:rsidTr="00970136">
        <w:trPr>
          <w:trHeight w:val="1366"/>
        </w:trPr>
        <w:tc>
          <w:tcPr>
            <w:cnfStyle w:val="001000000000" w:firstRow="0" w:lastRow="0" w:firstColumn="1" w:lastColumn="0" w:oddVBand="0" w:evenVBand="0" w:oddHBand="0" w:evenHBand="0" w:firstRowFirstColumn="0" w:firstRowLastColumn="0" w:lastRowFirstColumn="0" w:lastRowLastColumn="0"/>
            <w:tcW w:w="2263" w:type="dxa"/>
            <w:vMerge w:val="restart"/>
          </w:tcPr>
          <w:p w14:paraId="36F5CF61" w14:textId="0DD43672" w:rsidR="001A010E" w:rsidRPr="007D435D" w:rsidRDefault="001A010E" w:rsidP="00D24872">
            <w:pPr>
              <w:pStyle w:val="Body-10pt"/>
              <w:tabs>
                <w:tab w:val="left" w:pos="456"/>
              </w:tabs>
              <w:spacing w:line="240" w:lineRule="auto"/>
              <w:ind w:left="456" w:hanging="456"/>
              <w:rPr>
                <w:rFonts w:ascii="Times New Roman" w:hAnsi="Times New Roman" w:cs="Times New Roman"/>
                <w:sz w:val="24"/>
                <w:lang w:val="lt-LT"/>
              </w:rPr>
            </w:pPr>
            <w:r w:rsidRPr="007D435D">
              <w:rPr>
                <w:rFonts w:ascii="Times New Roman" w:hAnsi="Times New Roman" w:cs="Times New Roman"/>
                <w:sz w:val="24"/>
                <w:lang w:val="lt-LT"/>
              </w:rPr>
              <w:t>2.1.  Stiprinti Anykščių rajono komunikaciją kultūros srityje</w:t>
            </w:r>
          </w:p>
        </w:tc>
        <w:tc>
          <w:tcPr>
            <w:tcW w:w="3969" w:type="dxa"/>
          </w:tcPr>
          <w:p w14:paraId="0F218167" w14:textId="555783F6" w:rsidR="001A010E" w:rsidRPr="004B6FC3" w:rsidRDefault="001A010E" w:rsidP="00D24872">
            <w:pPr>
              <w:ind w:left="616" w:hanging="61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eastAsia="Arial" w:hAnsi="Times New Roman" w:cs="Times New Roman"/>
                <w:lang w:val="lt-LT"/>
              </w:rPr>
              <w:t>2.1.1. Įsteigti pareigybę</w:t>
            </w:r>
            <w:r w:rsidR="00CB14BD"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atsakingą už Anykščių, kaip kultūros kurorto, komunikaciją</w:t>
            </w:r>
            <w:r w:rsidR="00CB14BD"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ir skirti atitinkamus resursus veiklai vykdyti</w:t>
            </w:r>
          </w:p>
        </w:tc>
        <w:tc>
          <w:tcPr>
            <w:tcW w:w="2434" w:type="dxa"/>
          </w:tcPr>
          <w:p w14:paraId="136DF2A2" w14:textId="360181A6"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Įsteigtas etatas pareigybei savivaldybėje ar jai pavaldžioje įstaigoje (vnt.)</w:t>
            </w:r>
          </w:p>
        </w:tc>
        <w:tc>
          <w:tcPr>
            <w:tcW w:w="1216" w:type="dxa"/>
          </w:tcPr>
          <w:p w14:paraId="3C209EE9" w14:textId="44E9A0DA" w:rsidR="001A010E" w:rsidRPr="004B6FC3" w:rsidRDefault="0015256D"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7C01FCC0" w14:textId="450DFA2A"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2800" w:type="dxa"/>
          </w:tcPr>
          <w:p w14:paraId="734A5206" w14:textId="1BE75365"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p>
        </w:tc>
      </w:tr>
      <w:tr w:rsidR="004B6FC3" w:rsidRPr="004B6FC3" w14:paraId="5978B237" w14:textId="77777777" w:rsidTr="00D24872">
        <w:trPr>
          <w:trHeight w:val="550"/>
        </w:trPr>
        <w:tc>
          <w:tcPr>
            <w:cnfStyle w:val="001000000000" w:firstRow="0" w:lastRow="0" w:firstColumn="1" w:lastColumn="0" w:oddVBand="0" w:evenVBand="0" w:oddHBand="0" w:evenHBand="0" w:firstRowFirstColumn="0" w:firstRowLastColumn="0" w:lastRowFirstColumn="0" w:lastRowLastColumn="0"/>
            <w:tcW w:w="2263" w:type="dxa"/>
            <w:vMerge/>
          </w:tcPr>
          <w:p w14:paraId="2612A571" w14:textId="77777777" w:rsidR="001A010E" w:rsidRPr="007D435D" w:rsidRDefault="001A010E" w:rsidP="00970136">
            <w:pPr>
              <w:pStyle w:val="Body-10pt"/>
              <w:tabs>
                <w:tab w:val="left" w:pos="456"/>
              </w:tabs>
              <w:spacing w:after="0" w:line="240" w:lineRule="auto"/>
              <w:ind w:left="456" w:hanging="456"/>
              <w:rPr>
                <w:rFonts w:ascii="Times New Roman" w:hAnsi="Times New Roman" w:cs="Times New Roman"/>
                <w:sz w:val="24"/>
                <w:lang w:val="lt-LT"/>
              </w:rPr>
            </w:pPr>
          </w:p>
        </w:tc>
        <w:tc>
          <w:tcPr>
            <w:tcW w:w="3969" w:type="dxa"/>
          </w:tcPr>
          <w:p w14:paraId="3461A429" w14:textId="196E61B1" w:rsidR="001A010E" w:rsidRPr="004B6FC3" w:rsidRDefault="001A010E" w:rsidP="00970136">
            <w:p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2.1.2. Parengti miesto kultūros renginių komunikacijos strategiją ir ją įgyvendinti</w:t>
            </w:r>
          </w:p>
        </w:tc>
        <w:tc>
          <w:tcPr>
            <w:tcW w:w="2434" w:type="dxa"/>
          </w:tcPr>
          <w:p w14:paraId="20E39702" w14:textId="72D78336"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Parengta strategija (vnt.)</w:t>
            </w:r>
          </w:p>
        </w:tc>
        <w:tc>
          <w:tcPr>
            <w:tcW w:w="1216" w:type="dxa"/>
          </w:tcPr>
          <w:p w14:paraId="4099D449" w14:textId="4FDE18FC" w:rsidR="001A010E"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5624E099" w14:textId="18B4FA3C" w:rsidR="001A010E"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iki 2028 m.</w:t>
            </w:r>
          </w:p>
        </w:tc>
        <w:tc>
          <w:tcPr>
            <w:tcW w:w="2800" w:type="dxa"/>
          </w:tcPr>
          <w:p w14:paraId="5FC92240" w14:textId="1306493E"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p>
        </w:tc>
      </w:tr>
      <w:tr w:rsidR="004B6FC3" w:rsidRPr="004B6FC3" w14:paraId="403596EE" w14:textId="77777777" w:rsidTr="00D24872">
        <w:trPr>
          <w:trHeight w:val="550"/>
        </w:trPr>
        <w:tc>
          <w:tcPr>
            <w:cnfStyle w:val="001000000000" w:firstRow="0" w:lastRow="0" w:firstColumn="1" w:lastColumn="0" w:oddVBand="0" w:evenVBand="0" w:oddHBand="0" w:evenHBand="0" w:firstRowFirstColumn="0" w:firstRowLastColumn="0" w:lastRowFirstColumn="0" w:lastRowLastColumn="0"/>
            <w:tcW w:w="2263" w:type="dxa"/>
            <w:vMerge/>
          </w:tcPr>
          <w:p w14:paraId="6DF7393F" w14:textId="77777777" w:rsidR="001A010E" w:rsidRPr="007D435D" w:rsidRDefault="001A010E" w:rsidP="00970136">
            <w:pPr>
              <w:pStyle w:val="Body-10pt"/>
              <w:tabs>
                <w:tab w:val="left" w:pos="456"/>
              </w:tabs>
              <w:spacing w:after="0" w:line="240" w:lineRule="auto"/>
              <w:ind w:left="456" w:hanging="456"/>
              <w:rPr>
                <w:rFonts w:ascii="Times New Roman" w:hAnsi="Times New Roman" w:cs="Times New Roman"/>
                <w:sz w:val="24"/>
                <w:lang w:val="lt-LT"/>
              </w:rPr>
            </w:pPr>
          </w:p>
        </w:tc>
        <w:tc>
          <w:tcPr>
            <w:tcW w:w="3969" w:type="dxa"/>
          </w:tcPr>
          <w:p w14:paraId="405C245E" w14:textId="3AA6852A" w:rsidR="001A010E" w:rsidRPr="004B6FC3" w:rsidRDefault="001A010E" w:rsidP="00970136">
            <w:p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rPr>
              <w:t>2.1.3</w:t>
            </w:r>
            <w:r w:rsidRPr="004B6FC3">
              <w:rPr>
                <w:rFonts w:ascii="Times New Roman" w:eastAsia="Arial" w:hAnsi="Times New Roman" w:cs="Times New Roman"/>
                <w:lang w:val="lt-LT"/>
              </w:rPr>
              <w:t xml:space="preserve">. Pasitelkti naujas kultūros komunikacijos formas ir kanalus siekiant pritraukti jaunimo auditoriją </w:t>
            </w:r>
            <w:r w:rsidRPr="004B6FC3">
              <w:rPr>
                <w:rFonts w:ascii="Times New Roman" w:eastAsia="Arial" w:hAnsi="Times New Roman" w:cs="Times New Roman"/>
                <w:i/>
                <w:iCs/>
                <w:lang w:val="lt-LT"/>
              </w:rPr>
              <w:t>(</w:t>
            </w:r>
            <w:proofErr w:type="spellStart"/>
            <w:r w:rsidRPr="004B6FC3">
              <w:rPr>
                <w:rFonts w:ascii="Times New Roman" w:eastAsia="Arial" w:hAnsi="Times New Roman" w:cs="Times New Roman"/>
                <w:i/>
                <w:iCs/>
                <w:lang w:val="lt-LT"/>
              </w:rPr>
              <w:t>TikTok</w:t>
            </w:r>
            <w:proofErr w:type="spellEnd"/>
            <w:r w:rsidRPr="004B6FC3">
              <w:rPr>
                <w:rFonts w:ascii="Times New Roman" w:eastAsia="Arial" w:hAnsi="Times New Roman" w:cs="Times New Roman"/>
                <w:i/>
                <w:iCs/>
                <w:lang w:val="lt-LT"/>
              </w:rPr>
              <w:t>, Instagram, Facebook, YouTube)</w:t>
            </w:r>
          </w:p>
        </w:tc>
        <w:tc>
          <w:tcPr>
            <w:tcW w:w="2434" w:type="dxa"/>
          </w:tcPr>
          <w:p w14:paraId="29EBF501" w14:textId="034E615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Sukurta aiški komunikacijos strategija skirtingose socialinių medijų platformose (vnt.)</w:t>
            </w:r>
          </w:p>
        </w:tc>
        <w:tc>
          <w:tcPr>
            <w:tcW w:w="1216" w:type="dxa"/>
          </w:tcPr>
          <w:p w14:paraId="711D700E" w14:textId="7D925044" w:rsidR="001A010E"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5C22EC72" w14:textId="4D16C897" w:rsidR="001A010E"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2800" w:type="dxa"/>
          </w:tcPr>
          <w:p w14:paraId="15425FE1" w14:textId="7777777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Anykščių rajono savivaldybė (</w:t>
            </w:r>
            <w:r w:rsidRPr="004B6FC3">
              <w:rPr>
                <w:rFonts w:ascii="Times New Roman" w:hAnsi="Times New Roman" w:cs="Times New Roman"/>
                <w:b/>
                <w:bCs/>
                <w:sz w:val="24"/>
                <w:lang w:val="lt-LT"/>
              </w:rPr>
              <w:t>Kultūros ir turizmo skyrius</w:t>
            </w:r>
            <w:r w:rsidRPr="004B6FC3">
              <w:rPr>
                <w:rFonts w:ascii="Times New Roman" w:hAnsi="Times New Roman" w:cs="Times New Roman"/>
                <w:sz w:val="24"/>
                <w:lang w:val="lt-LT"/>
              </w:rPr>
              <w:t>, komunikacijos specialistas)</w:t>
            </w:r>
          </w:p>
          <w:p w14:paraId="42D5BD63" w14:textId="783A03EB"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sz w:val="24"/>
                <w:lang w:val="lt-LT"/>
              </w:rPr>
              <w:t>Savivaldybės biudžeto finansuojamos kultūros įstaigos ir Anykščių menų inkubatorius</w:t>
            </w:r>
            <w:r w:rsidR="00F72737" w:rsidRPr="004B6FC3">
              <w:rPr>
                <w:rFonts w:ascii="Times New Roman" w:hAnsi="Times New Roman" w:cs="Times New Roman"/>
                <w:b/>
                <w:bCs/>
                <w:sz w:val="24"/>
                <w:lang w:val="lt-LT"/>
              </w:rPr>
              <w:t>-</w:t>
            </w:r>
            <w:r w:rsidR="00F72737" w:rsidRPr="004B6FC3">
              <w:rPr>
                <w:rFonts w:ascii="Times New Roman" w:hAnsi="Times New Roman" w:cs="Times New Roman"/>
                <w:sz w:val="24"/>
                <w:lang w:val="lt-LT"/>
              </w:rPr>
              <w:t>menų studija</w:t>
            </w:r>
          </w:p>
        </w:tc>
      </w:tr>
      <w:tr w:rsidR="004B6FC3" w:rsidRPr="004B6FC3" w14:paraId="0724979C" w14:textId="77777777" w:rsidTr="00D24872">
        <w:trPr>
          <w:trHeight w:val="550"/>
        </w:trPr>
        <w:tc>
          <w:tcPr>
            <w:cnfStyle w:val="001000000000" w:firstRow="0" w:lastRow="0" w:firstColumn="1" w:lastColumn="0" w:oddVBand="0" w:evenVBand="0" w:oddHBand="0" w:evenHBand="0" w:firstRowFirstColumn="0" w:firstRowLastColumn="0" w:lastRowFirstColumn="0" w:lastRowLastColumn="0"/>
            <w:tcW w:w="2263" w:type="dxa"/>
            <w:vMerge w:val="restart"/>
          </w:tcPr>
          <w:p w14:paraId="0659C2B9" w14:textId="77777777" w:rsidR="001A010E" w:rsidRPr="007D435D" w:rsidRDefault="001A010E" w:rsidP="00D24872">
            <w:pPr>
              <w:pStyle w:val="Sraopastraipa"/>
              <w:numPr>
                <w:ilvl w:val="1"/>
                <w:numId w:val="16"/>
              </w:numPr>
              <w:pBdr>
                <w:top w:val="nil"/>
                <w:left w:val="nil"/>
                <w:bottom w:val="nil"/>
                <w:right w:val="nil"/>
                <w:between w:val="nil"/>
              </w:pBdr>
              <w:tabs>
                <w:tab w:val="left" w:pos="456"/>
              </w:tabs>
              <w:ind w:left="456" w:hanging="456"/>
              <w:rPr>
                <w:rFonts w:ascii="Times New Roman" w:hAnsi="Times New Roman" w:cs="Times New Roman"/>
                <w:lang w:val="lt-LT"/>
              </w:rPr>
            </w:pPr>
            <w:r w:rsidRPr="007D435D">
              <w:rPr>
                <w:rFonts w:ascii="Times New Roman" w:hAnsi="Times New Roman" w:cs="Times New Roman"/>
                <w:lang w:val="lt-LT"/>
              </w:rPr>
              <w:t>Išryškinti Anykščių rajono kultūros ir istorijos unikalumą dalyvaujant nacionalinio ir tarptautinio lygmens iniciatyvose</w:t>
            </w:r>
          </w:p>
        </w:tc>
        <w:tc>
          <w:tcPr>
            <w:tcW w:w="3969" w:type="dxa"/>
          </w:tcPr>
          <w:p w14:paraId="3C8FE569" w14:textId="23F862AF" w:rsidR="001A010E" w:rsidRPr="004B6FC3" w:rsidRDefault="3EF596EB" w:rsidP="00D24872">
            <w:pPr>
              <w:pStyle w:val="Sraopastraipa"/>
              <w:numPr>
                <w:ilvl w:val="2"/>
                <w:numId w:val="16"/>
              </w:num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Parengti Anykščių – Lietuvos kultūros sostinės – koncepciją ir paraišką (2027 m. konkursui)</w:t>
            </w:r>
          </w:p>
        </w:tc>
        <w:tc>
          <w:tcPr>
            <w:tcW w:w="2434" w:type="dxa"/>
          </w:tcPr>
          <w:p w14:paraId="7760BB71" w14:textId="64ABC163"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Parengta ir pateikta paraiška (</w:t>
            </w:r>
            <w:r w:rsidR="0015256D" w:rsidRPr="004B6FC3">
              <w:rPr>
                <w:rFonts w:ascii="Times New Roman" w:hAnsi="Times New Roman" w:cs="Times New Roman"/>
                <w:sz w:val="24"/>
                <w:lang w:val="lt-LT"/>
              </w:rPr>
              <w:t>v</w:t>
            </w:r>
            <w:r w:rsidRPr="004B6FC3">
              <w:rPr>
                <w:rFonts w:ascii="Times New Roman" w:hAnsi="Times New Roman" w:cs="Times New Roman"/>
                <w:sz w:val="24"/>
                <w:lang w:val="lt-LT"/>
              </w:rPr>
              <w:t>nt.)</w:t>
            </w:r>
          </w:p>
        </w:tc>
        <w:tc>
          <w:tcPr>
            <w:tcW w:w="1216" w:type="dxa"/>
          </w:tcPr>
          <w:p w14:paraId="49D4A518" w14:textId="72E9C070" w:rsidR="001A010E" w:rsidRPr="004B6FC3" w:rsidRDefault="0015256D"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5503D722" w14:textId="7241F037"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2800" w:type="dxa"/>
          </w:tcPr>
          <w:p w14:paraId="0F612193" w14:textId="2570F52E"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(Kultūros ir turizmo skyrius)</w:t>
            </w:r>
            <w:r w:rsidRPr="004B6FC3">
              <w:rPr>
                <w:rFonts w:ascii="Times New Roman" w:hAnsi="Times New Roman" w:cs="Times New Roman"/>
                <w:sz w:val="24"/>
                <w:lang w:val="lt-LT"/>
              </w:rPr>
              <w:t>; Savivaldybės biudžeto finansuojamos kultūros įstaigos ir Anykščių menų inkubatorius</w:t>
            </w:r>
            <w:r w:rsidR="00906202" w:rsidRPr="004B6FC3">
              <w:rPr>
                <w:rFonts w:ascii="Times New Roman" w:hAnsi="Times New Roman" w:cs="Times New Roman"/>
                <w:b/>
                <w:bCs/>
                <w:sz w:val="24"/>
                <w:lang w:val="lt-LT"/>
              </w:rPr>
              <w:t>-</w:t>
            </w:r>
            <w:r w:rsidR="00906202" w:rsidRPr="004B6FC3">
              <w:rPr>
                <w:rFonts w:ascii="Times New Roman" w:hAnsi="Times New Roman" w:cs="Times New Roman"/>
                <w:sz w:val="24"/>
                <w:lang w:val="lt-LT"/>
              </w:rPr>
              <w:t>menų studija</w:t>
            </w:r>
            <w:r w:rsidR="004F50BB" w:rsidRPr="004B6FC3">
              <w:rPr>
                <w:rFonts w:ascii="Times New Roman" w:hAnsi="Times New Roman" w:cs="Times New Roman"/>
                <w:sz w:val="24"/>
                <w:lang w:val="lt-LT"/>
              </w:rPr>
              <w:t>, Kultūros taryba</w:t>
            </w:r>
          </w:p>
        </w:tc>
      </w:tr>
      <w:tr w:rsidR="004B6FC3" w:rsidRPr="004B6FC3" w14:paraId="48BB1EEA" w14:textId="77777777" w:rsidTr="00D24872">
        <w:trPr>
          <w:trHeight w:val="796"/>
        </w:trPr>
        <w:tc>
          <w:tcPr>
            <w:cnfStyle w:val="001000000000" w:firstRow="0" w:lastRow="0" w:firstColumn="1" w:lastColumn="0" w:oddVBand="0" w:evenVBand="0" w:oddHBand="0" w:evenHBand="0" w:firstRowFirstColumn="0" w:firstRowLastColumn="0" w:lastRowFirstColumn="0" w:lastRowLastColumn="0"/>
            <w:tcW w:w="2263" w:type="dxa"/>
            <w:vMerge/>
          </w:tcPr>
          <w:p w14:paraId="21D8FCB6" w14:textId="77777777" w:rsidR="001A010E" w:rsidRPr="004B6FC3" w:rsidRDefault="001A010E" w:rsidP="00D24872">
            <w:pPr>
              <w:pStyle w:val="Body-10pt"/>
              <w:spacing w:line="240" w:lineRule="auto"/>
              <w:rPr>
                <w:rFonts w:ascii="Times New Roman" w:hAnsi="Times New Roman" w:cs="Times New Roman"/>
                <w:b w:val="0"/>
                <w:bCs w:val="0"/>
                <w:sz w:val="24"/>
                <w:lang w:val="lt-LT"/>
              </w:rPr>
            </w:pPr>
          </w:p>
        </w:tc>
        <w:tc>
          <w:tcPr>
            <w:tcW w:w="3969" w:type="dxa"/>
          </w:tcPr>
          <w:p w14:paraId="1C639F12" w14:textId="2DADF2CD" w:rsidR="001A010E" w:rsidRPr="004B6FC3" w:rsidRDefault="3EF596EB" w:rsidP="00D24872">
            <w:pPr>
              <w:pStyle w:val="Sraopastraipa"/>
              <w:numPr>
                <w:ilvl w:val="2"/>
                <w:numId w:val="16"/>
              </w:num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rPr>
            </w:pPr>
            <w:r w:rsidRPr="004B6FC3">
              <w:rPr>
                <w:rFonts w:ascii="Times New Roman" w:eastAsia="Arial" w:hAnsi="Times New Roman" w:cs="Times New Roman"/>
                <w:lang w:val="lt-LT"/>
              </w:rPr>
              <w:t xml:space="preserve">Parengti Anykščių – UNESCO literatūros miesto, koncepciją ir paraišką </w:t>
            </w:r>
          </w:p>
        </w:tc>
        <w:tc>
          <w:tcPr>
            <w:tcW w:w="2434" w:type="dxa"/>
          </w:tcPr>
          <w:p w14:paraId="34DA3DEC" w14:textId="67D68925"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Parengta ir pateikta paraiška (vnt.</w:t>
            </w:r>
            <w:r w:rsidR="0015256D" w:rsidRPr="004B6FC3">
              <w:rPr>
                <w:rFonts w:ascii="Times New Roman" w:hAnsi="Times New Roman" w:cs="Times New Roman"/>
                <w:sz w:val="24"/>
                <w:lang w:val="lt-LT"/>
              </w:rPr>
              <w:t>)</w:t>
            </w:r>
          </w:p>
        </w:tc>
        <w:tc>
          <w:tcPr>
            <w:tcW w:w="1216" w:type="dxa"/>
          </w:tcPr>
          <w:p w14:paraId="72441151" w14:textId="4F871C46" w:rsidR="001A010E" w:rsidRPr="004B6FC3" w:rsidRDefault="0015256D"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33864C0B" w14:textId="59EC75D5" w:rsidR="001A010E" w:rsidRPr="004B6FC3" w:rsidRDefault="3EF596EB"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2800" w:type="dxa"/>
          </w:tcPr>
          <w:p w14:paraId="42201C82" w14:textId="797A9942" w:rsidR="001A010E" w:rsidRPr="004B6FC3" w:rsidRDefault="001A010E" w:rsidP="00D24872">
            <w:pPr>
              <w:pStyle w:val="Body-10pt"/>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(Kultūros ir turizmo skyrius)</w:t>
            </w:r>
            <w:r w:rsidRPr="004B6FC3">
              <w:rPr>
                <w:rFonts w:ascii="Times New Roman" w:hAnsi="Times New Roman" w:cs="Times New Roman"/>
                <w:sz w:val="24"/>
                <w:lang w:val="lt-LT"/>
              </w:rPr>
              <w:t xml:space="preserve">; Savivaldybės biudžeto finansuojamos kultūros </w:t>
            </w:r>
            <w:r w:rsidRPr="004B6FC3">
              <w:rPr>
                <w:rFonts w:ascii="Times New Roman" w:hAnsi="Times New Roman" w:cs="Times New Roman"/>
                <w:sz w:val="24"/>
                <w:lang w:val="lt-LT"/>
              </w:rPr>
              <w:lastRenderedPageBreak/>
              <w:t>įstaigos ir Anykščių menų inkubatorius</w:t>
            </w:r>
            <w:r w:rsidR="00906202" w:rsidRPr="004B6FC3">
              <w:rPr>
                <w:rFonts w:ascii="Times New Roman" w:hAnsi="Times New Roman" w:cs="Times New Roman"/>
                <w:b/>
                <w:bCs/>
                <w:sz w:val="24"/>
                <w:lang w:val="lt-LT"/>
              </w:rPr>
              <w:t>-</w:t>
            </w:r>
            <w:r w:rsidR="00906202" w:rsidRPr="004B6FC3">
              <w:rPr>
                <w:rFonts w:ascii="Times New Roman" w:hAnsi="Times New Roman" w:cs="Times New Roman"/>
                <w:sz w:val="24"/>
                <w:lang w:val="lt-LT"/>
              </w:rPr>
              <w:t>menų studija</w:t>
            </w:r>
            <w:r w:rsidR="004F50BB" w:rsidRPr="004B6FC3">
              <w:rPr>
                <w:rFonts w:ascii="Times New Roman" w:hAnsi="Times New Roman" w:cs="Times New Roman"/>
                <w:sz w:val="24"/>
                <w:lang w:val="lt-LT"/>
              </w:rPr>
              <w:t>, Kultūros taryba</w:t>
            </w:r>
          </w:p>
        </w:tc>
      </w:tr>
      <w:tr w:rsidR="004B6FC3" w:rsidRPr="004B6FC3" w14:paraId="57D9A4C6" w14:textId="77777777" w:rsidTr="00D24872">
        <w:trPr>
          <w:trHeight w:val="737"/>
        </w:trPr>
        <w:tc>
          <w:tcPr>
            <w:cnfStyle w:val="001000000000" w:firstRow="0" w:lastRow="0" w:firstColumn="1" w:lastColumn="0" w:oddVBand="0" w:evenVBand="0" w:oddHBand="0" w:evenHBand="0" w:firstRowFirstColumn="0" w:firstRowLastColumn="0" w:lastRowFirstColumn="0" w:lastRowLastColumn="0"/>
            <w:tcW w:w="2263" w:type="dxa"/>
            <w:vMerge/>
          </w:tcPr>
          <w:p w14:paraId="2221FDDE" w14:textId="77777777" w:rsidR="001A010E" w:rsidRPr="004B6FC3" w:rsidRDefault="001A010E" w:rsidP="00970136">
            <w:pPr>
              <w:pStyle w:val="Body-10pt"/>
              <w:spacing w:after="0" w:line="240" w:lineRule="auto"/>
              <w:rPr>
                <w:rFonts w:ascii="Times New Roman" w:hAnsi="Times New Roman" w:cs="Times New Roman"/>
                <w:b w:val="0"/>
                <w:bCs w:val="0"/>
                <w:sz w:val="24"/>
                <w:lang w:val="lt-LT"/>
              </w:rPr>
            </w:pPr>
          </w:p>
        </w:tc>
        <w:tc>
          <w:tcPr>
            <w:tcW w:w="3969" w:type="dxa"/>
            <w:vMerge w:val="restart"/>
          </w:tcPr>
          <w:p w14:paraId="338263A4" w14:textId="6F5677FA" w:rsidR="001A010E" w:rsidRPr="004B6FC3" w:rsidRDefault="001A010E" w:rsidP="00970136">
            <w:pPr>
              <w:pStyle w:val="Sraopastraipa"/>
              <w:numPr>
                <w:ilvl w:val="2"/>
                <w:numId w:val="16"/>
              </w:numPr>
              <w:ind w:left="616" w:hanging="616"/>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Skatinti kultūros įstaigų dalyvavimą tarptautiniuose tinkluose, sukuriant tam reikiamas sąlygas (pvz.</w:t>
            </w:r>
            <w:r w:rsidR="00906202"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suteikiant papildomą finansavimą narystės mokesčiams)</w:t>
            </w:r>
          </w:p>
          <w:p w14:paraId="0D14F296" w14:textId="2C5831C6" w:rsidR="001A010E" w:rsidRPr="004B6FC3" w:rsidRDefault="001A010E" w:rsidP="00970136">
            <w:pPr>
              <w:pStyle w:val="Body-10pt"/>
              <w:spacing w:after="0" w:line="240" w:lineRule="auto"/>
              <w:ind w:left="616" w:hanging="61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4"/>
                <w:lang w:val="lt-LT"/>
              </w:rPr>
            </w:pPr>
          </w:p>
        </w:tc>
        <w:tc>
          <w:tcPr>
            <w:tcW w:w="2434" w:type="dxa"/>
          </w:tcPr>
          <w:p w14:paraId="77AB1C29" w14:textId="1F68A244"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Įstaigų, kurioms suteiktas papildomas finansavimas narystės mokesčiams dalyvauti tinkluose, skaičius (vnt.)</w:t>
            </w:r>
          </w:p>
        </w:tc>
        <w:tc>
          <w:tcPr>
            <w:tcW w:w="1216" w:type="dxa"/>
          </w:tcPr>
          <w:p w14:paraId="53159DA7" w14:textId="66F26152" w:rsidR="001A010E" w:rsidRPr="004B6FC3" w:rsidRDefault="0015256D"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5 vnt.</w:t>
            </w:r>
          </w:p>
        </w:tc>
        <w:tc>
          <w:tcPr>
            <w:tcW w:w="1630" w:type="dxa"/>
          </w:tcPr>
          <w:p w14:paraId="2FFAA7C8" w14:textId="53A28324" w:rsidR="001A010E" w:rsidRPr="004B6FC3" w:rsidRDefault="3EF596EB"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Ilgasis – iki 2035 m.</w:t>
            </w:r>
          </w:p>
          <w:p w14:paraId="7A644F85" w14:textId="3E036A3D"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2800" w:type="dxa"/>
          </w:tcPr>
          <w:p w14:paraId="754BA077" w14:textId="0C25DD4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p>
        </w:tc>
      </w:tr>
      <w:tr w:rsidR="004B6FC3" w:rsidRPr="004B6FC3" w14:paraId="3855E3B3" w14:textId="77777777" w:rsidTr="00D24872">
        <w:trPr>
          <w:trHeight w:val="737"/>
        </w:trPr>
        <w:tc>
          <w:tcPr>
            <w:cnfStyle w:val="001000000000" w:firstRow="0" w:lastRow="0" w:firstColumn="1" w:lastColumn="0" w:oddVBand="0" w:evenVBand="0" w:oddHBand="0" w:evenHBand="0" w:firstRowFirstColumn="0" w:firstRowLastColumn="0" w:lastRowFirstColumn="0" w:lastRowLastColumn="0"/>
            <w:tcW w:w="2263" w:type="dxa"/>
            <w:vMerge/>
          </w:tcPr>
          <w:p w14:paraId="79FE9C58" w14:textId="77777777" w:rsidR="001A010E" w:rsidRPr="004B6FC3" w:rsidRDefault="001A010E" w:rsidP="00970136">
            <w:pPr>
              <w:pStyle w:val="Body-10pt"/>
              <w:spacing w:after="0" w:line="240" w:lineRule="auto"/>
              <w:rPr>
                <w:rFonts w:ascii="Times New Roman" w:hAnsi="Times New Roman" w:cs="Times New Roman"/>
                <w:b w:val="0"/>
                <w:bCs w:val="0"/>
                <w:sz w:val="24"/>
                <w:lang w:val="lt-LT"/>
              </w:rPr>
            </w:pPr>
          </w:p>
        </w:tc>
        <w:tc>
          <w:tcPr>
            <w:tcW w:w="3969" w:type="dxa"/>
            <w:vMerge/>
          </w:tcPr>
          <w:p w14:paraId="37C0D4FB" w14:textId="77777777" w:rsidR="001A010E" w:rsidRPr="004B6FC3" w:rsidRDefault="001A010E" w:rsidP="00970136">
            <w:pPr>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434" w:type="dxa"/>
          </w:tcPr>
          <w:p w14:paraId="7BB76225" w14:textId="7D370D35"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Įstaigų narystė tarpt. tinkluose (</w:t>
            </w:r>
            <w:r w:rsidR="0015256D" w:rsidRPr="004B6FC3">
              <w:rPr>
                <w:rFonts w:ascii="Times New Roman" w:hAnsi="Times New Roman" w:cs="Times New Roman"/>
                <w:sz w:val="24"/>
                <w:lang w:val="lt-LT"/>
              </w:rPr>
              <w:t>vnt.</w:t>
            </w:r>
            <w:r w:rsidRPr="004B6FC3">
              <w:rPr>
                <w:rFonts w:ascii="Times New Roman" w:hAnsi="Times New Roman" w:cs="Times New Roman"/>
                <w:sz w:val="24"/>
                <w:lang w:val="lt-LT"/>
              </w:rPr>
              <w:t xml:space="preserve"> per metus </w:t>
            </w:r>
            <w:r w:rsidR="0015256D" w:rsidRPr="004B6FC3">
              <w:rPr>
                <w:rFonts w:ascii="Times New Roman" w:hAnsi="Times New Roman" w:cs="Times New Roman"/>
                <w:sz w:val="24"/>
                <w:lang w:val="lt-LT"/>
              </w:rPr>
              <w:t>kiekvienai</w:t>
            </w:r>
            <w:r w:rsidRPr="004B6FC3">
              <w:rPr>
                <w:rFonts w:ascii="Times New Roman" w:hAnsi="Times New Roman" w:cs="Times New Roman"/>
                <w:sz w:val="24"/>
                <w:lang w:val="lt-LT"/>
              </w:rPr>
              <w:t xml:space="preserve"> įstaig</w:t>
            </w:r>
            <w:r w:rsidR="0015256D" w:rsidRPr="004B6FC3">
              <w:rPr>
                <w:rFonts w:ascii="Times New Roman" w:hAnsi="Times New Roman" w:cs="Times New Roman"/>
                <w:sz w:val="24"/>
                <w:lang w:val="lt-LT"/>
              </w:rPr>
              <w:t>ai</w:t>
            </w:r>
            <w:r w:rsidRPr="004B6FC3">
              <w:rPr>
                <w:rFonts w:ascii="Times New Roman" w:hAnsi="Times New Roman" w:cs="Times New Roman"/>
                <w:sz w:val="24"/>
                <w:lang w:val="lt-LT"/>
              </w:rPr>
              <w:t>)</w:t>
            </w:r>
          </w:p>
        </w:tc>
        <w:tc>
          <w:tcPr>
            <w:tcW w:w="1216" w:type="dxa"/>
          </w:tcPr>
          <w:p w14:paraId="6AB095A6" w14:textId="5F38DC40" w:rsidR="001A010E" w:rsidRPr="004B6FC3" w:rsidRDefault="0015256D"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 xml:space="preserve">bent 2 vnt. kiekvienai įstaigai  </w:t>
            </w:r>
          </w:p>
        </w:tc>
        <w:tc>
          <w:tcPr>
            <w:tcW w:w="1630" w:type="dxa"/>
          </w:tcPr>
          <w:p w14:paraId="38AFE170" w14:textId="28A1F437" w:rsidR="001A010E" w:rsidRPr="004B6FC3" w:rsidRDefault="3EF596EB"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Ilgasis – iki 2035 m.</w:t>
            </w:r>
          </w:p>
          <w:p w14:paraId="453D11CA" w14:textId="77777777" w:rsidR="001A010E" w:rsidRPr="004B6FC3" w:rsidRDefault="001A010E"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p>
        </w:tc>
        <w:tc>
          <w:tcPr>
            <w:tcW w:w="2800" w:type="dxa"/>
            <w:vMerge w:val="restart"/>
          </w:tcPr>
          <w:p w14:paraId="52E03EE2" w14:textId="6345AD86"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Savivaldybės biudžeto finansuojamos kultūros įstaigos ir Anykščių menų inkubatorius</w:t>
            </w:r>
            <w:r w:rsidR="00906202" w:rsidRPr="004B6FC3">
              <w:rPr>
                <w:rFonts w:ascii="Times New Roman" w:hAnsi="Times New Roman" w:cs="Times New Roman"/>
                <w:b/>
                <w:bCs/>
                <w:sz w:val="24"/>
                <w:lang w:val="lt-LT"/>
              </w:rPr>
              <w:t>-menų studija</w:t>
            </w:r>
          </w:p>
        </w:tc>
      </w:tr>
      <w:tr w:rsidR="004B6FC3" w:rsidRPr="004B6FC3" w14:paraId="1F3A7764" w14:textId="77777777" w:rsidTr="00D24872">
        <w:trPr>
          <w:trHeight w:val="737"/>
        </w:trPr>
        <w:tc>
          <w:tcPr>
            <w:cnfStyle w:val="001000000000" w:firstRow="0" w:lastRow="0" w:firstColumn="1" w:lastColumn="0" w:oddVBand="0" w:evenVBand="0" w:oddHBand="0" w:evenHBand="0" w:firstRowFirstColumn="0" w:firstRowLastColumn="0" w:lastRowFirstColumn="0" w:lastRowLastColumn="0"/>
            <w:tcW w:w="2263" w:type="dxa"/>
            <w:vMerge/>
          </w:tcPr>
          <w:p w14:paraId="51276228" w14:textId="77777777" w:rsidR="001A010E" w:rsidRPr="004B6FC3" w:rsidRDefault="001A010E" w:rsidP="00970136">
            <w:pPr>
              <w:pStyle w:val="Body-10pt"/>
              <w:spacing w:after="0" w:line="240" w:lineRule="auto"/>
              <w:rPr>
                <w:rFonts w:ascii="Times New Roman" w:hAnsi="Times New Roman" w:cs="Times New Roman"/>
                <w:b w:val="0"/>
                <w:bCs w:val="0"/>
                <w:sz w:val="24"/>
                <w:lang w:val="lt-LT"/>
              </w:rPr>
            </w:pPr>
          </w:p>
        </w:tc>
        <w:tc>
          <w:tcPr>
            <w:tcW w:w="3969" w:type="dxa"/>
            <w:vMerge/>
          </w:tcPr>
          <w:p w14:paraId="6EED8480" w14:textId="77777777" w:rsidR="001A010E" w:rsidRPr="004B6FC3" w:rsidRDefault="001A010E" w:rsidP="00970136">
            <w:pPr>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434" w:type="dxa"/>
          </w:tcPr>
          <w:p w14:paraId="290118E3" w14:textId="49F7EC6F"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Dalyvavimas tarpt. tinklų organizuojamose konferencijose, renginiuose </w:t>
            </w:r>
            <w:r w:rsidR="0015256D" w:rsidRPr="004B6FC3">
              <w:rPr>
                <w:rFonts w:ascii="Times New Roman" w:hAnsi="Times New Roman" w:cs="Times New Roman"/>
                <w:sz w:val="24"/>
                <w:lang w:val="lt-LT"/>
              </w:rPr>
              <w:t>(vnt. per metus kiekvienai įstaigai)</w:t>
            </w:r>
          </w:p>
        </w:tc>
        <w:tc>
          <w:tcPr>
            <w:tcW w:w="1216" w:type="dxa"/>
          </w:tcPr>
          <w:p w14:paraId="5FA42521" w14:textId="642FBFA4" w:rsidR="001A010E" w:rsidRPr="004B6FC3" w:rsidRDefault="0015256D"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 xml:space="preserve">bent 2 vnt. kiekvienai įstaigai  </w:t>
            </w:r>
          </w:p>
        </w:tc>
        <w:tc>
          <w:tcPr>
            <w:tcW w:w="1630" w:type="dxa"/>
          </w:tcPr>
          <w:p w14:paraId="27A4DDCF" w14:textId="0FEF9D52" w:rsidR="001A010E" w:rsidRPr="004B6FC3" w:rsidRDefault="3EF596EB"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Ilgasis – iki 2035 m.</w:t>
            </w:r>
          </w:p>
          <w:p w14:paraId="2A249601" w14:textId="77777777" w:rsidR="001A010E" w:rsidRPr="004B6FC3" w:rsidRDefault="001A010E"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p>
        </w:tc>
        <w:tc>
          <w:tcPr>
            <w:tcW w:w="2800" w:type="dxa"/>
            <w:vMerge/>
          </w:tcPr>
          <w:p w14:paraId="589B8086" w14:textId="7777777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p>
        </w:tc>
      </w:tr>
      <w:tr w:rsidR="004B6FC3" w:rsidRPr="004B6FC3" w14:paraId="5FFC8F3C" w14:textId="77777777" w:rsidTr="00D24872">
        <w:trPr>
          <w:trHeight w:val="737"/>
        </w:trPr>
        <w:tc>
          <w:tcPr>
            <w:cnfStyle w:val="001000000000" w:firstRow="0" w:lastRow="0" w:firstColumn="1" w:lastColumn="0" w:oddVBand="0" w:evenVBand="0" w:oddHBand="0" w:evenHBand="0" w:firstRowFirstColumn="0" w:firstRowLastColumn="0" w:lastRowFirstColumn="0" w:lastRowLastColumn="0"/>
            <w:tcW w:w="2263" w:type="dxa"/>
            <w:vMerge/>
          </w:tcPr>
          <w:p w14:paraId="6D4B347A" w14:textId="77777777" w:rsidR="001A010E" w:rsidRPr="004B6FC3" w:rsidRDefault="001A010E" w:rsidP="00970136">
            <w:pPr>
              <w:pStyle w:val="Body-10pt"/>
              <w:spacing w:after="0" w:line="240" w:lineRule="auto"/>
              <w:rPr>
                <w:rFonts w:ascii="Times New Roman" w:hAnsi="Times New Roman" w:cs="Times New Roman"/>
                <w:b w:val="0"/>
                <w:bCs w:val="0"/>
                <w:sz w:val="24"/>
                <w:lang w:val="lt-LT"/>
              </w:rPr>
            </w:pPr>
          </w:p>
        </w:tc>
        <w:tc>
          <w:tcPr>
            <w:tcW w:w="3969" w:type="dxa"/>
            <w:vMerge/>
          </w:tcPr>
          <w:p w14:paraId="79292733" w14:textId="77777777" w:rsidR="001A010E" w:rsidRPr="004B6FC3" w:rsidRDefault="001A010E" w:rsidP="00970136">
            <w:pPr>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434" w:type="dxa"/>
          </w:tcPr>
          <w:p w14:paraId="3AD1CB89" w14:textId="031EE9B1"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Tarpt. organizacijų dalyvavimas renginyje Anykščiuose (pvz.</w:t>
            </w:r>
            <w:r w:rsidR="00906202"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tinklo narių suvažiavimai ar konferencijos) (</w:t>
            </w:r>
            <w:r w:rsidR="0015256D" w:rsidRPr="004B6FC3">
              <w:rPr>
                <w:rFonts w:ascii="Times New Roman" w:hAnsi="Times New Roman" w:cs="Times New Roman"/>
                <w:sz w:val="24"/>
                <w:lang w:val="lt-LT"/>
              </w:rPr>
              <w:t>vnt.</w:t>
            </w:r>
            <w:r w:rsidRPr="004B6FC3">
              <w:rPr>
                <w:rFonts w:ascii="Times New Roman" w:hAnsi="Times New Roman" w:cs="Times New Roman"/>
                <w:sz w:val="24"/>
                <w:lang w:val="lt-LT"/>
              </w:rPr>
              <w:t>)</w:t>
            </w:r>
          </w:p>
        </w:tc>
        <w:tc>
          <w:tcPr>
            <w:tcW w:w="1216" w:type="dxa"/>
          </w:tcPr>
          <w:p w14:paraId="780B5645" w14:textId="7DE6D2F8" w:rsidR="001A010E" w:rsidRPr="004B6FC3" w:rsidRDefault="0015256D"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2 vnt.</w:t>
            </w:r>
          </w:p>
        </w:tc>
        <w:tc>
          <w:tcPr>
            <w:tcW w:w="1630" w:type="dxa"/>
          </w:tcPr>
          <w:p w14:paraId="6E7B3F65" w14:textId="263C2C48" w:rsidR="001A010E" w:rsidRPr="004B6FC3" w:rsidRDefault="3EF596EB"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Ilgasis – iki 2035 m.</w:t>
            </w:r>
          </w:p>
          <w:p w14:paraId="1D7A11ED" w14:textId="77777777" w:rsidR="001A010E" w:rsidRPr="004B6FC3" w:rsidRDefault="001A010E"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p>
        </w:tc>
        <w:tc>
          <w:tcPr>
            <w:tcW w:w="2800" w:type="dxa"/>
            <w:vMerge/>
          </w:tcPr>
          <w:p w14:paraId="6F0E6BB0" w14:textId="7777777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p>
        </w:tc>
      </w:tr>
      <w:tr w:rsidR="004B6FC3" w:rsidRPr="004B6FC3" w14:paraId="03BF2C73" w14:textId="77777777" w:rsidTr="00D24872">
        <w:trPr>
          <w:trHeight w:val="550"/>
        </w:trPr>
        <w:tc>
          <w:tcPr>
            <w:cnfStyle w:val="001000000000" w:firstRow="0" w:lastRow="0" w:firstColumn="1" w:lastColumn="0" w:oddVBand="0" w:evenVBand="0" w:oddHBand="0" w:evenHBand="0" w:firstRowFirstColumn="0" w:firstRowLastColumn="0" w:lastRowFirstColumn="0" w:lastRowLastColumn="0"/>
            <w:tcW w:w="2263" w:type="dxa"/>
            <w:vMerge w:val="restart"/>
          </w:tcPr>
          <w:p w14:paraId="4D9DC89B" w14:textId="77777777" w:rsidR="001A010E" w:rsidRPr="007D435D" w:rsidRDefault="001A010E" w:rsidP="00970136">
            <w:pPr>
              <w:pStyle w:val="Body-10pt"/>
              <w:numPr>
                <w:ilvl w:val="1"/>
                <w:numId w:val="16"/>
              </w:numPr>
              <w:spacing w:after="0" w:line="240" w:lineRule="auto"/>
              <w:ind w:left="456" w:hanging="456"/>
              <w:rPr>
                <w:rFonts w:ascii="Times New Roman" w:hAnsi="Times New Roman" w:cs="Times New Roman"/>
                <w:sz w:val="24"/>
                <w:lang w:val="lt-LT"/>
              </w:rPr>
            </w:pPr>
            <w:r w:rsidRPr="007D435D">
              <w:rPr>
                <w:rFonts w:ascii="Times New Roman" w:hAnsi="Times New Roman" w:cs="Times New Roman"/>
                <w:sz w:val="24"/>
                <w:lang w:val="lt-LT"/>
              </w:rPr>
              <w:t xml:space="preserve">Viešinti Anykščių rajono kultūrą </w:t>
            </w:r>
            <w:r w:rsidRPr="007D435D">
              <w:rPr>
                <w:rFonts w:ascii="Times New Roman" w:hAnsi="Times New Roman" w:cs="Times New Roman"/>
                <w:sz w:val="24"/>
                <w:lang w:val="lt-LT"/>
              </w:rPr>
              <w:lastRenderedPageBreak/>
              <w:t>tarptautiniu lygmeniu</w:t>
            </w:r>
          </w:p>
        </w:tc>
        <w:tc>
          <w:tcPr>
            <w:tcW w:w="3969" w:type="dxa"/>
            <w:vMerge w:val="restart"/>
          </w:tcPr>
          <w:p w14:paraId="3925B4BB" w14:textId="3A700D26" w:rsidR="001A010E" w:rsidRPr="004B6FC3" w:rsidRDefault="001A010E" w:rsidP="00970136">
            <w:pPr>
              <w:pStyle w:val="Body-10pt"/>
              <w:numPr>
                <w:ilvl w:val="2"/>
                <w:numId w:val="16"/>
              </w:numPr>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lastRenderedPageBreak/>
              <w:t>Viešinti Anykščių rajono istoriją ir kultūrą tarptautinėje erdvėje</w:t>
            </w:r>
          </w:p>
        </w:tc>
        <w:tc>
          <w:tcPr>
            <w:tcW w:w="2434" w:type="dxa"/>
          </w:tcPr>
          <w:p w14:paraId="76933C47" w14:textId="02917AD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Viešinimo priemonių (viešinimo medžiaga, dalyvavimas parodose, atstovavimas </w:t>
            </w:r>
            <w:r w:rsidRPr="004B6FC3">
              <w:rPr>
                <w:rFonts w:ascii="Times New Roman" w:hAnsi="Times New Roman" w:cs="Times New Roman"/>
                <w:sz w:val="24"/>
                <w:lang w:val="lt-LT"/>
              </w:rPr>
              <w:lastRenderedPageBreak/>
              <w:t xml:space="preserve">tinkluose, konferencijose) skaičius per metus (vnt.) </w:t>
            </w:r>
          </w:p>
        </w:tc>
        <w:tc>
          <w:tcPr>
            <w:tcW w:w="1216" w:type="dxa"/>
          </w:tcPr>
          <w:p w14:paraId="31031F48" w14:textId="494AA56F" w:rsidR="001A010E" w:rsidRPr="004B6FC3" w:rsidRDefault="0015256D"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lastRenderedPageBreak/>
              <w:t>5 vnt.</w:t>
            </w:r>
          </w:p>
        </w:tc>
        <w:tc>
          <w:tcPr>
            <w:tcW w:w="1630" w:type="dxa"/>
          </w:tcPr>
          <w:p w14:paraId="66BC8191" w14:textId="5E4E5B6F" w:rsidR="001A010E" w:rsidRPr="004B6FC3" w:rsidRDefault="3EF596EB"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Ilgasis – iki 2035 m.</w:t>
            </w:r>
          </w:p>
          <w:p w14:paraId="097C618A" w14:textId="22224C45"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2800" w:type="dxa"/>
            <w:vMerge w:val="restart"/>
          </w:tcPr>
          <w:p w14:paraId="03B69446" w14:textId="2B145F85" w:rsidR="001A010E"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(Kultūros ir turizmo skyrius)</w:t>
            </w:r>
            <w:r w:rsidRPr="004B6FC3">
              <w:rPr>
                <w:rFonts w:ascii="Times New Roman" w:hAnsi="Times New Roman" w:cs="Times New Roman"/>
                <w:sz w:val="24"/>
                <w:lang w:val="lt-LT"/>
              </w:rPr>
              <w:t xml:space="preserve">; A. Baranausko ir A. </w:t>
            </w:r>
            <w:r w:rsidRPr="004B6FC3">
              <w:rPr>
                <w:rFonts w:ascii="Times New Roman" w:hAnsi="Times New Roman" w:cs="Times New Roman"/>
                <w:sz w:val="24"/>
                <w:lang w:val="lt-LT"/>
              </w:rPr>
              <w:lastRenderedPageBreak/>
              <w:t>Vienuolio</w:t>
            </w:r>
            <w:r w:rsidR="00906202" w:rsidRPr="004B6FC3">
              <w:rPr>
                <w:rFonts w:ascii="Times New Roman" w:hAnsi="Times New Roman" w:cs="Times New Roman"/>
                <w:sz w:val="24"/>
                <w:lang w:val="lt-LT"/>
              </w:rPr>
              <w:t>-</w:t>
            </w:r>
            <w:r w:rsidRPr="004B6FC3">
              <w:rPr>
                <w:rFonts w:ascii="Times New Roman" w:hAnsi="Times New Roman" w:cs="Times New Roman"/>
                <w:sz w:val="24"/>
                <w:lang w:val="lt-LT"/>
              </w:rPr>
              <w:t>Žukausko memorialinis muziejus Anykščių menų centras; Anykščių menų inkubatorius</w:t>
            </w:r>
            <w:r w:rsidR="00906202" w:rsidRPr="004B6FC3">
              <w:rPr>
                <w:rFonts w:ascii="Times New Roman" w:hAnsi="Times New Roman" w:cs="Times New Roman"/>
                <w:b/>
                <w:bCs/>
                <w:sz w:val="24"/>
                <w:lang w:val="lt-LT"/>
              </w:rPr>
              <w:t>-</w:t>
            </w:r>
            <w:r w:rsidR="00906202" w:rsidRPr="004B6FC3">
              <w:rPr>
                <w:rFonts w:ascii="Times New Roman" w:hAnsi="Times New Roman" w:cs="Times New Roman"/>
                <w:sz w:val="24"/>
                <w:lang w:val="lt-LT"/>
              </w:rPr>
              <w:t>menų studija</w:t>
            </w:r>
            <w:r w:rsidRPr="004B6FC3">
              <w:rPr>
                <w:rFonts w:ascii="Times New Roman" w:hAnsi="Times New Roman" w:cs="Times New Roman"/>
                <w:sz w:val="24"/>
                <w:lang w:val="lt-LT"/>
              </w:rPr>
              <w:t>; Anykščių turizmo ir verslo informacijos centras</w:t>
            </w:r>
          </w:p>
        </w:tc>
      </w:tr>
      <w:tr w:rsidR="004B6FC3" w:rsidRPr="004B6FC3" w14:paraId="59F1EB48" w14:textId="77777777" w:rsidTr="00D24872">
        <w:trPr>
          <w:trHeight w:val="550"/>
        </w:trPr>
        <w:tc>
          <w:tcPr>
            <w:cnfStyle w:val="001000000000" w:firstRow="0" w:lastRow="0" w:firstColumn="1" w:lastColumn="0" w:oddVBand="0" w:evenVBand="0" w:oddHBand="0" w:evenHBand="0" w:firstRowFirstColumn="0" w:firstRowLastColumn="0" w:lastRowFirstColumn="0" w:lastRowLastColumn="0"/>
            <w:tcW w:w="2263" w:type="dxa"/>
            <w:vMerge/>
          </w:tcPr>
          <w:p w14:paraId="6E300074" w14:textId="77777777" w:rsidR="001A010E" w:rsidRPr="004B6FC3" w:rsidRDefault="001A010E" w:rsidP="00970136">
            <w:pPr>
              <w:pStyle w:val="Body-10pt"/>
              <w:numPr>
                <w:ilvl w:val="1"/>
                <w:numId w:val="16"/>
              </w:numPr>
              <w:spacing w:after="0" w:line="240" w:lineRule="auto"/>
              <w:rPr>
                <w:rFonts w:ascii="Times New Roman" w:hAnsi="Times New Roman" w:cs="Times New Roman"/>
                <w:sz w:val="24"/>
                <w:lang w:val="lt-LT"/>
              </w:rPr>
            </w:pPr>
          </w:p>
        </w:tc>
        <w:tc>
          <w:tcPr>
            <w:tcW w:w="3969" w:type="dxa"/>
            <w:vMerge/>
          </w:tcPr>
          <w:p w14:paraId="428E5F6C" w14:textId="7777777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2434" w:type="dxa"/>
          </w:tcPr>
          <w:p w14:paraId="6AEF80AF" w14:textId="03FDD5B8"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Straipsnių, reportažų apie Anykščių istoriją ir kultūrą užsienio medijų kanaluose skaičius per metus (vnt.)</w:t>
            </w:r>
          </w:p>
        </w:tc>
        <w:tc>
          <w:tcPr>
            <w:tcW w:w="1216" w:type="dxa"/>
          </w:tcPr>
          <w:p w14:paraId="5F54762D" w14:textId="2E160CB1" w:rsidR="001A010E" w:rsidRPr="004B6FC3" w:rsidRDefault="0015256D"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5 vnt.</w:t>
            </w:r>
          </w:p>
        </w:tc>
        <w:tc>
          <w:tcPr>
            <w:tcW w:w="1630" w:type="dxa"/>
          </w:tcPr>
          <w:p w14:paraId="05B52B6E" w14:textId="64BC787A" w:rsidR="001A010E" w:rsidRPr="004B6FC3" w:rsidRDefault="3EF596EB"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Ilgasis – iki 2035 m.</w:t>
            </w:r>
          </w:p>
          <w:p w14:paraId="01289A3C" w14:textId="7777777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2800" w:type="dxa"/>
            <w:vMerge/>
          </w:tcPr>
          <w:p w14:paraId="0DB1AF6A" w14:textId="7777777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p>
        </w:tc>
      </w:tr>
      <w:tr w:rsidR="004B6FC3" w:rsidRPr="004B6FC3" w14:paraId="19AE2D3E" w14:textId="77777777" w:rsidTr="00D24872">
        <w:trPr>
          <w:trHeight w:val="550"/>
        </w:trPr>
        <w:tc>
          <w:tcPr>
            <w:cnfStyle w:val="001000000000" w:firstRow="0" w:lastRow="0" w:firstColumn="1" w:lastColumn="0" w:oddVBand="0" w:evenVBand="0" w:oddHBand="0" w:evenHBand="0" w:firstRowFirstColumn="0" w:firstRowLastColumn="0" w:lastRowFirstColumn="0" w:lastRowLastColumn="0"/>
            <w:tcW w:w="2263" w:type="dxa"/>
            <w:vMerge/>
          </w:tcPr>
          <w:p w14:paraId="5818F8AA" w14:textId="77777777" w:rsidR="001A010E" w:rsidRPr="004B6FC3" w:rsidRDefault="001A010E" w:rsidP="00970136">
            <w:pPr>
              <w:pStyle w:val="Body-10pt"/>
              <w:spacing w:after="0" w:line="240" w:lineRule="auto"/>
              <w:rPr>
                <w:rFonts w:ascii="Times New Roman" w:hAnsi="Times New Roman" w:cs="Times New Roman"/>
                <w:b w:val="0"/>
                <w:bCs w:val="0"/>
                <w:sz w:val="24"/>
                <w:lang w:val="lt-LT"/>
              </w:rPr>
            </w:pPr>
          </w:p>
        </w:tc>
        <w:tc>
          <w:tcPr>
            <w:tcW w:w="3969" w:type="dxa"/>
            <w:vMerge w:val="restart"/>
          </w:tcPr>
          <w:p w14:paraId="4FBA1B95" w14:textId="7C5BA41B" w:rsidR="001A010E" w:rsidRPr="004B6FC3" w:rsidRDefault="001A010E"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2.3.2.</w:t>
            </w:r>
            <w:r w:rsidR="007D435D">
              <w:rPr>
                <w:rFonts w:ascii="Times New Roman" w:hAnsi="Times New Roman" w:cs="Times New Roman"/>
                <w:sz w:val="24"/>
                <w:lang w:val="lt-LT"/>
              </w:rPr>
              <w:t xml:space="preserve"> </w:t>
            </w:r>
            <w:r w:rsidRPr="004B6FC3">
              <w:rPr>
                <w:rFonts w:ascii="Times New Roman" w:hAnsi="Times New Roman" w:cs="Times New Roman"/>
                <w:sz w:val="24"/>
                <w:lang w:val="lt-LT"/>
              </w:rPr>
              <w:t>Skatinti kultūros sektoriaus tarptautiškumą, remiant  Anykščių rajono kūrėjų darbų rodymą užsienyje bei kūrėjų dalyvavimą tarptautiniuose kultūros renginiuose užsienyje</w:t>
            </w:r>
          </w:p>
          <w:p w14:paraId="5259B76A" w14:textId="77777777" w:rsidR="001A010E" w:rsidRPr="004B6FC3" w:rsidRDefault="001A010E" w:rsidP="00970136">
            <w:pPr>
              <w:pStyle w:val="Body-10pt"/>
              <w:spacing w:after="0" w:line="240" w:lineRule="auto"/>
              <w:ind w:left="758" w:hanging="7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p w14:paraId="51087723" w14:textId="6BF23315" w:rsidR="001A010E" w:rsidRPr="004B6FC3" w:rsidRDefault="001A010E" w:rsidP="00970136">
            <w:pPr>
              <w:pStyle w:val="Body-10pt"/>
              <w:spacing w:after="0" w:line="240" w:lineRule="auto"/>
              <w:ind w:left="758" w:hanging="7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2434" w:type="dxa"/>
          </w:tcPr>
          <w:p w14:paraId="4CCF4A56" w14:textId="47A14CBB"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Sukurta ir įgyvendinama tęstinė finansavimo programa</w:t>
            </w:r>
            <w:r w:rsidR="00906202"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skirta Anykščių kūrėjų dalyvavimui renginiuose užsienyje (vnt.</w:t>
            </w:r>
            <w:r w:rsidR="0015256D" w:rsidRPr="004B6FC3">
              <w:rPr>
                <w:rFonts w:ascii="Times New Roman" w:hAnsi="Times New Roman" w:cs="Times New Roman"/>
                <w:sz w:val="24"/>
                <w:lang w:val="lt-LT"/>
              </w:rPr>
              <w:t>)</w:t>
            </w:r>
          </w:p>
        </w:tc>
        <w:tc>
          <w:tcPr>
            <w:tcW w:w="1216" w:type="dxa"/>
          </w:tcPr>
          <w:p w14:paraId="1D4146C9" w14:textId="065E184D" w:rsidR="001A010E"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4763B02A" w14:textId="5F0D246D" w:rsidR="001A010E"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2800" w:type="dxa"/>
            <w:vMerge w:val="restart"/>
          </w:tcPr>
          <w:p w14:paraId="6C87C8EC" w14:textId="29E2D6D6"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(Kultūros ir turizmo skyrius)</w:t>
            </w:r>
          </w:p>
          <w:p w14:paraId="566A1CD0" w14:textId="4502D23A"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r>
      <w:tr w:rsidR="004B6FC3" w:rsidRPr="004B6FC3" w14:paraId="78F078B1" w14:textId="77777777" w:rsidTr="00D24872">
        <w:trPr>
          <w:trHeight w:val="550"/>
        </w:trPr>
        <w:tc>
          <w:tcPr>
            <w:cnfStyle w:val="001000000000" w:firstRow="0" w:lastRow="0" w:firstColumn="1" w:lastColumn="0" w:oddVBand="0" w:evenVBand="0" w:oddHBand="0" w:evenHBand="0" w:firstRowFirstColumn="0" w:firstRowLastColumn="0" w:lastRowFirstColumn="0" w:lastRowLastColumn="0"/>
            <w:tcW w:w="2263" w:type="dxa"/>
            <w:vMerge/>
          </w:tcPr>
          <w:p w14:paraId="67BFA3AF" w14:textId="77777777" w:rsidR="001A010E" w:rsidRPr="004B6FC3" w:rsidRDefault="001A010E" w:rsidP="00970136">
            <w:pPr>
              <w:pStyle w:val="Body-10pt"/>
              <w:spacing w:after="0" w:line="240" w:lineRule="auto"/>
              <w:rPr>
                <w:rFonts w:ascii="Times New Roman" w:hAnsi="Times New Roman" w:cs="Times New Roman"/>
                <w:b w:val="0"/>
                <w:bCs w:val="0"/>
                <w:sz w:val="24"/>
                <w:lang w:val="lt-LT"/>
              </w:rPr>
            </w:pPr>
          </w:p>
        </w:tc>
        <w:tc>
          <w:tcPr>
            <w:tcW w:w="3969" w:type="dxa"/>
            <w:vMerge/>
          </w:tcPr>
          <w:p w14:paraId="3DF74E03" w14:textId="77777777" w:rsidR="001A010E" w:rsidRPr="004B6FC3" w:rsidRDefault="001A010E" w:rsidP="00970136">
            <w:pPr>
              <w:pStyle w:val="Body-10pt"/>
              <w:spacing w:after="0" w:line="240" w:lineRule="auto"/>
              <w:ind w:left="758" w:hanging="7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2434" w:type="dxa"/>
          </w:tcPr>
          <w:p w14:paraId="53788FF9" w14:textId="0E93C6FD"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Kūrėjų</w:t>
            </w:r>
            <w:r w:rsidR="00906202"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gavusių finansavimą</w:t>
            </w:r>
            <w:r w:rsidR="00906202"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skaičius per metus (</w:t>
            </w:r>
            <w:proofErr w:type="spellStart"/>
            <w:r w:rsidRPr="004B6FC3">
              <w:rPr>
                <w:rFonts w:ascii="Times New Roman" w:hAnsi="Times New Roman" w:cs="Times New Roman"/>
                <w:sz w:val="24"/>
              </w:rPr>
              <w:t>asm</w:t>
            </w:r>
            <w:proofErr w:type="spellEnd"/>
            <w:r w:rsidRPr="004B6FC3">
              <w:rPr>
                <w:rFonts w:ascii="Times New Roman" w:hAnsi="Times New Roman" w:cs="Times New Roman"/>
                <w:sz w:val="24"/>
              </w:rPr>
              <w:t>.)</w:t>
            </w:r>
          </w:p>
        </w:tc>
        <w:tc>
          <w:tcPr>
            <w:tcW w:w="1216" w:type="dxa"/>
          </w:tcPr>
          <w:p w14:paraId="3AE455FC" w14:textId="755D14B3" w:rsidR="001A010E" w:rsidRPr="004B6FC3" w:rsidRDefault="0015256D"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 xml:space="preserve">bent </w:t>
            </w:r>
            <w:r w:rsidRPr="004B6FC3">
              <w:rPr>
                <w:rFonts w:ascii="Times New Roman" w:hAnsi="Times New Roman" w:cs="Times New Roman"/>
              </w:rPr>
              <w:t xml:space="preserve">2 </w:t>
            </w:r>
            <w:proofErr w:type="spellStart"/>
            <w:r w:rsidRPr="004B6FC3">
              <w:rPr>
                <w:rFonts w:ascii="Times New Roman" w:hAnsi="Times New Roman" w:cs="Times New Roman"/>
              </w:rPr>
              <w:t>asm</w:t>
            </w:r>
            <w:proofErr w:type="spellEnd"/>
            <w:r w:rsidRPr="004B6FC3">
              <w:rPr>
                <w:rFonts w:ascii="Times New Roman" w:hAnsi="Times New Roman" w:cs="Times New Roman"/>
              </w:rPr>
              <w:t>.</w:t>
            </w:r>
          </w:p>
        </w:tc>
        <w:tc>
          <w:tcPr>
            <w:tcW w:w="1630" w:type="dxa"/>
          </w:tcPr>
          <w:p w14:paraId="533816DA" w14:textId="22CC6CC4" w:rsidR="001A010E" w:rsidRPr="004B6FC3" w:rsidRDefault="3EF596EB" w:rsidP="009701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Ilgasis – iki 2035 m.</w:t>
            </w:r>
          </w:p>
        </w:tc>
        <w:tc>
          <w:tcPr>
            <w:tcW w:w="2800" w:type="dxa"/>
            <w:vMerge/>
          </w:tcPr>
          <w:p w14:paraId="29D18968" w14:textId="77777777"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p>
        </w:tc>
      </w:tr>
      <w:tr w:rsidR="004B6FC3" w:rsidRPr="004B6FC3" w14:paraId="150AFE0B" w14:textId="77777777" w:rsidTr="00D24872">
        <w:trPr>
          <w:trHeight w:val="1398"/>
        </w:trPr>
        <w:tc>
          <w:tcPr>
            <w:cnfStyle w:val="001000000000" w:firstRow="0" w:lastRow="0" w:firstColumn="1" w:lastColumn="0" w:oddVBand="0" w:evenVBand="0" w:oddHBand="0" w:evenHBand="0" w:firstRowFirstColumn="0" w:firstRowLastColumn="0" w:lastRowFirstColumn="0" w:lastRowLastColumn="0"/>
            <w:tcW w:w="2263" w:type="dxa"/>
            <w:vMerge/>
          </w:tcPr>
          <w:p w14:paraId="153CFC4C" w14:textId="77777777" w:rsidR="001A010E" w:rsidRPr="004B6FC3" w:rsidRDefault="001A010E" w:rsidP="00970136">
            <w:pPr>
              <w:pStyle w:val="Body-10pt"/>
              <w:spacing w:after="0" w:line="240" w:lineRule="auto"/>
              <w:rPr>
                <w:rFonts w:ascii="Times New Roman" w:hAnsi="Times New Roman" w:cs="Times New Roman"/>
                <w:b w:val="0"/>
                <w:bCs w:val="0"/>
                <w:sz w:val="24"/>
                <w:lang w:val="lt-LT"/>
              </w:rPr>
            </w:pPr>
          </w:p>
        </w:tc>
        <w:tc>
          <w:tcPr>
            <w:tcW w:w="3969" w:type="dxa"/>
          </w:tcPr>
          <w:p w14:paraId="6C76FCA6" w14:textId="5D6ECE28" w:rsidR="001A010E" w:rsidRPr="004B6FC3" w:rsidRDefault="001A010E"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2.3.3. Skatinti bendrus projektus ir ilgalaikį bendradarbiavimą su tarptautinėmis kultūros organizacijomis</w:t>
            </w:r>
          </w:p>
          <w:p w14:paraId="5FA7A75B" w14:textId="2B52B52A" w:rsidR="001A010E" w:rsidRPr="004B6FC3" w:rsidRDefault="001A010E" w:rsidP="00970136">
            <w:pPr>
              <w:pStyle w:val="Body-10pt"/>
              <w:spacing w:after="0" w:line="240" w:lineRule="auto"/>
              <w:ind w:left="758" w:hanging="7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2434" w:type="dxa"/>
          </w:tcPr>
          <w:p w14:paraId="3DCC2D4B" w14:textId="3B60C24D"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Įgyvendinti projektai bendradarbiaujant su tarptautinėmis kultūros organizacijomis (vnt.)</w:t>
            </w:r>
          </w:p>
        </w:tc>
        <w:tc>
          <w:tcPr>
            <w:tcW w:w="1216" w:type="dxa"/>
          </w:tcPr>
          <w:p w14:paraId="3C2D5E1E" w14:textId="15CEFDC7" w:rsidR="001A010E"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10 vnt.</w:t>
            </w:r>
          </w:p>
        </w:tc>
        <w:tc>
          <w:tcPr>
            <w:tcW w:w="1630" w:type="dxa"/>
          </w:tcPr>
          <w:p w14:paraId="5CF26AEA" w14:textId="327B8F4B" w:rsidR="001A010E"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2800" w:type="dxa"/>
          </w:tcPr>
          <w:p w14:paraId="5AFC7696" w14:textId="564587A3" w:rsidR="001A010E" w:rsidRPr="004B6FC3" w:rsidRDefault="001A010E"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Anykščių rajono savivaldybė (Kultūros ir turizmo skyrius); </w:t>
            </w:r>
            <w:r w:rsidRPr="004B6FC3">
              <w:rPr>
                <w:rFonts w:ascii="Times New Roman" w:hAnsi="Times New Roman" w:cs="Times New Roman"/>
                <w:b/>
                <w:bCs/>
                <w:sz w:val="24"/>
                <w:lang w:val="lt-LT"/>
              </w:rPr>
              <w:t>Savivaldybės biudžeto finansuojamos kultūros įstaigos ir Anykščių menų inkubatorius</w:t>
            </w:r>
            <w:r w:rsidR="00906202" w:rsidRPr="004B6FC3">
              <w:rPr>
                <w:rFonts w:ascii="Times New Roman" w:hAnsi="Times New Roman" w:cs="Times New Roman"/>
                <w:b/>
                <w:bCs/>
                <w:sz w:val="24"/>
                <w:lang w:val="lt-LT"/>
              </w:rPr>
              <w:t>-menų studija</w:t>
            </w:r>
          </w:p>
        </w:tc>
      </w:tr>
    </w:tbl>
    <w:p w14:paraId="0DC33E1E" w14:textId="77777777" w:rsidR="00391197" w:rsidRDefault="00391197" w:rsidP="00391197">
      <w:pPr>
        <w:tabs>
          <w:tab w:val="left" w:pos="3279"/>
        </w:tabs>
        <w:rPr>
          <w:rFonts w:ascii="Times New Roman" w:hAnsi="Times New Roman" w:cs="Times New Roman"/>
          <w:lang w:val="lt-LT"/>
        </w:rPr>
      </w:pPr>
    </w:p>
    <w:p w14:paraId="355B9BC2" w14:textId="77777777" w:rsidR="00970136" w:rsidRPr="00970136" w:rsidRDefault="00970136" w:rsidP="00970136">
      <w:pPr>
        <w:pStyle w:val="Body-10pt"/>
        <w:rPr>
          <w:lang w:val="lt-LT"/>
        </w:rPr>
      </w:pPr>
    </w:p>
    <w:p w14:paraId="1632C484" w14:textId="234755E5" w:rsidR="00391197" w:rsidRPr="007D435D" w:rsidRDefault="00006F24" w:rsidP="007D435D">
      <w:pPr>
        <w:pStyle w:val="H3-17pt"/>
        <w:spacing w:after="240"/>
        <w:rPr>
          <w:rFonts w:ascii="Times New Roman" w:hAnsi="Times New Roman" w:cs="Times New Roman"/>
          <w:b/>
          <w:bCs/>
          <w:sz w:val="24"/>
          <w:lang w:val="lt-LT"/>
        </w:rPr>
      </w:pPr>
      <w:r>
        <w:rPr>
          <w:rFonts w:ascii="Times New Roman" w:hAnsi="Times New Roman" w:cs="Times New Roman"/>
          <w:b/>
          <w:bCs/>
          <w:sz w:val="24"/>
          <w:lang w:val="lt-LT"/>
        </w:rPr>
        <w:lastRenderedPageBreak/>
        <w:t xml:space="preserve">3.2.2. </w:t>
      </w:r>
      <w:r w:rsidR="007D435D" w:rsidRPr="007D435D">
        <w:rPr>
          <w:rFonts w:ascii="Times New Roman" w:hAnsi="Times New Roman" w:cs="Times New Roman"/>
          <w:b/>
          <w:bCs/>
          <w:sz w:val="24"/>
          <w:lang w:val="lt-LT"/>
        </w:rPr>
        <w:t>KRYPTIS NR. 2: KULTŪROS PROFESIONALŲ PRITRAUKIMAS IR IŠLAIKYMAS</w:t>
      </w:r>
    </w:p>
    <w:p w14:paraId="460467C4" w14:textId="44716D1A" w:rsidR="00CF60CF" w:rsidRPr="004B6FC3" w:rsidRDefault="00391197"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Ši kryptis pabrėžia profesional</w:t>
      </w:r>
      <w:r w:rsidR="00CF60CF" w:rsidRPr="004B6FC3">
        <w:rPr>
          <w:rFonts w:ascii="Times New Roman" w:hAnsi="Times New Roman" w:cs="Times New Roman"/>
          <w:sz w:val="24"/>
          <w:lang w:val="lt-LT"/>
        </w:rPr>
        <w:t xml:space="preserve">ių </w:t>
      </w:r>
      <w:r w:rsidRPr="004B6FC3">
        <w:rPr>
          <w:rFonts w:ascii="Times New Roman" w:hAnsi="Times New Roman" w:cs="Times New Roman"/>
          <w:sz w:val="24"/>
          <w:lang w:val="lt-LT"/>
        </w:rPr>
        <w:t>kūrėj</w:t>
      </w:r>
      <w:r w:rsidR="00CF60CF" w:rsidRPr="004B6FC3">
        <w:rPr>
          <w:rFonts w:ascii="Times New Roman" w:hAnsi="Times New Roman" w:cs="Times New Roman"/>
          <w:sz w:val="24"/>
          <w:lang w:val="lt-LT"/>
        </w:rPr>
        <w:t>ų</w:t>
      </w:r>
      <w:r w:rsidRPr="004B6FC3">
        <w:rPr>
          <w:rFonts w:ascii="Times New Roman" w:hAnsi="Times New Roman" w:cs="Times New Roman"/>
          <w:sz w:val="24"/>
          <w:lang w:val="lt-LT"/>
        </w:rPr>
        <w:t xml:space="preserve"> bei kultūros </w:t>
      </w:r>
      <w:r w:rsidR="00CF60CF" w:rsidRPr="004B6FC3">
        <w:rPr>
          <w:rFonts w:ascii="Times New Roman" w:hAnsi="Times New Roman" w:cs="Times New Roman"/>
          <w:sz w:val="24"/>
          <w:lang w:val="lt-LT"/>
        </w:rPr>
        <w:t xml:space="preserve">profesionalų pritraukimą </w:t>
      </w:r>
      <w:r w:rsidRPr="004B6FC3">
        <w:rPr>
          <w:rFonts w:ascii="Times New Roman" w:hAnsi="Times New Roman" w:cs="Times New Roman"/>
          <w:sz w:val="24"/>
          <w:lang w:val="lt-LT"/>
        </w:rPr>
        <w:t>į regioną.</w:t>
      </w:r>
      <w:r w:rsidRPr="004B6FC3">
        <w:rPr>
          <w:rStyle w:val="Puslapioinaosnuoroda"/>
          <w:rFonts w:ascii="Times New Roman" w:hAnsi="Times New Roman" w:cs="Times New Roman"/>
          <w:sz w:val="24"/>
          <w:lang w:val="lt-LT"/>
        </w:rPr>
        <w:footnoteReference w:id="59"/>
      </w:r>
      <w:r w:rsidRPr="004B6FC3">
        <w:rPr>
          <w:rFonts w:ascii="Times New Roman" w:hAnsi="Times New Roman" w:cs="Times New Roman"/>
          <w:sz w:val="24"/>
          <w:lang w:val="lt-LT"/>
        </w:rPr>
        <w:t xml:space="preserve"> </w:t>
      </w:r>
      <w:r w:rsidR="002413E3" w:rsidRPr="004B6FC3">
        <w:rPr>
          <w:rFonts w:ascii="Times New Roman" w:hAnsi="Times New Roman" w:cs="Times New Roman"/>
          <w:sz w:val="24"/>
          <w:lang w:val="lt-LT"/>
        </w:rPr>
        <w:t>Įgyvendinus priemones</w:t>
      </w:r>
      <w:r w:rsidR="00906202" w:rsidRPr="004B6FC3">
        <w:rPr>
          <w:rFonts w:ascii="Times New Roman" w:hAnsi="Times New Roman" w:cs="Times New Roman"/>
          <w:sz w:val="24"/>
          <w:lang w:val="lt-LT"/>
        </w:rPr>
        <w:t>,</w:t>
      </w:r>
      <w:r w:rsidR="002413E3" w:rsidRPr="004B6FC3">
        <w:rPr>
          <w:rFonts w:ascii="Times New Roman" w:hAnsi="Times New Roman" w:cs="Times New Roman"/>
          <w:sz w:val="24"/>
          <w:lang w:val="lt-LT"/>
        </w:rPr>
        <w:t xml:space="preserve"> numatomas šioje kryptyje, Anykščiai turėtų išsiskirti kaip menininkams ir kūrėjams itin patrauklus miestas,</w:t>
      </w:r>
      <w:r w:rsidR="00CF60CF" w:rsidRPr="004B6FC3">
        <w:rPr>
          <w:rFonts w:ascii="Times New Roman" w:hAnsi="Times New Roman" w:cs="Times New Roman"/>
          <w:sz w:val="24"/>
          <w:lang w:val="lt-LT"/>
        </w:rPr>
        <w:t xml:space="preserve"> suteikiantis jiems ypatingas sąlygas vystyti savo veiklą ir kūrybinius verslus. </w:t>
      </w:r>
    </w:p>
    <w:p w14:paraId="28B8C963" w14:textId="4718635F" w:rsidR="00693A05" w:rsidRPr="004B6FC3" w:rsidRDefault="3EF596EB"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Tikslas Nr. 3 „Kultūros profesionalų ir kūrėjų pritraukimas į regioną</w:t>
      </w:r>
      <w:r w:rsidR="00906202"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siekia sute</w:t>
      </w:r>
      <w:r w:rsidR="002E2494" w:rsidRPr="004B6FC3">
        <w:rPr>
          <w:rFonts w:ascii="Times New Roman" w:hAnsi="Times New Roman" w:cs="Times New Roman"/>
          <w:sz w:val="24"/>
          <w:lang w:val="lt-LT"/>
        </w:rPr>
        <w:t>i</w:t>
      </w:r>
      <w:r w:rsidRPr="004B6FC3">
        <w:rPr>
          <w:rFonts w:ascii="Times New Roman" w:hAnsi="Times New Roman" w:cs="Times New Roman"/>
          <w:sz w:val="24"/>
          <w:lang w:val="lt-LT"/>
        </w:rPr>
        <w:t>kti reikšmingą postūmį kūrybinio sektoriaus plėtrai Anykščių rajone. Tai siekiama padaryti keliais būdais – sukuriant patrauklias sąlygas kūrybiniams verslams ir kūrėjams, menininkams kurti Anykščiuose (pvz.</w:t>
      </w:r>
      <w:r w:rsidR="00906202"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LEZ skirtas kūrybiniams verslams, lengvatos menininkams įsikurti ar miesto</w:t>
      </w:r>
      <w:r w:rsidR="00906202" w:rsidRPr="004B6FC3">
        <w:rPr>
          <w:rFonts w:ascii="Times New Roman" w:hAnsi="Times New Roman" w:cs="Times New Roman"/>
          <w:sz w:val="24"/>
          <w:lang w:val="lt-LT"/>
        </w:rPr>
        <w:t>-</w:t>
      </w:r>
      <w:r w:rsidRPr="004B6FC3">
        <w:rPr>
          <w:rFonts w:ascii="Times New Roman" w:hAnsi="Times New Roman" w:cs="Times New Roman"/>
          <w:sz w:val="24"/>
          <w:lang w:val="lt-LT"/>
        </w:rPr>
        <w:t xml:space="preserve">kūrėjo statusas). Taip pat turėtų būti stiprinamos ir jaunų kultūros profesionalų kompetencijos, pavyzdžiui – suteikiant galimybes mokytis kūrybinių industrijų specialybių profesinėje mokykloje ar kitoje profesinio rengimo programoje. </w:t>
      </w:r>
    </w:p>
    <w:p w14:paraId="6DF53289" w14:textId="0DA913CC" w:rsidR="00391197" w:rsidRPr="004B6FC3" w:rsidRDefault="00693A05"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Tikslas Nr. 4</w:t>
      </w:r>
      <w:r w:rsidR="004C2A18" w:rsidRPr="004B6FC3">
        <w:rPr>
          <w:rFonts w:ascii="Times New Roman" w:hAnsi="Times New Roman" w:cs="Times New Roman"/>
          <w:b/>
          <w:bCs/>
          <w:sz w:val="24"/>
          <w:lang w:val="lt-LT"/>
        </w:rPr>
        <w:t xml:space="preserve"> „Rajono kultūros organizacijų stiprinimas“</w:t>
      </w:r>
      <w:r w:rsidR="004C2A18" w:rsidRPr="004B6FC3">
        <w:rPr>
          <w:rFonts w:ascii="Times New Roman" w:hAnsi="Times New Roman" w:cs="Times New Roman"/>
          <w:sz w:val="24"/>
          <w:lang w:val="lt-LT"/>
        </w:rPr>
        <w:t xml:space="preserve"> orientuotas į </w:t>
      </w:r>
      <w:r w:rsidR="006900B7" w:rsidRPr="004B6FC3">
        <w:rPr>
          <w:rFonts w:ascii="Times New Roman" w:hAnsi="Times New Roman" w:cs="Times New Roman"/>
          <w:sz w:val="24"/>
          <w:lang w:val="lt-LT"/>
        </w:rPr>
        <w:t xml:space="preserve">Anykščių rajone jau dabar veikiančių </w:t>
      </w:r>
      <w:r w:rsidR="00391197" w:rsidRPr="004B6FC3">
        <w:rPr>
          <w:rFonts w:ascii="Times New Roman" w:hAnsi="Times New Roman" w:cs="Times New Roman"/>
          <w:sz w:val="24"/>
          <w:lang w:val="lt-LT"/>
        </w:rPr>
        <w:t xml:space="preserve">kultūros lauko įstaigų ir profesionalų kompetencijų stiprinimą. </w:t>
      </w:r>
      <w:r w:rsidR="00B61DCB" w:rsidRPr="004B6FC3">
        <w:rPr>
          <w:rFonts w:ascii="Times New Roman" w:hAnsi="Times New Roman" w:cs="Times New Roman"/>
          <w:sz w:val="24"/>
          <w:lang w:val="lt-LT"/>
        </w:rPr>
        <w:t xml:space="preserve">Šis tikslas dera su </w:t>
      </w:r>
      <w:r w:rsidR="00391197" w:rsidRPr="004B6FC3">
        <w:rPr>
          <w:rFonts w:ascii="Times New Roman" w:hAnsi="Times New Roman" w:cs="Times New Roman"/>
          <w:sz w:val="24"/>
          <w:lang w:val="lt-LT"/>
        </w:rPr>
        <w:t xml:space="preserve">Lietuvos kultūros politikos strategijoje „Kultūra 2030” akcentuojama kvalifikacijos svarba ir kultūros darbuotojų kompetencijų </w:t>
      </w:r>
      <w:r w:rsidR="00B61DCB" w:rsidRPr="004B6FC3">
        <w:rPr>
          <w:rFonts w:ascii="Times New Roman" w:hAnsi="Times New Roman" w:cs="Times New Roman"/>
          <w:sz w:val="24"/>
          <w:lang w:val="lt-LT"/>
        </w:rPr>
        <w:t xml:space="preserve">tobulinimu per </w:t>
      </w:r>
      <w:r w:rsidR="00391197" w:rsidRPr="004B6FC3">
        <w:rPr>
          <w:rFonts w:ascii="Times New Roman" w:hAnsi="Times New Roman" w:cs="Times New Roman"/>
          <w:sz w:val="24"/>
          <w:lang w:val="lt-LT"/>
        </w:rPr>
        <w:t>patirties apsikeitimą specialistų tinkluose,</w:t>
      </w:r>
      <w:r w:rsidR="00B61DCB" w:rsidRPr="004B6FC3">
        <w:rPr>
          <w:rFonts w:ascii="Times New Roman" w:hAnsi="Times New Roman" w:cs="Times New Roman"/>
          <w:sz w:val="24"/>
          <w:lang w:val="lt-LT"/>
        </w:rPr>
        <w:t xml:space="preserve"> dalyvavimą</w:t>
      </w:r>
      <w:r w:rsidR="00391197" w:rsidRPr="004B6FC3">
        <w:rPr>
          <w:rFonts w:ascii="Times New Roman" w:hAnsi="Times New Roman" w:cs="Times New Roman"/>
          <w:sz w:val="24"/>
          <w:lang w:val="lt-LT"/>
        </w:rPr>
        <w:t xml:space="preserve"> profesinės</w:t>
      </w:r>
      <w:r w:rsidR="00B61DCB" w:rsidRPr="004B6FC3">
        <w:rPr>
          <w:rFonts w:ascii="Times New Roman" w:hAnsi="Times New Roman" w:cs="Times New Roman"/>
          <w:sz w:val="24"/>
          <w:lang w:val="lt-LT"/>
        </w:rPr>
        <w:t>e</w:t>
      </w:r>
      <w:r w:rsidR="00391197" w:rsidRPr="004B6FC3">
        <w:rPr>
          <w:rFonts w:ascii="Times New Roman" w:hAnsi="Times New Roman" w:cs="Times New Roman"/>
          <w:sz w:val="24"/>
          <w:lang w:val="lt-LT"/>
        </w:rPr>
        <w:t xml:space="preserve"> stažuo</w:t>
      </w:r>
      <w:r w:rsidR="00B61DCB" w:rsidRPr="004B6FC3">
        <w:rPr>
          <w:rFonts w:ascii="Times New Roman" w:hAnsi="Times New Roman" w:cs="Times New Roman"/>
          <w:sz w:val="24"/>
          <w:lang w:val="lt-LT"/>
        </w:rPr>
        <w:t>tėse</w:t>
      </w:r>
      <w:r w:rsidR="00391197" w:rsidRPr="004B6FC3">
        <w:rPr>
          <w:rFonts w:ascii="Times New Roman" w:hAnsi="Times New Roman" w:cs="Times New Roman"/>
          <w:sz w:val="24"/>
          <w:lang w:val="lt-LT"/>
        </w:rPr>
        <w:t xml:space="preserve">, meistriškumo </w:t>
      </w:r>
      <w:r w:rsidR="00B61DCB" w:rsidRPr="004B6FC3">
        <w:rPr>
          <w:rFonts w:ascii="Times New Roman" w:hAnsi="Times New Roman" w:cs="Times New Roman"/>
          <w:sz w:val="24"/>
          <w:lang w:val="lt-LT"/>
        </w:rPr>
        <w:t>kursus</w:t>
      </w:r>
      <w:r w:rsidR="00391197" w:rsidRPr="004B6FC3">
        <w:rPr>
          <w:rFonts w:ascii="Times New Roman" w:hAnsi="Times New Roman" w:cs="Times New Roman"/>
          <w:sz w:val="24"/>
          <w:lang w:val="lt-LT"/>
        </w:rPr>
        <w:t xml:space="preserve"> </w:t>
      </w:r>
      <w:r w:rsidR="00B61DCB" w:rsidRPr="004B6FC3">
        <w:rPr>
          <w:rFonts w:ascii="Times New Roman" w:hAnsi="Times New Roman" w:cs="Times New Roman"/>
          <w:sz w:val="24"/>
          <w:lang w:val="lt-LT"/>
        </w:rPr>
        <w:t xml:space="preserve">ar dalyvaujant kituose formatuose. </w:t>
      </w:r>
    </w:p>
    <w:p w14:paraId="15B3BEDA" w14:textId="2DF833BC" w:rsidR="00391197" w:rsidRPr="004B6FC3" w:rsidRDefault="00B61DCB"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Šiuo tikslu taip pat siekiama</w:t>
      </w:r>
      <w:r w:rsidR="00391197" w:rsidRPr="004B6FC3">
        <w:rPr>
          <w:rFonts w:ascii="Times New Roman" w:hAnsi="Times New Roman" w:cs="Times New Roman"/>
          <w:sz w:val="24"/>
          <w:lang w:val="lt-LT"/>
        </w:rPr>
        <w:t xml:space="preserve"> atsižvelgti į Anykščių rajono kultūros sektoriaus patiriamus iššūkius, ypač nevyriausybinio ir privataus sektoriaus veikloms įtaką darančius ekonominius veiksnius. </w:t>
      </w:r>
      <w:r w:rsidRPr="004B6FC3">
        <w:rPr>
          <w:rFonts w:ascii="Times New Roman" w:hAnsi="Times New Roman" w:cs="Times New Roman"/>
          <w:sz w:val="24"/>
          <w:lang w:val="lt-LT"/>
        </w:rPr>
        <w:t xml:space="preserve">Siekiama </w:t>
      </w:r>
      <w:r w:rsidR="00391197" w:rsidRPr="004B6FC3">
        <w:rPr>
          <w:rFonts w:ascii="Times New Roman" w:hAnsi="Times New Roman" w:cs="Times New Roman"/>
          <w:sz w:val="24"/>
          <w:lang w:val="lt-LT"/>
        </w:rPr>
        <w:t xml:space="preserve">stiprinti finansavimą festivaliams ir nevyriausybiniam sektoriui, </w:t>
      </w:r>
      <w:r w:rsidR="009732C2" w:rsidRPr="004B6FC3">
        <w:rPr>
          <w:rFonts w:ascii="Times New Roman" w:hAnsi="Times New Roman" w:cs="Times New Roman"/>
          <w:sz w:val="24"/>
          <w:lang w:val="lt-LT"/>
        </w:rPr>
        <w:t>taip pritraukiant</w:t>
      </w:r>
      <w:r w:rsidR="00391197" w:rsidRPr="004B6FC3">
        <w:rPr>
          <w:rFonts w:ascii="Times New Roman" w:hAnsi="Times New Roman" w:cs="Times New Roman"/>
          <w:sz w:val="24"/>
          <w:lang w:val="lt-LT"/>
        </w:rPr>
        <w:t xml:space="preserve"> </w:t>
      </w:r>
      <w:proofErr w:type="spellStart"/>
      <w:r w:rsidR="00391197" w:rsidRPr="004B6FC3">
        <w:rPr>
          <w:rFonts w:ascii="Times New Roman" w:hAnsi="Times New Roman" w:cs="Times New Roman"/>
          <w:sz w:val="24"/>
          <w:lang w:val="lt-LT"/>
        </w:rPr>
        <w:t>tarptautiškesnius</w:t>
      </w:r>
      <w:proofErr w:type="spellEnd"/>
      <w:r w:rsidR="00391197" w:rsidRPr="004B6FC3">
        <w:rPr>
          <w:rFonts w:ascii="Times New Roman" w:hAnsi="Times New Roman" w:cs="Times New Roman"/>
          <w:sz w:val="24"/>
          <w:lang w:val="lt-LT"/>
        </w:rPr>
        <w:t xml:space="preserve">, didesnius renginius ir festivalius. </w:t>
      </w:r>
    </w:p>
    <w:p w14:paraId="5EEE4887" w14:textId="2A693C3F" w:rsidR="009746F6" w:rsidRDefault="002A74B8"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Prioritetinės priemonės šioje kryptyje apima galimybių studijos dėl LEZ kūrybinių ir kultūros verslų Anykščiuose parengimą, siekiant geriau suprasti tokios zonos įsteigimo galimybes arba numatyti tokios koncepcijos įgyvendinimui alternatyvias priemon</w:t>
      </w:r>
      <w:r w:rsidR="009D4B33" w:rsidRPr="004B6FC3">
        <w:rPr>
          <w:rFonts w:ascii="Times New Roman" w:hAnsi="Times New Roman" w:cs="Times New Roman"/>
          <w:sz w:val="24"/>
          <w:lang w:val="lt-LT"/>
        </w:rPr>
        <w:t>e</w:t>
      </w:r>
      <w:r w:rsidRPr="004B6FC3">
        <w:rPr>
          <w:rFonts w:ascii="Times New Roman" w:hAnsi="Times New Roman" w:cs="Times New Roman"/>
          <w:sz w:val="24"/>
          <w:lang w:val="lt-LT"/>
        </w:rPr>
        <w:t>s, kurios atspindėtų LEZ viziją kitais būdais (pvz.</w:t>
      </w:r>
      <w:r w:rsidR="00906202"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lengvatomis verslams).</w:t>
      </w:r>
    </w:p>
    <w:p w14:paraId="10074212" w14:textId="77777777" w:rsidR="007D435D" w:rsidRDefault="007D435D" w:rsidP="007D435D">
      <w:pPr>
        <w:pStyle w:val="Body-10pt"/>
        <w:spacing w:after="0"/>
        <w:ind w:firstLine="720"/>
        <w:jc w:val="both"/>
        <w:rPr>
          <w:rFonts w:ascii="Times New Roman" w:hAnsi="Times New Roman" w:cs="Times New Roman"/>
          <w:sz w:val="24"/>
          <w:lang w:val="lt-LT"/>
        </w:rPr>
      </w:pPr>
    </w:p>
    <w:p w14:paraId="6437FB87" w14:textId="77777777" w:rsidR="00970136" w:rsidRDefault="00970136" w:rsidP="007D435D">
      <w:pPr>
        <w:pStyle w:val="Body-10pt"/>
        <w:spacing w:after="0"/>
        <w:ind w:firstLine="720"/>
        <w:jc w:val="both"/>
        <w:rPr>
          <w:rFonts w:ascii="Times New Roman" w:hAnsi="Times New Roman" w:cs="Times New Roman"/>
          <w:sz w:val="24"/>
          <w:lang w:val="lt-LT"/>
        </w:rPr>
      </w:pPr>
    </w:p>
    <w:p w14:paraId="2A0ED406" w14:textId="77777777" w:rsidR="00970136" w:rsidRDefault="00970136" w:rsidP="007D435D">
      <w:pPr>
        <w:pStyle w:val="Body-10pt"/>
        <w:spacing w:after="0"/>
        <w:ind w:firstLine="720"/>
        <w:jc w:val="both"/>
        <w:rPr>
          <w:rFonts w:ascii="Times New Roman" w:hAnsi="Times New Roman" w:cs="Times New Roman"/>
          <w:sz w:val="24"/>
          <w:lang w:val="lt-LT"/>
        </w:rPr>
      </w:pPr>
    </w:p>
    <w:p w14:paraId="68A38635" w14:textId="44C14A1B" w:rsidR="007D435D" w:rsidRPr="007D435D" w:rsidRDefault="007D435D" w:rsidP="007D435D">
      <w:pPr>
        <w:pStyle w:val="Body-10pt"/>
        <w:spacing w:after="0"/>
        <w:ind w:firstLine="720"/>
        <w:jc w:val="right"/>
        <w:rPr>
          <w:rFonts w:ascii="Times New Roman" w:hAnsi="Times New Roman" w:cs="Times New Roman"/>
          <w:b/>
          <w:bCs/>
          <w:sz w:val="24"/>
          <w:lang w:val="lt-LT"/>
        </w:rPr>
      </w:pPr>
      <w:r w:rsidRPr="00D24872">
        <w:rPr>
          <w:rFonts w:ascii="Times New Roman" w:hAnsi="Times New Roman" w:cs="Times New Roman"/>
          <w:b/>
          <w:bCs/>
          <w:sz w:val="24"/>
          <w:lang w:val="lt-LT"/>
        </w:rPr>
        <w:lastRenderedPageBreak/>
        <w:t xml:space="preserve">Lentelė </w:t>
      </w:r>
      <w:r>
        <w:rPr>
          <w:rFonts w:ascii="Times New Roman" w:hAnsi="Times New Roman" w:cs="Times New Roman"/>
          <w:b/>
          <w:bCs/>
          <w:sz w:val="24"/>
        </w:rPr>
        <w:t>6</w:t>
      </w:r>
      <w:r w:rsidRPr="00D24872">
        <w:rPr>
          <w:rFonts w:ascii="Times New Roman" w:hAnsi="Times New Roman" w:cs="Times New Roman"/>
          <w:b/>
          <w:bCs/>
          <w:sz w:val="24"/>
          <w:lang w:val="lt-LT"/>
        </w:rPr>
        <w:t>. Numatyti krypties tikslai, uždaviniai ir priemonės</w:t>
      </w:r>
    </w:p>
    <w:tbl>
      <w:tblPr>
        <w:tblStyle w:val="1tinkleliolentelviesi"/>
        <w:tblW w:w="14244" w:type="dxa"/>
        <w:tblLook w:val="04A0" w:firstRow="1" w:lastRow="0" w:firstColumn="1" w:lastColumn="0" w:noHBand="0" w:noVBand="1"/>
      </w:tblPr>
      <w:tblGrid>
        <w:gridCol w:w="2405"/>
        <w:gridCol w:w="3544"/>
        <w:gridCol w:w="2222"/>
        <w:gridCol w:w="1097"/>
        <w:gridCol w:w="1630"/>
        <w:gridCol w:w="3346"/>
      </w:tblGrid>
      <w:tr w:rsidR="004B6FC3" w:rsidRPr="004B6FC3" w14:paraId="7F034EC6" w14:textId="77777777" w:rsidTr="007D435D">
        <w:trPr>
          <w:cnfStyle w:val="100000000000" w:firstRow="1" w:lastRow="0" w:firstColumn="0" w:lastColumn="0" w:oddVBand="0" w:evenVBand="0" w:oddHBand="0" w:evenHBand="0" w:firstRowFirstColumn="0" w:firstRowLastColumn="0" w:lastRowFirstColumn="0" w:lastRowLastColumn="0"/>
          <w:trHeight w:val="804"/>
          <w:tblHeader/>
        </w:trPr>
        <w:tc>
          <w:tcPr>
            <w:cnfStyle w:val="001000000000" w:firstRow="0" w:lastRow="0" w:firstColumn="1" w:lastColumn="0" w:oddVBand="0" w:evenVBand="0" w:oddHBand="0" w:evenHBand="0" w:firstRowFirstColumn="0" w:firstRowLastColumn="0" w:lastRowFirstColumn="0" w:lastRowLastColumn="0"/>
            <w:tcW w:w="2405" w:type="dxa"/>
            <w:shd w:val="clear" w:color="auto" w:fill="E7E6E6" w:themeFill="background2"/>
          </w:tcPr>
          <w:p w14:paraId="2BAD7CCD" w14:textId="77777777" w:rsidR="0015256D" w:rsidRPr="004B6FC3" w:rsidRDefault="0015256D" w:rsidP="00970136">
            <w:pPr>
              <w:pStyle w:val="Body-10pt"/>
              <w:spacing w:after="0" w:line="240" w:lineRule="auto"/>
              <w:rPr>
                <w:rFonts w:ascii="Times New Roman" w:hAnsi="Times New Roman" w:cs="Times New Roman"/>
                <w:sz w:val="24"/>
                <w:lang w:val="lt-LT"/>
              </w:rPr>
            </w:pPr>
            <w:r w:rsidRPr="004B6FC3">
              <w:rPr>
                <w:rFonts w:ascii="Times New Roman" w:hAnsi="Times New Roman" w:cs="Times New Roman"/>
                <w:sz w:val="24"/>
                <w:lang w:val="lt-LT"/>
              </w:rPr>
              <w:t>Uždavinys</w:t>
            </w:r>
          </w:p>
        </w:tc>
        <w:tc>
          <w:tcPr>
            <w:tcW w:w="3544" w:type="dxa"/>
            <w:shd w:val="clear" w:color="auto" w:fill="E7E6E6" w:themeFill="background2"/>
          </w:tcPr>
          <w:p w14:paraId="39998284" w14:textId="77777777" w:rsidR="0015256D" w:rsidRPr="004B6FC3" w:rsidRDefault="0015256D"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Priemonė</w:t>
            </w:r>
          </w:p>
        </w:tc>
        <w:tc>
          <w:tcPr>
            <w:tcW w:w="2222" w:type="dxa"/>
            <w:shd w:val="clear" w:color="auto" w:fill="E7E6E6" w:themeFill="background2"/>
          </w:tcPr>
          <w:p w14:paraId="5130C4B7" w14:textId="77777777" w:rsidR="0015256D" w:rsidRPr="004B6FC3" w:rsidRDefault="0015256D"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Vertinimo kriterijai</w:t>
            </w:r>
          </w:p>
        </w:tc>
        <w:tc>
          <w:tcPr>
            <w:tcW w:w="1097" w:type="dxa"/>
            <w:shd w:val="clear" w:color="auto" w:fill="E7E6E6" w:themeFill="background2"/>
          </w:tcPr>
          <w:p w14:paraId="6B5638C4" w14:textId="48DDAFD6" w:rsidR="0015256D" w:rsidRPr="004B6FC3" w:rsidRDefault="0015256D"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Siūloma siektina reikšmė</w:t>
            </w:r>
          </w:p>
        </w:tc>
        <w:tc>
          <w:tcPr>
            <w:tcW w:w="1630" w:type="dxa"/>
            <w:shd w:val="clear" w:color="auto" w:fill="E7E6E6" w:themeFill="background2"/>
          </w:tcPr>
          <w:p w14:paraId="56F77440" w14:textId="66FBF797" w:rsidR="0015256D" w:rsidRPr="004B6FC3" w:rsidRDefault="0015256D"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Įgyvendinimo laikotarpis</w:t>
            </w:r>
          </w:p>
        </w:tc>
        <w:tc>
          <w:tcPr>
            <w:tcW w:w="3346" w:type="dxa"/>
            <w:shd w:val="clear" w:color="auto" w:fill="E7E6E6" w:themeFill="background2"/>
          </w:tcPr>
          <w:p w14:paraId="6E3397EF" w14:textId="4E945354" w:rsidR="0015256D" w:rsidRPr="004B6FC3" w:rsidRDefault="3EF596EB"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Atsakingi vykdytojai (pagrindinis vykdytojas – paryškinta)</w:t>
            </w:r>
          </w:p>
        </w:tc>
      </w:tr>
      <w:tr w:rsidR="004B6FC3" w:rsidRPr="004B6FC3" w14:paraId="2BAD3F80" w14:textId="77777777" w:rsidTr="3EF596EB">
        <w:trPr>
          <w:trHeight w:val="291"/>
        </w:trPr>
        <w:tc>
          <w:tcPr>
            <w:cnfStyle w:val="001000000000" w:firstRow="0" w:lastRow="0" w:firstColumn="1" w:lastColumn="0" w:oddVBand="0" w:evenVBand="0" w:oddHBand="0" w:evenHBand="0" w:firstRowFirstColumn="0" w:firstRowLastColumn="0" w:lastRowFirstColumn="0" w:lastRowLastColumn="0"/>
            <w:tcW w:w="14244" w:type="dxa"/>
            <w:gridSpan w:val="6"/>
            <w:shd w:val="clear" w:color="auto" w:fill="FBE4D5" w:themeFill="accent2" w:themeFillTint="33"/>
          </w:tcPr>
          <w:p w14:paraId="22239E09" w14:textId="65CC9A08" w:rsidR="0015256D" w:rsidRPr="004B6FC3" w:rsidRDefault="0015256D" w:rsidP="00970136">
            <w:pPr>
              <w:pStyle w:val="Body-10pt"/>
              <w:spacing w:after="0" w:line="240" w:lineRule="auto"/>
              <w:rPr>
                <w:rFonts w:ascii="Times New Roman" w:hAnsi="Times New Roman" w:cs="Times New Roman"/>
                <w:b w:val="0"/>
                <w:bCs w:val="0"/>
                <w:sz w:val="24"/>
                <w:lang w:val="lt-LT"/>
              </w:rPr>
            </w:pPr>
            <w:r w:rsidRPr="004B6FC3">
              <w:rPr>
                <w:rFonts w:ascii="Times New Roman" w:eastAsia="Arial" w:hAnsi="Times New Roman" w:cs="Times New Roman"/>
                <w:sz w:val="24"/>
                <w:lang w:val="lt-LT"/>
              </w:rPr>
              <w:t>Tikslas Nr. 3. Kultūros profesionalų ir kūrėjų pritraukimas į regioną</w:t>
            </w:r>
          </w:p>
        </w:tc>
      </w:tr>
      <w:tr w:rsidR="004B6FC3" w:rsidRPr="004B6FC3" w14:paraId="4B9083EB"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val="restart"/>
          </w:tcPr>
          <w:p w14:paraId="3069CDBE" w14:textId="4644BBE2" w:rsidR="0015256D" w:rsidRPr="007D435D" w:rsidRDefault="0015256D" w:rsidP="00970136">
            <w:pPr>
              <w:pBdr>
                <w:top w:val="nil"/>
                <w:left w:val="nil"/>
                <w:bottom w:val="nil"/>
                <w:right w:val="nil"/>
                <w:between w:val="nil"/>
              </w:pBdr>
              <w:ind w:left="456" w:hanging="456"/>
              <w:rPr>
                <w:rFonts w:ascii="Times New Roman" w:hAnsi="Times New Roman" w:cs="Times New Roman"/>
                <w:lang w:val="lt-LT"/>
              </w:rPr>
            </w:pPr>
            <w:r w:rsidRPr="007D435D">
              <w:rPr>
                <w:rFonts w:ascii="Times New Roman" w:hAnsi="Times New Roman" w:cs="Times New Roman"/>
                <w:lang w:val="lt-LT"/>
              </w:rPr>
              <w:t xml:space="preserve">3.1.  Pritraukti </w:t>
            </w:r>
            <w:r w:rsidRPr="007D435D">
              <w:rPr>
                <w:rFonts w:ascii="Times New Roman" w:eastAsia="Arial" w:hAnsi="Times New Roman" w:cs="Times New Roman"/>
                <w:lang w:val="lt-LT"/>
              </w:rPr>
              <w:t>profesionalius kūrėjus į regioną</w:t>
            </w:r>
          </w:p>
          <w:p w14:paraId="6606CD5C" w14:textId="77777777" w:rsidR="0015256D" w:rsidRPr="007D435D" w:rsidRDefault="0015256D" w:rsidP="00970136">
            <w:pPr>
              <w:pStyle w:val="Body-10pt"/>
              <w:spacing w:after="0" w:line="240" w:lineRule="auto"/>
              <w:rPr>
                <w:rFonts w:ascii="Times New Roman" w:hAnsi="Times New Roman" w:cs="Times New Roman"/>
                <w:sz w:val="24"/>
                <w:lang w:val="lt-LT"/>
              </w:rPr>
            </w:pPr>
          </w:p>
        </w:tc>
        <w:tc>
          <w:tcPr>
            <w:tcW w:w="3544" w:type="dxa"/>
            <w:vMerge w:val="restart"/>
          </w:tcPr>
          <w:p w14:paraId="2E012C5F" w14:textId="72A98320" w:rsidR="0015256D" w:rsidRPr="007D435D" w:rsidRDefault="0015256D" w:rsidP="00970136">
            <w:pPr>
              <w:pStyle w:val="Sraopastraipa"/>
              <w:numPr>
                <w:ilvl w:val="2"/>
                <w:numId w:val="22"/>
              </w:numPr>
              <w:ind w:left="613" w:hanging="6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435D">
              <w:rPr>
                <w:rFonts w:ascii="Times New Roman" w:eastAsia="Arial" w:hAnsi="Times New Roman" w:cs="Times New Roman"/>
                <w:lang w:val="lt-LT"/>
              </w:rPr>
              <w:t>Sukurti meninių rezidencijų programą skirtingų sričių kūrėjams iš Lietuvos ir iš užsienio</w:t>
            </w:r>
          </w:p>
        </w:tc>
        <w:tc>
          <w:tcPr>
            <w:tcW w:w="2222" w:type="dxa"/>
          </w:tcPr>
          <w:p w14:paraId="7E100C34" w14:textId="2ACB9E69"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Tęstinių rezidencijų programų sk. kultūros įstaigose (vnt.) </w:t>
            </w:r>
          </w:p>
        </w:tc>
        <w:tc>
          <w:tcPr>
            <w:tcW w:w="1097" w:type="dxa"/>
          </w:tcPr>
          <w:p w14:paraId="2E99AB0A" w14:textId="1A5C9EEC"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5</w:t>
            </w:r>
            <w:r w:rsidRPr="004B6FC3">
              <w:rPr>
                <w:rFonts w:ascii="Times New Roman" w:hAnsi="Times New Roman" w:cs="Times New Roman"/>
                <w:sz w:val="24"/>
                <w:lang w:val="lt-LT"/>
              </w:rPr>
              <w:t xml:space="preserve"> vnt.</w:t>
            </w:r>
          </w:p>
        </w:tc>
        <w:tc>
          <w:tcPr>
            <w:tcW w:w="1630" w:type="dxa"/>
          </w:tcPr>
          <w:p w14:paraId="48B122F9" w14:textId="2F2DA240"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346" w:type="dxa"/>
          </w:tcPr>
          <w:p w14:paraId="4E977C81" w14:textId="22390D23"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Savivaldybės biudžeto finansuojamos kultūros įstaigos</w:t>
            </w:r>
            <w:r w:rsidRPr="004B6FC3" w:rsidDel="00256F6E">
              <w:rPr>
                <w:rFonts w:ascii="Times New Roman" w:hAnsi="Times New Roman" w:cs="Times New Roman"/>
                <w:b/>
                <w:bCs/>
                <w:sz w:val="24"/>
                <w:lang w:val="lt-LT"/>
              </w:rPr>
              <w:t xml:space="preserve"> </w:t>
            </w:r>
            <w:r w:rsidRPr="004B6FC3">
              <w:rPr>
                <w:rFonts w:ascii="Times New Roman" w:hAnsi="Times New Roman" w:cs="Times New Roman"/>
                <w:b/>
                <w:bCs/>
                <w:sz w:val="24"/>
                <w:lang w:val="lt-LT"/>
              </w:rPr>
              <w:t>ir Anykščių menų inkubatorius</w:t>
            </w:r>
            <w:r w:rsidR="00906202" w:rsidRPr="004B6FC3">
              <w:rPr>
                <w:rFonts w:ascii="Times New Roman" w:hAnsi="Times New Roman" w:cs="Times New Roman"/>
                <w:b/>
                <w:bCs/>
                <w:sz w:val="24"/>
                <w:lang w:val="lt-LT"/>
              </w:rPr>
              <w:t>-menų studija</w:t>
            </w:r>
          </w:p>
        </w:tc>
      </w:tr>
      <w:tr w:rsidR="004B6FC3" w:rsidRPr="004B6FC3" w14:paraId="4A92659D"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tcPr>
          <w:p w14:paraId="3D75F4E4" w14:textId="77777777" w:rsidR="0015256D" w:rsidRPr="004B6FC3" w:rsidRDefault="0015256D" w:rsidP="00970136">
            <w:pPr>
              <w:pBdr>
                <w:top w:val="nil"/>
                <w:left w:val="nil"/>
                <w:bottom w:val="nil"/>
                <w:right w:val="nil"/>
                <w:between w:val="nil"/>
              </w:pBdr>
              <w:ind w:left="456" w:hanging="456"/>
              <w:rPr>
                <w:rFonts w:ascii="Times New Roman" w:hAnsi="Times New Roman" w:cs="Times New Roman"/>
                <w:lang w:val="lt-LT"/>
              </w:rPr>
            </w:pPr>
          </w:p>
        </w:tc>
        <w:tc>
          <w:tcPr>
            <w:tcW w:w="3544" w:type="dxa"/>
            <w:vMerge/>
          </w:tcPr>
          <w:p w14:paraId="7140A7EA" w14:textId="77777777" w:rsidR="0015256D" w:rsidRPr="004B6FC3" w:rsidRDefault="0015256D" w:rsidP="00970136">
            <w:pPr>
              <w:ind w:left="532" w:hanging="532"/>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222" w:type="dxa"/>
          </w:tcPr>
          <w:p w14:paraId="5876BB16" w14:textId="5A431766"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Sukurta rezidencijų finansavimo programa, į kurią galėtų </w:t>
            </w:r>
            <w:proofErr w:type="spellStart"/>
            <w:r w:rsidRPr="004B6FC3">
              <w:rPr>
                <w:rFonts w:ascii="Times New Roman" w:hAnsi="Times New Roman" w:cs="Times New Roman"/>
                <w:sz w:val="24"/>
                <w:lang w:val="lt-LT"/>
              </w:rPr>
              <w:t>aplikuoti</w:t>
            </w:r>
            <w:proofErr w:type="spellEnd"/>
            <w:r w:rsidRPr="004B6FC3">
              <w:rPr>
                <w:rFonts w:ascii="Times New Roman" w:hAnsi="Times New Roman" w:cs="Times New Roman"/>
                <w:sz w:val="24"/>
                <w:lang w:val="lt-LT"/>
              </w:rPr>
              <w:t xml:space="preserve"> NVO sektorius, norintis kuruoti rezidencijas (vnt.)</w:t>
            </w:r>
          </w:p>
        </w:tc>
        <w:tc>
          <w:tcPr>
            <w:tcW w:w="1097" w:type="dxa"/>
          </w:tcPr>
          <w:p w14:paraId="2D4C8455" w14:textId="23B0DC15"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5DF4173A" w14:textId="2183F93F"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346" w:type="dxa"/>
          </w:tcPr>
          <w:p w14:paraId="782BFCE9" w14:textId="40BC853D"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p>
        </w:tc>
      </w:tr>
      <w:tr w:rsidR="004B6FC3" w:rsidRPr="004B6FC3" w14:paraId="62665CA5"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tcPr>
          <w:p w14:paraId="602AE86A" w14:textId="77777777" w:rsidR="0015256D" w:rsidRPr="004B6FC3" w:rsidRDefault="0015256D" w:rsidP="00970136">
            <w:pPr>
              <w:pBdr>
                <w:top w:val="nil"/>
                <w:left w:val="nil"/>
                <w:bottom w:val="nil"/>
                <w:right w:val="nil"/>
                <w:between w:val="nil"/>
              </w:pBdr>
              <w:ind w:left="456" w:hanging="456"/>
              <w:rPr>
                <w:rFonts w:ascii="Times New Roman" w:hAnsi="Times New Roman" w:cs="Times New Roman"/>
                <w:lang w:val="lt-LT"/>
              </w:rPr>
            </w:pPr>
          </w:p>
        </w:tc>
        <w:tc>
          <w:tcPr>
            <w:tcW w:w="3544" w:type="dxa"/>
            <w:vMerge/>
          </w:tcPr>
          <w:p w14:paraId="6923150E" w14:textId="77777777" w:rsidR="0015256D" w:rsidRPr="004B6FC3" w:rsidRDefault="0015256D" w:rsidP="00970136">
            <w:pPr>
              <w:ind w:left="532" w:hanging="532"/>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222" w:type="dxa"/>
          </w:tcPr>
          <w:p w14:paraId="01EB9F2B" w14:textId="23863130"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Sukurta rezidencijų programa skirta kūrėjams iš užsienio (vnt.)</w:t>
            </w:r>
          </w:p>
        </w:tc>
        <w:tc>
          <w:tcPr>
            <w:tcW w:w="1097" w:type="dxa"/>
          </w:tcPr>
          <w:p w14:paraId="4768473C" w14:textId="0ADB5D02"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4745E95F" w14:textId="56A4B5D0"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46" w:type="dxa"/>
          </w:tcPr>
          <w:p w14:paraId="6016B68E" w14:textId="01B9BFCD"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(Kultūros ir turizmo skyrius)</w:t>
            </w:r>
            <w:r w:rsidRPr="004B6FC3">
              <w:rPr>
                <w:rFonts w:ascii="Times New Roman" w:hAnsi="Times New Roman" w:cs="Times New Roman"/>
                <w:sz w:val="24"/>
                <w:lang w:val="lt-LT"/>
              </w:rPr>
              <w:t>; Savivaldybės biudžeto finansuojamos kultūros įstaigos</w:t>
            </w:r>
            <w:r w:rsidRPr="004B6FC3" w:rsidDel="00256F6E">
              <w:rPr>
                <w:rFonts w:ascii="Times New Roman" w:hAnsi="Times New Roman" w:cs="Times New Roman"/>
                <w:sz w:val="24"/>
                <w:lang w:val="lt-LT"/>
              </w:rPr>
              <w:t xml:space="preserve"> </w:t>
            </w:r>
            <w:r w:rsidRPr="004B6FC3">
              <w:rPr>
                <w:rFonts w:ascii="Times New Roman" w:hAnsi="Times New Roman" w:cs="Times New Roman"/>
                <w:sz w:val="24"/>
                <w:lang w:val="lt-LT"/>
              </w:rPr>
              <w:t>ir Anykščių menų inkubatorius</w:t>
            </w:r>
            <w:r w:rsidR="00906202" w:rsidRPr="004B6FC3">
              <w:rPr>
                <w:rFonts w:ascii="Times New Roman" w:hAnsi="Times New Roman" w:cs="Times New Roman"/>
                <w:b/>
                <w:bCs/>
                <w:sz w:val="24"/>
                <w:lang w:val="lt-LT"/>
              </w:rPr>
              <w:t>-</w:t>
            </w:r>
            <w:r w:rsidR="00906202" w:rsidRPr="004B6FC3">
              <w:rPr>
                <w:rFonts w:ascii="Times New Roman" w:hAnsi="Times New Roman" w:cs="Times New Roman"/>
                <w:sz w:val="24"/>
                <w:lang w:val="lt-LT"/>
              </w:rPr>
              <w:t>menų studija</w:t>
            </w:r>
          </w:p>
        </w:tc>
      </w:tr>
      <w:tr w:rsidR="004B6FC3" w:rsidRPr="004B6FC3" w14:paraId="3C242A98"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tcPr>
          <w:p w14:paraId="02219C00" w14:textId="77777777" w:rsidR="0015256D" w:rsidRPr="004B6FC3" w:rsidRDefault="0015256D" w:rsidP="00970136">
            <w:pPr>
              <w:pBdr>
                <w:top w:val="nil"/>
                <w:left w:val="nil"/>
                <w:bottom w:val="nil"/>
                <w:right w:val="nil"/>
                <w:between w:val="nil"/>
              </w:pBdr>
              <w:rPr>
                <w:rFonts w:ascii="Times New Roman" w:hAnsi="Times New Roman" w:cs="Times New Roman"/>
                <w:b w:val="0"/>
                <w:bCs w:val="0"/>
                <w:lang w:val="lt-LT"/>
              </w:rPr>
            </w:pPr>
          </w:p>
        </w:tc>
        <w:tc>
          <w:tcPr>
            <w:tcW w:w="3544" w:type="dxa"/>
          </w:tcPr>
          <w:p w14:paraId="5E6A665E" w14:textId="29BDC5B7" w:rsidR="0015256D" w:rsidRPr="007D435D" w:rsidRDefault="0015256D" w:rsidP="00970136">
            <w:pPr>
              <w:pStyle w:val="Sraopastraipa"/>
              <w:numPr>
                <w:ilvl w:val="2"/>
                <w:numId w:val="22"/>
              </w:num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7D435D">
              <w:rPr>
                <w:rFonts w:ascii="Times New Roman" w:eastAsia="Arial" w:hAnsi="Times New Roman" w:cs="Times New Roman"/>
                <w:lang w:val="lt-LT"/>
              </w:rPr>
              <w:t xml:space="preserve">Sukurti lengvatų programą menininkams iš Lietuvos ir užsienio įsikurti </w:t>
            </w:r>
            <w:r w:rsidRPr="007D435D">
              <w:rPr>
                <w:rFonts w:ascii="Times New Roman" w:eastAsia="Arial" w:hAnsi="Times New Roman" w:cs="Times New Roman"/>
                <w:i/>
                <w:iCs/>
                <w:lang w:val="lt-LT"/>
              </w:rPr>
              <w:t>(parama būstu, palankiomis sąlygomis ikimokykliniam ir bendrajam ugdymui, repeticijų ir pasirodymų erdvėmis)</w:t>
            </w:r>
          </w:p>
        </w:tc>
        <w:tc>
          <w:tcPr>
            <w:tcW w:w="2222" w:type="dxa"/>
          </w:tcPr>
          <w:p w14:paraId="32E61119" w14:textId="4E5E32DD"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Sukurta lengvatų programa (vnt.)</w:t>
            </w:r>
          </w:p>
        </w:tc>
        <w:tc>
          <w:tcPr>
            <w:tcW w:w="1097" w:type="dxa"/>
          </w:tcPr>
          <w:p w14:paraId="37404DC4" w14:textId="37BB76D5"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3F2ABA9B" w14:textId="165B2F0A"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346" w:type="dxa"/>
          </w:tcPr>
          <w:p w14:paraId="6545B3EF" w14:textId="46269914"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 xml:space="preserve">Anykščių rajono savivaldybė (Kultūros ir turizmo skyrius) </w:t>
            </w:r>
          </w:p>
        </w:tc>
      </w:tr>
      <w:tr w:rsidR="004B6FC3" w:rsidRPr="004B6FC3" w14:paraId="77E3FCB4"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tcPr>
          <w:p w14:paraId="5282CFA7" w14:textId="77777777" w:rsidR="0015256D" w:rsidRPr="004B6FC3" w:rsidRDefault="0015256D" w:rsidP="00970136">
            <w:pPr>
              <w:pBdr>
                <w:top w:val="nil"/>
                <w:left w:val="nil"/>
                <w:bottom w:val="nil"/>
                <w:right w:val="nil"/>
                <w:between w:val="nil"/>
              </w:pBdr>
              <w:rPr>
                <w:rFonts w:ascii="Times New Roman" w:hAnsi="Times New Roman" w:cs="Times New Roman"/>
                <w:b w:val="0"/>
                <w:bCs w:val="0"/>
                <w:lang w:val="lt-LT"/>
              </w:rPr>
            </w:pPr>
          </w:p>
        </w:tc>
        <w:tc>
          <w:tcPr>
            <w:tcW w:w="3544" w:type="dxa"/>
          </w:tcPr>
          <w:p w14:paraId="7F65099D" w14:textId="6AB8302A" w:rsidR="0015256D" w:rsidRPr="007D435D" w:rsidRDefault="3EF596EB" w:rsidP="00970136">
            <w:pPr>
              <w:pStyle w:val="Sraopastraipa"/>
              <w:numPr>
                <w:ilvl w:val="2"/>
                <w:numId w:val="22"/>
              </w:num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7D435D">
              <w:rPr>
                <w:rFonts w:ascii="Times New Roman" w:eastAsia="Arial" w:hAnsi="Times New Roman" w:cs="Times New Roman"/>
                <w:lang w:val="lt-LT"/>
              </w:rPr>
              <w:t xml:space="preserve">Skirti miesto kūrėjų statusą </w:t>
            </w:r>
            <w:r w:rsidRPr="007D435D">
              <w:rPr>
                <w:rFonts w:ascii="Times New Roman" w:eastAsia="Arial" w:hAnsi="Times New Roman" w:cs="Times New Roman"/>
                <w:i/>
                <w:iCs/>
                <w:lang w:val="lt-LT"/>
              </w:rPr>
              <w:t>(kvietimas reziduoti 1–3 metus Anykščiuose tampant oficialiu miesto kūrėju</w:t>
            </w:r>
            <w:r w:rsidR="00E92E5E" w:rsidRPr="007D435D">
              <w:rPr>
                <w:rFonts w:ascii="Times New Roman" w:eastAsia="Arial" w:hAnsi="Times New Roman" w:cs="Times New Roman"/>
                <w:i/>
                <w:iCs/>
                <w:lang w:val="lt-LT"/>
              </w:rPr>
              <w:t xml:space="preserve"> </w:t>
            </w:r>
            <w:r w:rsidRPr="007D435D">
              <w:rPr>
                <w:rFonts w:ascii="Times New Roman" w:eastAsia="Arial" w:hAnsi="Times New Roman" w:cs="Times New Roman"/>
                <w:i/>
                <w:iCs/>
                <w:lang w:val="lt-LT"/>
              </w:rPr>
              <w:t>/</w:t>
            </w:r>
            <w:r w:rsidR="00E92E5E" w:rsidRPr="007D435D">
              <w:rPr>
                <w:rFonts w:ascii="Times New Roman" w:eastAsia="Arial" w:hAnsi="Times New Roman" w:cs="Times New Roman"/>
                <w:i/>
                <w:iCs/>
                <w:lang w:val="lt-LT"/>
              </w:rPr>
              <w:t xml:space="preserve"> </w:t>
            </w:r>
            <w:r w:rsidRPr="007D435D">
              <w:rPr>
                <w:rFonts w:ascii="Times New Roman" w:eastAsia="Arial" w:hAnsi="Times New Roman" w:cs="Times New Roman"/>
                <w:i/>
                <w:iCs/>
                <w:lang w:val="lt-LT"/>
              </w:rPr>
              <w:lastRenderedPageBreak/>
              <w:t>kolektyvu, kuriant originalią programą miestui, garsinant miestą nacionaliniu ir tarptautiniu lygiu, rengiančiu nacionalines premjeras Anykščiuose</w:t>
            </w:r>
            <w:r w:rsidRPr="007D435D">
              <w:rPr>
                <w:rFonts w:ascii="Times New Roman" w:eastAsia="Arial" w:hAnsi="Times New Roman" w:cs="Times New Roman"/>
                <w:lang w:val="lt-LT"/>
              </w:rPr>
              <w:t>) </w:t>
            </w:r>
          </w:p>
        </w:tc>
        <w:tc>
          <w:tcPr>
            <w:tcW w:w="2222" w:type="dxa"/>
          </w:tcPr>
          <w:p w14:paraId="622EC4F8" w14:textId="37D5DE68"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lastRenderedPageBreak/>
              <w:t>Sukurta miesto kūrėjo statuso programa (vnt.)</w:t>
            </w:r>
          </w:p>
        </w:tc>
        <w:tc>
          <w:tcPr>
            <w:tcW w:w="1097" w:type="dxa"/>
          </w:tcPr>
          <w:p w14:paraId="09C0B23A" w14:textId="0C36484C"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37473E61" w14:textId="7AEBEFF1"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46" w:type="dxa"/>
          </w:tcPr>
          <w:p w14:paraId="4330D260" w14:textId="1B3DA68F"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p>
        </w:tc>
      </w:tr>
      <w:tr w:rsidR="004B6FC3" w:rsidRPr="004B6FC3" w14:paraId="7DB29B11"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val="restart"/>
          </w:tcPr>
          <w:p w14:paraId="00627B8F" w14:textId="77777777" w:rsidR="0015256D" w:rsidRPr="007D435D" w:rsidRDefault="0015256D" w:rsidP="00970136">
            <w:pPr>
              <w:pStyle w:val="Sraopastraipa"/>
              <w:numPr>
                <w:ilvl w:val="1"/>
                <w:numId w:val="17"/>
              </w:numPr>
              <w:pBdr>
                <w:top w:val="nil"/>
                <w:left w:val="nil"/>
                <w:bottom w:val="nil"/>
                <w:right w:val="nil"/>
                <w:between w:val="nil"/>
              </w:pBdr>
              <w:ind w:left="456" w:hanging="456"/>
              <w:rPr>
                <w:rFonts w:ascii="Times New Roman" w:eastAsia="Arial" w:hAnsi="Times New Roman" w:cs="Times New Roman"/>
                <w:lang w:val="lt-LT"/>
              </w:rPr>
            </w:pPr>
            <w:r w:rsidRPr="007D435D">
              <w:rPr>
                <w:rFonts w:ascii="Times New Roman" w:eastAsia="Arial" w:hAnsi="Times New Roman" w:cs="Times New Roman"/>
                <w:lang w:val="lt-LT"/>
              </w:rPr>
              <w:t>Pritraukti kūrybinių industrijų ir medijų verslą kurti naujas darbo vietas Anykščiuose</w:t>
            </w:r>
          </w:p>
          <w:p w14:paraId="5D2ABB4B" w14:textId="77777777" w:rsidR="0015256D" w:rsidRPr="004B6FC3" w:rsidRDefault="0015256D" w:rsidP="00970136">
            <w:pPr>
              <w:pBdr>
                <w:top w:val="nil"/>
                <w:left w:val="nil"/>
                <w:bottom w:val="nil"/>
                <w:right w:val="nil"/>
                <w:between w:val="nil"/>
              </w:pBdr>
              <w:rPr>
                <w:rFonts w:ascii="Times New Roman" w:hAnsi="Times New Roman" w:cs="Times New Roman"/>
                <w:b w:val="0"/>
                <w:bCs w:val="0"/>
                <w:lang w:val="lt-LT"/>
              </w:rPr>
            </w:pPr>
          </w:p>
        </w:tc>
        <w:tc>
          <w:tcPr>
            <w:tcW w:w="3544" w:type="dxa"/>
          </w:tcPr>
          <w:p w14:paraId="411514AD" w14:textId="589EA0CF" w:rsidR="0015256D" w:rsidRPr="007D435D" w:rsidRDefault="002A6806" w:rsidP="00970136">
            <w:pPr>
              <w:pStyle w:val="Sraopastraipa"/>
              <w:numPr>
                <w:ilvl w:val="2"/>
                <w:numId w:val="17"/>
              </w:numPr>
              <w:pBdr>
                <w:top w:val="nil"/>
                <w:left w:val="nil"/>
                <w:bottom w:val="nil"/>
                <w:right w:val="nil"/>
                <w:between w:val="nil"/>
              </w:pBd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7D435D">
              <w:rPr>
                <w:rFonts w:ascii="Times New Roman" w:eastAsia="Arial" w:hAnsi="Times New Roman" w:cs="Times New Roman"/>
                <w:lang w:val="lt-LT"/>
              </w:rPr>
              <w:t xml:space="preserve">Parengti laisvosios </w:t>
            </w:r>
            <w:r w:rsidR="0015256D" w:rsidRPr="007D435D">
              <w:rPr>
                <w:rFonts w:ascii="Times New Roman" w:eastAsia="Arial" w:hAnsi="Times New Roman" w:cs="Times New Roman"/>
                <w:lang w:val="lt-LT"/>
              </w:rPr>
              <w:t xml:space="preserve">ekonomikos </w:t>
            </w:r>
            <w:r w:rsidRPr="007D435D">
              <w:rPr>
                <w:rFonts w:ascii="Times New Roman" w:eastAsia="Arial" w:hAnsi="Times New Roman" w:cs="Times New Roman"/>
                <w:lang w:val="lt-LT"/>
              </w:rPr>
              <w:t xml:space="preserve">zonos </w:t>
            </w:r>
            <w:r w:rsidR="0015256D" w:rsidRPr="007D435D">
              <w:rPr>
                <w:rFonts w:ascii="Times New Roman" w:eastAsia="Arial" w:hAnsi="Times New Roman" w:cs="Times New Roman"/>
                <w:lang w:val="lt-LT"/>
              </w:rPr>
              <w:t>(LEZ) kultūros ir kūrybiniams verslams</w:t>
            </w:r>
            <w:r w:rsidRPr="007D435D">
              <w:rPr>
                <w:rFonts w:ascii="Times New Roman" w:eastAsia="Arial" w:hAnsi="Times New Roman" w:cs="Times New Roman"/>
                <w:lang w:val="lt-LT"/>
              </w:rPr>
              <w:t xml:space="preserve"> Anykščiuose galimybių studiją</w:t>
            </w:r>
          </w:p>
        </w:tc>
        <w:tc>
          <w:tcPr>
            <w:tcW w:w="2222" w:type="dxa"/>
          </w:tcPr>
          <w:p w14:paraId="60C703B7" w14:textId="06C67FE4" w:rsidR="0015256D" w:rsidRPr="004B6FC3" w:rsidRDefault="008A2F05"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Parengta </w:t>
            </w:r>
            <w:r w:rsidR="0015256D" w:rsidRPr="004B6FC3">
              <w:rPr>
                <w:rFonts w:ascii="Times New Roman" w:hAnsi="Times New Roman" w:cs="Times New Roman"/>
                <w:sz w:val="24"/>
                <w:lang w:val="lt-LT"/>
              </w:rPr>
              <w:t xml:space="preserve">LEZ </w:t>
            </w:r>
            <w:r w:rsidRPr="004B6FC3">
              <w:rPr>
                <w:rFonts w:ascii="Times New Roman" w:hAnsi="Times New Roman" w:cs="Times New Roman"/>
                <w:sz w:val="24"/>
                <w:lang w:val="lt-LT"/>
              </w:rPr>
              <w:t xml:space="preserve">zonos Anykščiuose galimybių studija </w:t>
            </w:r>
            <w:r w:rsidR="0015256D" w:rsidRPr="004B6FC3">
              <w:rPr>
                <w:rFonts w:ascii="Times New Roman" w:hAnsi="Times New Roman" w:cs="Times New Roman"/>
                <w:sz w:val="24"/>
                <w:lang w:val="lt-LT"/>
              </w:rPr>
              <w:t>(vnt.)</w:t>
            </w:r>
          </w:p>
        </w:tc>
        <w:tc>
          <w:tcPr>
            <w:tcW w:w="1097" w:type="dxa"/>
          </w:tcPr>
          <w:p w14:paraId="56F3B3DC" w14:textId="03347896"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4DE67FA3" w14:textId="08250820" w:rsidR="0015256D" w:rsidRPr="004B6FC3" w:rsidRDefault="008A2F05"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46" w:type="dxa"/>
          </w:tcPr>
          <w:p w14:paraId="1EBB693B" w14:textId="4F55B493"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(Kultūros ir turizmo skyrius)</w:t>
            </w:r>
            <w:r w:rsidR="00C5782B" w:rsidRPr="004B6FC3">
              <w:rPr>
                <w:rFonts w:ascii="Times New Roman" w:hAnsi="Times New Roman" w:cs="Times New Roman"/>
                <w:sz w:val="24"/>
                <w:lang w:val="lt-LT"/>
              </w:rPr>
              <w:t>,</w:t>
            </w:r>
            <w:r w:rsidR="00C5782B" w:rsidRPr="004B6FC3">
              <w:rPr>
                <w:rFonts w:ascii="Times New Roman" w:hAnsi="Times New Roman" w:cs="Times New Roman"/>
                <w:b/>
                <w:bCs/>
                <w:sz w:val="24"/>
                <w:lang w:val="lt-LT"/>
              </w:rPr>
              <w:t xml:space="preserve"> </w:t>
            </w:r>
            <w:r w:rsidR="00C5782B" w:rsidRPr="004B6FC3">
              <w:rPr>
                <w:rFonts w:ascii="Times New Roman" w:hAnsi="Times New Roman" w:cs="Times New Roman"/>
                <w:sz w:val="24"/>
                <w:lang w:val="lt-LT"/>
              </w:rPr>
              <w:t>Kultūros taryba</w:t>
            </w:r>
          </w:p>
        </w:tc>
      </w:tr>
      <w:tr w:rsidR="004B6FC3" w:rsidRPr="004B6FC3" w14:paraId="59EE5114" w14:textId="77777777" w:rsidTr="007D435D">
        <w:trPr>
          <w:trHeight w:val="684"/>
        </w:trPr>
        <w:tc>
          <w:tcPr>
            <w:cnfStyle w:val="001000000000" w:firstRow="0" w:lastRow="0" w:firstColumn="1" w:lastColumn="0" w:oddVBand="0" w:evenVBand="0" w:oddHBand="0" w:evenHBand="0" w:firstRowFirstColumn="0" w:firstRowLastColumn="0" w:lastRowFirstColumn="0" w:lastRowLastColumn="0"/>
            <w:tcW w:w="2405" w:type="dxa"/>
            <w:vMerge/>
          </w:tcPr>
          <w:p w14:paraId="47F3CBA5" w14:textId="77777777" w:rsidR="0015256D" w:rsidRPr="004B6FC3" w:rsidRDefault="0015256D" w:rsidP="00970136">
            <w:pPr>
              <w:pBdr>
                <w:top w:val="nil"/>
                <w:left w:val="nil"/>
                <w:bottom w:val="nil"/>
                <w:right w:val="nil"/>
                <w:between w:val="nil"/>
              </w:pBdr>
              <w:rPr>
                <w:rFonts w:ascii="Times New Roman" w:eastAsia="Arial" w:hAnsi="Times New Roman" w:cs="Times New Roman"/>
                <w:lang w:val="lt-LT"/>
              </w:rPr>
            </w:pPr>
          </w:p>
        </w:tc>
        <w:tc>
          <w:tcPr>
            <w:tcW w:w="3544" w:type="dxa"/>
          </w:tcPr>
          <w:p w14:paraId="6ED84524" w14:textId="52FCCD7C" w:rsidR="0015256D" w:rsidRPr="007D435D" w:rsidRDefault="0015256D" w:rsidP="00970136">
            <w:pPr>
              <w:pStyle w:val="Sraopastraipa"/>
              <w:numPr>
                <w:ilvl w:val="2"/>
                <w:numId w:val="17"/>
              </w:num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7D435D">
              <w:rPr>
                <w:rFonts w:ascii="Times New Roman" w:eastAsia="Arial" w:hAnsi="Times New Roman" w:cs="Times New Roman"/>
                <w:lang w:val="lt-LT"/>
              </w:rPr>
              <w:t xml:space="preserve">Sukurti profesinę programą, skirtą rengti kūrybinių industrijų specialistus </w:t>
            </w:r>
            <w:r w:rsidRPr="007D435D">
              <w:rPr>
                <w:rFonts w:ascii="Times New Roman" w:eastAsia="Arial" w:hAnsi="Times New Roman" w:cs="Times New Roman"/>
                <w:i/>
                <w:iCs/>
                <w:lang w:val="lt-LT"/>
              </w:rPr>
              <w:t>(pvz. techninių specialybių rengimas Aukštaitijos profesinio rengimo centro filiale Anykščiuose ar Menų inkubatoriuje</w:t>
            </w:r>
            <w:r w:rsidR="00E92E5E" w:rsidRPr="007D435D">
              <w:rPr>
                <w:rFonts w:ascii="Times New Roman" w:hAnsi="Times New Roman" w:cs="Times New Roman"/>
                <w:b/>
                <w:bCs/>
                <w:lang w:val="lt-LT"/>
              </w:rPr>
              <w:t>-</w:t>
            </w:r>
            <w:r w:rsidR="00E92E5E" w:rsidRPr="007D435D">
              <w:rPr>
                <w:rFonts w:ascii="Times New Roman" w:hAnsi="Times New Roman" w:cs="Times New Roman"/>
                <w:i/>
                <w:iCs/>
                <w:lang w:val="lt-LT"/>
              </w:rPr>
              <w:t>menų studijoje</w:t>
            </w:r>
            <w:r w:rsidRPr="007D435D">
              <w:rPr>
                <w:rFonts w:ascii="Times New Roman" w:eastAsia="Arial" w:hAnsi="Times New Roman" w:cs="Times New Roman"/>
                <w:i/>
                <w:iCs/>
                <w:lang w:val="lt-LT"/>
              </w:rPr>
              <w:t xml:space="preserve"> suteikiant galimybę praktinių įgūdžių tobulinimui)</w:t>
            </w:r>
          </w:p>
        </w:tc>
        <w:tc>
          <w:tcPr>
            <w:tcW w:w="2222" w:type="dxa"/>
          </w:tcPr>
          <w:p w14:paraId="79E16BDD" w14:textId="3F4EFA9F"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Parengta programa (vnt.)</w:t>
            </w:r>
          </w:p>
        </w:tc>
        <w:tc>
          <w:tcPr>
            <w:tcW w:w="1097" w:type="dxa"/>
          </w:tcPr>
          <w:p w14:paraId="0786E92B" w14:textId="42FFDE12"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57F3EBCE" w14:textId="13236848"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346" w:type="dxa"/>
          </w:tcPr>
          <w:p w14:paraId="43AA14AE" w14:textId="1E0F71ED"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(Švietimo skyrius, Kultūros ir turizmo skyrius)</w:t>
            </w:r>
          </w:p>
        </w:tc>
      </w:tr>
      <w:tr w:rsidR="004B6FC3" w:rsidRPr="004B6FC3" w14:paraId="48B9770C" w14:textId="77777777" w:rsidTr="3EF596EB">
        <w:trPr>
          <w:trHeight w:val="278"/>
        </w:trPr>
        <w:tc>
          <w:tcPr>
            <w:cnfStyle w:val="001000000000" w:firstRow="0" w:lastRow="0" w:firstColumn="1" w:lastColumn="0" w:oddVBand="0" w:evenVBand="0" w:oddHBand="0" w:evenHBand="0" w:firstRowFirstColumn="0" w:firstRowLastColumn="0" w:lastRowFirstColumn="0" w:lastRowLastColumn="0"/>
            <w:tcW w:w="14244" w:type="dxa"/>
            <w:gridSpan w:val="6"/>
            <w:shd w:val="clear" w:color="auto" w:fill="FBE4D5" w:themeFill="accent2" w:themeFillTint="33"/>
          </w:tcPr>
          <w:p w14:paraId="46C471F0" w14:textId="5DABC78C" w:rsidR="0015256D" w:rsidRPr="004B6FC3" w:rsidRDefault="0015256D" w:rsidP="00970136">
            <w:pPr>
              <w:pBdr>
                <w:top w:val="nil"/>
                <w:left w:val="nil"/>
                <w:bottom w:val="nil"/>
                <w:right w:val="nil"/>
                <w:between w:val="nil"/>
              </w:pBdr>
              <w:ind w:left="27"/>
              <w:rPr>
                <w:rFonts w:ascii="Times New Roman" w:eastAsia="Arial" w:hAnsi="Times New Roman" w:cs="Times New Roman"/>
                <w:b w:val="0"/>
                <w:bCs w:val="0"/>
                <w:lang w:val="lt-LT"/>
              </w:rPr>
            </w:pPr>
            <w:r w:rsidRPr="004B6FC3">
              <w:rPr>
                <w:rFonts w:ascii="Times New Roman" w:eastAsia="Arial" w:hAnsi="Times New Roman" w:cs="Times New Roman"/>
                <w:lang w:val="lt-LT"/>
              </w:rPr>
              <w:t>Tikslas Nr. 4. Rajono kultūros organizacijų stiprinimas</w:t>
            </w:r>
          </w:p>
        </w:tc>
      </w:tr>
      <w:tr w:rsidR="004B6FC3" w:rsidRPr="004B6FC3" w14:paraId="42ABC7AA"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val="restart"/>
          </w:tcPr>
          <w:p w14:paraId="0E18E1CD" w14:textId="02ED5EDD" w:rsidR="0015256D" w:rsidRPr="007D435D" w:rsidRDefault="0015256D" w:rsidP="00970136">
            <w:pPr>
              <w:ind w:left="456" w:hanging="456"/>
              <w:rPr>
                <w:rFonts w:ascii="Times New Roman" w:eastAsia="Arial" w:hAnsi="Times New Roman" w:cs="Times New Roman"/>
                <w:lang w:val="lt-LT"/>
              </w:rPr>
            </w:pPr>
            <w:r w:rsidRPr="007D435D">
              <w:rPr>
                <w:rFonts w:ascii="Times New Roman" w:eastAsia="Arial" w:hAnsi="Times New Roman" w:cs="Times New Roman"/>
                <w:lang w:val="lt-LT"/>
              </w:rPr>
              <w:t>4.1.  Stiprinti nevyriausybinio sektoriaus organizacijas</w:t>
            </w:r>
          </w:p>
        </w:tc>
        <w:tc>
          <w:tcPr>
            <w:tcW w:w="3544" w:type="dxa"/>
            <w:vMerge w:val="restart"/>
          </w:tcPr>
          <w:p w14:paraId="6B9B322A" w14:textId="16FD83AE" w:rsidR="0015256D" w:rsidRPr="004B6FC3" w:rsidRDefault="007D435D" w:rsidP="00970136">
            <w:p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i/>
                <w:iCs/>
                <w:lang w:val="lt-LT"/>
              </w:rPr>
            </w:pPr>
            <w:r>
              <w:rPr>
                <w:rFonts w:ascii="Times New Roman" w:eastAsia="Arial" w:hAnsi="Times New Roman" w:cs="Times New Roman"/>
                <w:lang w:val="lt-LT"/>
              </w:rPr>
              <w:t xml:space="preserve">4.1.1. </w:t>
            </w:r>
            <w:r w:rsidR="0015256D" w:rsidRPr="004B6FC3">
              <w:rPr>
                <w:rFonts w:ascii="Times New Roman" w:eastAsia="Arial" w:hAnsi="Times New Roman" w:cs="Times New Roman"/>
                <w:lang w:val="lt-LT"/>
              </w:rPr>
              <w:t xml:space="preserve">Stiprinti strategines finansavimo programas tęstiniams Anykščių rajono kultūros festivaliams </w:t>
            </w:r>
            <w:r w:rsidR="0015256D" w:rsidRPr="004B6FC3">
              <w:rPr>
                <w:rFonts w:ascii="Times New Roman" w:eastAsia="Arial" w:hAnsi="Times New Roman" w:cs="Times New Roman"/>
                <w:i/>
                <w:iCs/>
                <w:lang w:val="lt-LT"/>
              </w:rPr>
              <w:t xml:space="preserve">(numatant didesnių, </w:t>
            </w:r>
            <w:proofErr w:type="spellStart"/>
            <w:r w:rsidR="0015256D" w:rsidRPr="004B6FC3">
              <w:rPr>
                <w:rFonts w:ascii="Times New Roman" w:eastAsia="Arial" w:hAnsi="Times New Roman" w:cs="Times New Roman"/>
                <w:i/>
                <w:iCs/>
                <w:lang w:val="lt-LT"/>
              </w:rPr>
              <w:t>tarptautiškesnių</w:t>
            </w:r>
            <w:proofErr w:type="spellEnd"/>
            <w:r w:rsidR="0015256D" w:rsidRPr="004B6FC3">
              <w:rPr>
                <w:rFonts w:ascii="Times New Roman" w:eastAsia="Arial" w:hAnsi="Times New Roman" w:cs="Times New Roman"/>
                <w:i/>
                <w:iCs/>
                <w:lang w:val="lt-LT"/>
              </w:rPr>
              <w:t xml:space="preserve"> festivalių pritraukimą kaip prioritetą; </w:t>
            </w:r>
            <w:r w:rsidR="0015256D" w:rsidRPr="004B6FC3">
              <w:rPr>
                <w:rFonts w:ascii="Times New Roman" w:eastAsia="Arial" w:hAnsi="Times New Roman" w:cs="Times New Roman"/>
                <w:i/>
                <w:iCs/>
                <w:lang w:val="lt-LT"/>
              </w:rPr>
              <w:lastRenderedPageBreak/>
              <w:t xml:space="preserve">periodiškai peržiūrint finansavimo apimtis siekiant atliepti rinkos poreikius) </w:t>
            </w:r>
          </w:p>
        </w:tc>
        <w:tc>
          <w:tcPr>
            <w:tcW w:w="2222" w:type="dxa"/>
          </w:tcPr>
          <w:p w14:paraId="3BE0540B" w14:textId="55D803D1"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lastRenderedPageBreak/>
              <w:t>Įgyvendinama tęstinė finansavimo programa festivaliams (vnt.)</w:t>
            </w:r>
          </w:p>
        </w:tc>
        <w:tc>
          <w:tcPr>
            <w:tcW w:w="1097" w:type="dxa"/>
          </w:tcPr>
          <w:p w14:paraId="2EE40F32" w14:textId="632445F4"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2804FB4C" w14:textId="01AFF4EE"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46" w:type="dxa"/>
            <w:vMerge w:val="restart"/>
          </w:tcPr>
          <w:p w14:paraId="21910D02" w14:textId="5ED5F2AE"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p>
          <w:p w14:paraId="62294928" w14:textId="77777777"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r>
      <w:tr w:rsidR="004B6FC3" w:rsidRPr="004B6FC3" w14:paraId="467814C2"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tcPr>
          <w:p w14:paraId="0F1AC2A3" w14:textId="77777777" w:rsidR="0015256D" w:rsidRPr="004B6FC3" w:rsidRDefault="0015256D" w:rsidP="00970136">
            <w:pPr>
              <w:ind w:left="456" w:hanging="456"/>
              <w:rPr>
                <w:rFonts w:ascii="Times New Roman" w:eastAsia="Arial" w:hAnsi="Times New Roman" w:cs="Times New Roman"/>
                <w:lang w:val="lt-LT"/>
              </w:rPr>
            </w:pPr>
          </w:p>
        </w:tc>
        <w:tc>
          <w:tcPr>
            <w:tcW w:w="3544" w:type="dxa"/>
            <w:vMerge/>
          </w:tcPr>
          <w:p w14:paraId="10A990A7" w14:textId="77777777" w:rsidR="0015256D" w:rsidRPr="004B6FC3" w:rsidRDefault="0015256D" w:rsidP="00970136">
            <w:pPr>
              <w:ind w:left="523" w:hanging="52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222" w:type="dxa"/>
          </w:tcPr>
          <w:p w14:paraId="541F1B4D" w14:textId="225688EF"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Pritrauktų kultūros festivalių į Anykščių </w:t>
            </w:r>
            <w:r w:rsidRPr="004B6FC3">
              <w:rPr>
                <w:rFonts w:ascii="Times New Roman" w:hAnsi="Times New Roman" w:cs="Times New Roman"/>
                <w:sz w:val="24"/>
                <w:lang w:val="lt-LT"/>
              </w:rPr>
              <w:lastRenderedPageBreak/>
              <w:t>rajoną skaičius (vnt.)</w:t>
            </w:r>
          </w:p>
        </w:tc>
        <w:tc>
          <w:tcPr>
            <w:tcW w:w="1097" w:type="dxa"/>
          </w:tcPr>
          <w:p w14:paraId="56398754" w14:textId="5ECB338D"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lastRenderedPageBreak/>
              <w:t>1 vnt.</w:t>
            </w:r>
          </w:p>
        </w:tc>
        <w:tc>
          <w:tcPr>
            <w:tcW w:w="1630" w:type="dxa"/>
          </w:tcPr>
          <w:p w14:paraId="4867417F" w14:textId="66CD2D9E"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46" w:type="dxa"/>
            <w:vMerge/>
          </w:tcPr>
          <w:p w14:paraId="3C488DE3" w14:textId="77777777"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p>
        </w:tc>
      </w:tr>
      <w:tr w:rsidR="004B6FC3" w:rsidRPr="004B6FC3" w14:paraId="558B3CC8" w14:textId="77777777" w:rsidTr="007D435D">
        <w:trPr>
          <w:trHeight w:val="883"/>
        </w:trPr>
        <w:tc>
          <w:tcPr>
            <w:cnfStyle w:val="001000000000" w:firstRow="0" w:lastRow="0" w:firstColumn="1" w:lastColumn="0" w:oddVBand="0" w:evenVBand="0" w:oddHBand="0" w:evenHBand="0" w:firstRowFirstColumn="0" w:firstRowLastColumn="0" w:lastRowFirstColumn="0" w:lastRowLastColumn="0"/>
            <w:tcW w:w="2405" w:type="dxa"/>
            <w:vMerge/>
          </w:tcPr>
          <w:p w14:paraId="5317A258" w14:textId="77777777" w:rsidR="0015256D" w:rsidRPr="004B6FC3" w:rsidRDefault="0015256D" w:rsidP="00970136">
            <w:pPr>
              <w:ind w:left="456" w:hanging="456"/>
              <w:rPr>
                <w:rFonts w:ascii="Times New Roman" w:eastAsia="Arial" w:hAnsi="Times New Roman" w:cs="Times New Roman"/>
                <w:b w:val="0"/>
                <w:bCs w:val="0"/>
                <w:lang w:val="lt-LT"/>
              </w:rPr>
            </w:pPr>
          </w:p>
        </w:tc>
        <w:tc>
          <w:tcPr>
            <w:tcW w:w="3544" w:type="dxa"/>
            <w:vMerge w:val="restart"/>
          </w:tcPr>
          <w:p w14:paraId="4CBBDECA" w14:textId="779D3422" w:rsidR="0015256D" w:rsidRPr="004B6FC3" w:rsidRDefault="007D435D" w:rsidP="00970136">
            <w:pPr>
              <w:pStyle w:val="Body-10pt"/>
              <w:spacing w:after="0" w:line="240" w:lineRule="auto"/>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i/>
                <w:iCs/>
                <w:sz w:val="24"/>
                <w:lang w:val="lt-LT"/>
              </w:rPr>
            </w:pPr>
            <w:r>
              <w:rPr>
                <w:rFonts w:ascii="Times New Roman" w:eastAsia="Arial" w:hAnsi="Times New Roman" w:cs="Times New Roman"/>
                <w:sz w:val="24"/>
                <w:lang w:val="lt-LT"/>
              </w:rPr>
              <w:t xml:space="preserve">4.1.2. </w:t>
            </w:r>
            <w:r w:rsidR="0015256D" w:rsidRPr="004B6FC3">
              <w:rPr>
                <w:rFonts w:ascii="Times New Roman" w:eastAsia="Arial" w:hAnsi="Times New Roman" w:cs="Times New Roman"/>
                <w:sz w:val="24"/>
                <w:lang w:val="lt-LT"/>
              </w:rPr>
              <w:t>Atlikti festivalių organizatorių poreikių vertinimą (pvz.</w:t>
            </w:r>
            <w:r w:rsidR="00E92E5E" w:rsidRPr="004B6FC3">
              <w:rPr>
                <w:rFonts w:ascii="Times New Roman" w:eastAsia="Arial" w:hAnsi="Times New Roman" w:cs="Times New Roman"/>
                <w:sz w:val="24"/>
                <w:lang w:val="lt-LT"/>
              </w:rPr>
              <w:t>:</w:t>
            </w:r>
            <w:r w:rsidR="0015256D" w:rsidRPr="004B6FC3">
              <w:rPr>
                <w:rFonts w:ascii="Times New Roman" w:eastAsia="Arial" w:hAnsi="Times New Roman" w:cs="Times New Roman"/>
                <w:sz w:val="24"/>
                <w:lang w:val="lt-LT"/>
              </w:rPr>
              <w:t xml:space="preserve"> </w:t>
            </w:r>
            <w:r w:rsidR="0015256D" w:rsidRPr="004B6FC3">
              <w:rPr>
                <w:rFonts w:ascii="Times New Roman" w:eastAsia="Arial" w:hAnsi="Times New Roman" w:cs="Times New Roman"/>
                <w:i/>
                <w:iCs/>
                <w:sz w:val="24"/>
                <w:lang w:val="lt-LT"/>
              </w:rPr>
              <w:t xml:space="preserve">pasitelkiant diskusijas, apklausas) </w:t>
            </w:r>
            <w:r w:rsidR="0015256D" w:rsidRPr="004B6FC3">
              <w:rPr>
                <w:rFonts w:ascii="Times New Roman" w:eastAsia="Arial" w:hAnsi="Times New Roman" w:cs="Times New Roman"/>
                <w:sz w:val="24"/>
                <w:lang w:val="lt-LT"/>
              </w:rPr>
              <w:t>ir parengti atitinkamą priemonių planą siekiant pritraukti naujus ir didesnius festivalius į rajoną</w:t>
            </w:r>
          </w:p>
        </w:tc>
        <w:tc>
          <w:tcPr>
            <w:tcW w:w="2222" w:type="dxa"/>
          </w:tcPr>
          <w:p w14:paraId="5E5EB689" w14:textId="0FAFB6B6"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Atliktas Anykščiuose jau vykstančių festivalių poreikių vertinimas ir Lietuvoje vykstančių kitų tarptautinių ir nacionalinių festivalių poreikių vertinimas (vnt.)</w:t>
            </w:r>
          </w:p>
        </w:tc>
        <w:tc>
          <w:tcPr>
            <w:tcW w:w="1097" w:type="dxa"/>
          </w:tcPr>
          <w:p w14:paraId="21D08113" w14:textId="62F537B2"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49850DEE" w14:textId="5EA0FCA3"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p w14:paraId="728D86B9" w14:textId="63012C7F"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 </w:t>
            </w:r>
          </w:p>
        </w:tc>
        <w:tc>
          <w:tcPr>
            <w:tcW w:w="3346" w:type="dxa"/>
            <w:vMerge w:val="restart"/>
          </w:tcPr>
          <w:p w14:paraId="3A76690F" w14:textId="080F7099"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 (Kultūros ir turizmo skyrius)</w:t>
            </w:r>
            <w:r w:rsidR="009C6F71" w:rsidRPr="004B6FC3">
              <w:rPr>
                <w:rFonts w:ascii="Times New Roman" w:hAnsi="Times New Roman" w:cs="Times New Roman"/>
                <w:sz w:val="24"/>
                <w:lang w:val="lt-LT"/>
              </w:rPr>
              <w:t>, Kultūros taryba</w:t>
            </w:r>
          </w:p>
        </w:tc>
      </w:tr>
      <w:tr w:rsidR="004B6FC3" w:rsidRPr="004B6FC3" w14:paraId="6AA54EBA" w14:textId="77777777" w:rsidTr="007D435D">
        <w:trPr>
          <w:trHeight w:val="883"/>
        </w:trPr>
        <w:tc>
          <w:tcPr>
            <w:cnfStyle w:val="001000000000" w:firstRow="0" w:lastRow="0" w:firstColumn="1" w:lastColumn="0" w:oddVBand="0" w:evenVBand="0" w:oddHBand="0" w:evenHBand="0" w:firstRowFirstColumn="0" w:firstRowLastColumn="0" w:lastRowFirstColumn="0" w:lastRowLastColumn="0"/>
            <w:tcW w:w="2405" w:type="dxa"/>
            <w:vMerge/>
          </w:tcPr>
          <w:p w14:paraId="7A206DEE" w14:textId="77777777" w:rsidR="0015256D" w:rsidRPr="004B6FC3" w:rsidRDefault="0015256D" w:rsidP="00970136">
            <w:pPr>
              <w:ind w:left="456" w:hanging="456"/>
              <w:rPr>
                <w:rFonts w:ascii="Times New Roman" w:eastAsia="Arial" w:hAnsi="Times New Roman" w:cs="Times New Roman"/>
                <w:b w:val="0"/>
                <w:bCs w:val="0"/>
                <w:lang w:val="lt-LT"/>
              </w:rPr>
            </w:pPr>
          </w:p>
        </w:tc>
        <w:tc>
          <w:tcPr>
            <w:tcW w:w="3544" w:type="dxa"/>
            <w:vMerge/>
          </w:tcPr>
          <w:p w14:paraId="49262C5C" w14:textId="77777777" w:rsidR="0015256D" w:rsidRPr="004B6FC3" w:rsidRDefault="0015256D" w:rsidP="00970136">
            <w:pPr>
              <w:pStyle w:val="Body-10pt"/>
              <w:spacing w:after="0" w:line="240" w:lineRule="auto"/>
              <w:ind w:left="523" w:hanging="52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p>
        </w:tc>
        <w:tc>
          <w:tcPr>
            <w:tcW w:w="2222" w:type="dxa"/>
          </w:tcPr>
          <w:p w14:paraId="5880AAA6" w14:textId="63B69F4A"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Pritrauktų kultūros festivalių į Anykščių rajoną skaičius (vnt.)</w:t>
            </w:r>
          </w:p>
        </w:tc>
        <w:tc>
          <w:tcPr>
            <w:tcW w:w="1097" w:type="dxa"/>
          </w:tcPr>
          <w:p w14:paraId="7AA0B2B7" w14:textId="78566973" w:rsidR="0015256D"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5B1F8B5A" w14:textId="1881FEAF"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46" w:type="dxa"/>
            <w:vMerge/>
          </w:tcPr>
          <w:p w14:paraId="6431EEDC" w14:textId="77777777"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p>
        </w:tc>
      </w:tr>
      <w:tr w:rsidR="004B6FC3" w:rsidRPr="004B6FC3" w14:paraId="32F9D284"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val="restart"/>
          </w:tcPr>
          <w:p w14:paraId="59A79700" w14:textId="40571DAE" w:rsidR="0015256D" w:rsidRPr="007D435D" w:rsidRDefault="0015256D" w:rsidP="00970136">
            <w:pPr>
              <w:ind w:left="456" w:hanging="456"/>
              <w:rPr>
                <w:rFonts w:ascii="Times New Roman" w:eastAsia="Arial" w:hAnsi="Times New Roman" w:cs="Times New Roman"/>
                <w:lang w:val="lt-LT"/>
              </w:rPr>
            </w:pPr>
            <w:r w:rsidRPr="007D435D">
              <w:rPr>
                <w:rFonts w:ascii="Times New Roman" w:hAnsi="Times New Roman" w:cs="Times New Roman"/>
                <w:lang w:val="lt-LT"/>
              </w:rPr>
              <w:t xml:space="preserve">4.2. </w:t>
            </w:r>
            <w:r w:rsidR="007D435D">
              <w:rPr>
                <w:rFonts w:ascii="Times New Roman" w:hAnsi="Times New Roman" w:cs="Times New Roman"/>
                <w:lang w:val="lt-LT"/>
              </w:rPr>
              <w:t xml:space="preserve"> </w:t>
            </w:r>
            <w:r w:rsidRPr="007D435D">
              <w:rPr>
                <w:rFonts w:ascii="Times New Roman" w:eastAsia="Arial" w:hAnsi="Times New Roman" w:cs="Times New Roman"/>
                <w:lang w:val="lt-LT"/>
              </w:rPr>
              <w:t>Stiprinti rajono kultūros įstaigų kompetencijas</w:t>
            </w:r>
          </w:p>
          <w:p w14:paraId="0D58CCBF" w14:textId="77777777" w:rsidR="0015256D" w:rsidRPr="004B6FC3" w:rsidRDefault="0015256D" w:rsidP="00970136">
            <w:pPr>
              <w:pStyle w:val="Body-10pt"/>
              <w:spacing w:after="0" w:line="240" w:lineRule="auto"/>
              <w:ind w:left="456" w:hanging="456"/>
              <w:rPr>
                <w:rFonts w:ascii="Times New Roman" w:eastAsia="Arial" w:hAnsi="Times New Roman" w:cs="Times New Roman"/>
                <w:b w:val="0"/>
                <w:bCs w:val="0"/>
                <w:sz w:val="24"/>
                <w:lang w:val="lt-LT"/>
              </w:rPr>
            </w:pPr>
          </w:p>
        </w:tc>
        <w:tc>
          <w:tcPr>
            <w:tcW w:w="3544" w:type="dxa"/>
          </w:tcPr>
          <w:p w14:paraId="22B36486" w14:textId="7FE3C9F7" w:rsidR="0015256D" w:rsidRPr="007D435D" w:rsidRDefault="0015256D" w:rsidP="00970136">
            <w:p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i/>
                <w:iCs/>
                <w:lang w:val="lt-LT"/>
              </w:rPr>
            </w:pPr>
            <w:r w:rsidRPr="004B6FC3">
              <w:rPr>
                <w:rFonts w:ascii="Times New Roman" w:eastAsia="Arial" w:hAnsi="Times New Roman" w:cs="Times New Roman"/>
                <w:lang w:val="lt-LT"/>
              </w:rPr>
              <w:t xml:space="preserve">4.2.1. Įsteigti kviestinių meno vadovų laikinas pareigybes svarbiausių festivalių komandose </w:t>
            </w:r>
            <w:r w:rsidRPr="004B6FC3">
              <w:rPr>
                <w:rFonts w:ascii="Times New Roman" w:eastAsia="Arial" w:hAnsi="Times New Roman" w:cs="Times New Roman"/>
                <w:i/>
                <w:iCs/>
                <w:lang w:val="lt-LT"/>
              </w:rPr>
              <w:t>(biudžetinėse įstaigose)</w:t>
            </w:r>
          </w:p>
        </w:tc>
        <w:tc>
          <w:tcPr>
            <w:tcW w:w="2222" w:type="dxa"/>
          </w:tcPr>
          <w:p w14:paraId="572437CE" w14:textId="25E9EFFF"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Įsteigta kviestinių meno vadovų pareigybė biudžetinių įstaigų komandose (vnt.)</w:t>
            </w:r>
          </w:p>
        </w:tc>
        <w:tc>
          <w:tcPr>
            <w:tcW w:w="1097" w:type="dxa"/>
          </w:tcPr>
          <w:p w14:paraId="32A20741" w14:textId="141FE534" w:rsidR="0015256D"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3 vnt.</w:t>
            </w:r>
          </w:p>
        </w:tc>
        <w:tc>
          <w:tcPr>
            <w:tcW w:w="1630" w:type="dxa"/>
          </w:tcPr>
          <w:p w14:paraId="237DAC7C" w14:textId="5026464E"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46" w:type="dxa"/>
          </w:tcPr>
          <w:p w14:paraId="274ED1F0" w14:textId="2AF246A4"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Anykščių rajono savivaldybė (Kultūros ir turizmo skyrius), </w:t>
            </w:r>
            <w:r w:rsidRPr="004B6FC3">
              <w:rPr>
                <w:rFonts w:ascii="Times New Roman" w:hAnsi="Times New Roman" w:cs="Times New Roman"/>
                <w:b/>
                <w:bCs/>
                <w:sz w:val="24"/>
                <w:lang w:val="lt-LT"/>
              </w:rPr>
              <w:t>savivaldybės biudžeto finansuojamos kultūros įstaigos ir Anykščių menų inkubatorius</w:t>
            </w:r>
            <w:r w:rsidR="00E92E5E" w:rsidRPr="004B6FC3">
              <w:rPr>
                <w:rFonts w:ascii="Times New Roman" w:hAnsi="Times New Roman" w:cs="Times New Roman"/>
                <w:b/>
                <w:bCs/>
                <w:sz w:val="24"/>
                <w:lang w:val="lt-LT"/>
              </w:rPr>
              <w:t>-menų studija</w:t>
            </w:r>
          </w:p>
        </w:tc>
      </w:tr>
      <w:tr w:rsidR="004B6FC3" w:rsidRPr="004B6FC3" w14:paraId="66822368"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405" w:type="dxa"/>
            <w:vMerge/>
          </w:tcPr>
          <w:p w14:paraId="350DD683" w14:textId="77777777" w:rsidR="0015256D" w:rsidRPr="004B6FC3" w:rsidRDefault="0015256D" w:rsidP="00970136">
            <w:pPr>
              <w:pStyle w:val="Body-10pt"/>
              <w:spacing w:after="0" w:line="240" w:lineRule="auto"/>
              <w:ind w:left="456" w:hanging="456"/>
              <w:rPr>
                <w:rFonts w:ascii="Times New Roman" w:hAnsi="Times New Roman" w:cs="Times New Roman"/>
                <w:b w:val="0"/>
                <w:bCs w:val="0"/>
                <w:sz w:val="24"/>
                <w:lang w:val="lt-LT"/>
              </w:rPr>
            </w:pPr>
          </w:p>
        </w:tc>
        <w:tc>
          <w:tcPr>
            <w:tcW w:w="3544" w:type="dxa"/>
          </w:tcPr>
          <w:p w14:paraId="6EEB4125" w14:textId="254D50B2" w:rsidR="0015256D" w:rsidRPr="004B6FC3" w:rsidRDefault="0015256D" w:rsidP="00970136">
            <w:p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4.2.2. Identifikuoti mokymų ir kompetencijų kėlimo poreikį kultūros specialist</w:t>
            </w:r>
            <w:r w:rsidR="00E92E5E" w:rsidRPr="004B6FC3">
              <w:rPr>
                <w:rFonts w:ascii="Times New Roman" w:eastAsia="Arial" w:hAnsi="Times New Roman" w:cs="Times New Roman"/>
                <w:lang w:val="lt-LT"/>
              </w:rPr>
              <w:t>ams</w:t>
            </w:r>
            <w:r w:rsidRPr="004B6FC3">
              <w:rPr>
                <w:rFonts w:ascii="Times New Roman" w:eastAsia="Arial" w:hAnsi="Times New Roman" w:cs="Times New Roman"/>
                <w:lang w:val="lt-LT"/>
              </w:rPr>
              <w:t xml:space="preserve">, bendradarbiaujant kartu su savivaldybės biudžeto </w:t>
            </w:r>
            <w:r w:rsidRPr="004B6FC3">
              <w:rPr>
                <w:rFonts w:ascii="Times New Roman" w:eastAsia="Arial" w:hAnsi="Times New Roman" w:cs="Times New Roman"/>
                <w:lang w:val="lt-LT"/>
              </w:rPr>
              <w:lastRenderedPageBreak/>
              <w:t>finansuojamomis kultūros įstaigomis</w:t>
            </w:r>
          </w:p>
        </w:tc>
        <w:tc>
          <w:tcPr>
            <w:tcW w:w="2222" w:type="dxa"/>
          </w:tcPr>
          <w:p w14:paraId="522F1550" w14:textId="3AF0B00F"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lastRenderedPageBreak/>
              <w:t>Sudarytas sąrašas mokymų poreikiui, kuris atnaujinamas kas d</w:t>
            </w:r>
            <w:r w:rsidR="00E92E5E" w:rsidRPr="004B6FC3">
              <w:rPr>
                <w:rFonts w:ascii="Times New Roman" w:hAnsi="Times New Roman" w:cs="Times New Roman"/>
                <w:sz w:val="24"/>
                <w:lang w:val="lt-LT"/>
              </w:rPr>
              <w:t>veji</w:t>
            </w:r>
            <w:r w:rsidRPr="004B6FC3">
              <w:rPr>
                <w:rFonts w:ascii="Times New Roman" w:hAnsi="Times New Roman" w:cs="Times New Roman"/>
                <w:sz w:val="24"/>
                <w:lang w:val="lt-LT"/>
              </w:rPr>
              <w:t xml:space="preserve"> met</w:t>
            </w:r>
            <w:r w:rsidR="00E92E5E" w:rsidRPr="004B6FC3">
              <w:rPr>
                <w:rFonts w:ascii="Times New Roman" w:hAnsi="Times New Roman" w:cs="Times New Roman"/>
                <w:sz w:val="24"/>
                <w:lang w:val="lt-LT"/>
              </w:rPr>
              <w:t>ai</w:t>
            </w:r>
            <w:r w:rsidRPr="004B6FC3">
              <w:rPr>
                <w:rFonts w:ascii="Times New Roman" w:hAnsi="Times New Roman" w:cs="Times New Roman"/>
                <w:sz w:val="24"/>
                <w:lang w:val="lt-LT"/>
              </w:rPr>
              <w:t xml:space="preserve"> (vnt.)</w:t>
            </w:r>
          </w:p>
        </w:tc>
        <w:tc>
          <w:tcPr>
            <w:tcW w:w="1097" w:type="dxa"/>
          </w:tcPr>
          <w:p w14:paraId="62F7E927" w14:textId="029FFB13" w:rsidR="0015256D"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7351750D" w14:textId="275C3F1C"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46" w:type="dxa"/>
          </w:tcPr>
          <w:p w14:paraId="17046F82" w14:textId="6003E51F"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sz w:val="24"/>
                <w:lang w:val="lt-LT"/>
              </w:rPr>
              <w:t>Anykščių rajono savivaldybė (Kultūros ir turizmo skyrius</w:t>
            </w:r>
            <w:r w:rsidRPr="004B6FC3">
              <w:rPr>
                <w:rFonts w:ascii="Times New Roman" w:hAnsi="Times New Roman" w:cs="Times New Roman"/>
                <w:sz w:val="24"/>
                <w:lang w:val="lt-LT"/>
              </w:rPr>
              <w:t>)</w:t>
            </w:r>
          </w:p>
        </w:tc>
      </w:tr>
      <w:tr w:rsidR="004B6FC3" w:rsidRPr="004B6FC3" w14:paraId="7E668759" w14:textId="77777777" w:rsidTr="007D435D">
        <w:trPr>
          <w:trHeight w:val="1185"/>
        </w:trPr>
        <w:tc>
          <w:tcPr>
            <w:cnfStyle w:val="001000000000" w:firstRow="0" w:lastRow="0" w:firstColumn="1" w:lastColumn="0" w:oddVBand="0" w:evenVBand="0" w:oddHBand="0" w:evenHBand="0" w:firstRowFirstColumn="0" w:firstRowLastColumn="0" w:lastRowFirstColumn="0" w:lastRowLastColumn="0"/>
            <w:tcW w:w="2405" w:type="dxa"/>
            <w:vMerge/>
          </w:tcPr>
          <w:p w14:paraId="29952B44" w14:textId="77777777" w:rsidR="0015256D" w:rsidRPr="004B6FC3" w:rsidRDefault="0015256D" w:rsidP="00970136">
            <w:pPr>
              <w:pStyle w:val="Body-10pt"/>
              <w:spacing w:after="0" w:line="240" w:lineRule="auto"/>
              <w:ind w:left="456" w:hanging="456"/>
              <w:rPr>
                <w:rFonts w:ascii="Times New Roman" w:hAnsi="Times New Roman" w:cs="Times New Roman"/>
                <w:b w:val="0"/>
                <w:bCs w:val="0"/>
                <w:sz w:val="24"/>
                <w:lang w:val="lt-LT"/>
              </w:rPr>
            </w:pPr>
          </w:p>
        </w:tc>
        <w:tc>
          <w:tcPr>
            <w:tcW w:w="3544" w:type="dxa"/>
          </w:tcPr>
          <w:p w14:paraId="5AA9AB6A" w14:textId="39D34032" w:rsidR="0015256D" w:rsidRPr="004B6FC3" w:rsidRDefault="0015256D" w:rsidP="00970136">
            <w:p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4.2.3. Įgyvendinti ilgalaikį rajono kultūros organizacijų darbuotojų kompetencijų kėlimą, nuolatinio mokymosi programos </w:t>
            </w:r>
          </w:p>
        </w:tc>
        <w:tc>
          <w:tcPr>
            <w:tcW w:w="2222" w:type="dxa"/>
          </w:tcPr>
          <w:p w14:paraId="3A21E7EF" w14:textId="34660E37"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 xml:space="preserve">Suorganizuotų mokymų per metus sk. </w:t>
            </w:r>
            <w:r w:rsidRPr="004B6FC3">
              <w:rPr>
                <w:rFonts w:ascii="Times New Roman" w:hAnsi="Times New Roman" w:cs="Times New Roman"/>
                <w:sz w:val="24"/>
              </w:rPr>
              <w:t>(</w:t>
            </w:r>
            <w:proofErr w:type="spellStart"/>
            <w:proofErr w:type="gramStart"/>
            <w:r w:rsidRPr="004B6FC3">
              <w:rPr>
                <w:rFonts w:ascii="Times New Roman" w:hAnsi="Times New Roman" w:cs="Times New Roman"/>
                <w:sz w:val="24"/>
              </w:rPr>
              <w:t>vnt</w:t>
            </w:r>
            <w:proofErr w:type="spellEnd"/>
            <w:proofErr w:type="gramEnd"/>
            <w:r w:rsidRPr="004B6FC3">
              <w:rPr>
                <w:rFonts w:ascii="Times New Roman" w:hAnsi="Times New Roman" w:cs="Times New Roman"/>
                <w:sz w:val="24"/>
              </w:rPr>
              <w:t>.)</w:t>
            </w:r>
          </w:p>
        </w:tc>
        <w:tc>
          <w:tcPr>
            <w:tcW w:w="1097" w:type="dxa"/>
          </w:tcPr>
          <w:p w14:paraId="4F527B52" w14:textId="2578DEF6" w:rsidR="0015256D"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2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41CBA147" w14:textId="09BACD8B"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46" w:type="dxa"/>
          </w:tcPr>
          <w:p w14:paraId="3BF6F862" w14:textId="3E9EF834"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 (Kultūros ir turizmo skyrius)</w:t>
            </w:r>
            <w:r w:rsidRPr="004B6FC3">
              <w:rPr>
                <w:rFonts w:ascii="Times New Roman" w:hAnsi="Times New Roman" w:cs="Times New Roman"/>
                <w:sz w:val="24"/>
                <w:lang w:val="lt-LT"/>
              </w:rPr>
              <w:t>, savivaldybės biudžeto finansuojamos kultūros įstaigos ir Anykščių menų inkubatorius</w:t>
            </w:r>
            <w:r w:rsidR="00E92E5E" w:rsidRPr="004B6FC3">
              <w:rPr>
                <w:rFonts w:ascii="Times New Roman" w:hAnsi="Times New Roman" w:cs="Times New Roman"/>
                <w:b/>
                <w:bCs/>
                <w:sz w:val="24"/>
                <w:lang w:val="lt-LT"/>
              </w:rPr>
              <w:t>-</w:t>
            </w:r>
            <w:r w:rsidR="00E92E5E" w:rsidRPr="004B6FC3">
              <w:rPr>
                <w:rFonts w:ascii="Times New Roman" w:hAnsi="Times New Roman" w:cs="Times New Roman"/>
                <w:sz w:val="24"/>
                <w:lang w:val="lt-LT"/>
              </w:rPr>
              <w:t>menų studija</w:t>
            </w:r>
          </w:p>
        </w:tc>
      </w:tr>
      <w:tr w:rsidR="004B6FC3" w:rsidRPr="004B6FC3" w14:paraId="75ABEBF2"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405" w:type="dxa"/>
            <w:vMerge/>
          </w:tcPr>
          <w:p w14:paraId="3E634AAE" w14:textId="77777777" w:rsidR="0015256D" w:rsidRPr="004B6FC3" w:rsidRDefault="0015256D" w:rsidP="00970136">
            <w:pPr>
              <w:pBdr>
                <w:top w:val="nil"/>
                <w:left w:val="nil"/>
                <w:bottom w:val="nil"/>
                <w:right w:val="nil"/>
                <w:between w:val="nil"/>
              </w:pBdr>
              <w:ind w:left="456" w:hanging="456"/>
              <w:rPr>
                <w:rFonts w:ascii="Times New Roman" w:eastAsia="Arial" w:hAnsi="Times New Roman" w:cs="Times New Roman"/>
                <w:b w:val="0"/>
                <w:bCs w:val="0"/>
                <w:lang w:val="lt-LT"/>
              </w:rPr>
            </w:pPr>
          </w:p>
        </w:tc>
        <w:tc>
          <w:tcPr>
            <w:tcW w:w="3544" w:type="dxa"/>
          </w:tcPr>
          <w:p w14:paraId="0234DDE4" w14:textId="18E91A3C" w:rsidR="0015256D" w:rsidRPr="004B6FC3" w:rsidRDefault="0015256D" w:rsidP="00970136">
            <w:p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4.2.4. Sukurti kokybinį kultūros organizacijų vykdomos veiklos vertinimą, kuris galėtų būti integruotas į metines įstaigų veiklos ataskaitas</w:t>
            </w:r>
          </w:p>
        </w:tc>
        <w:tc>
          <w:tcPr>
            <w:tcW w:w="2222" w:type="dxa"/>
          </w:tcPr>
          <w:p w14:paraId="41311DCA" w14:textId="1B2F0FCB"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Sukurta kokybinio vertinimo metodika (vnt.)</w:t>
            </w:r>
          </w:p>
        </w:tc>
        <w:tc>
          <w:tcPr>
            <w:tcW w:w="1097" w:type="dxa"/>
          </w:tcPr>
          <w:p w14:paraId="227CDFF8" w14:textId="57391767" w:rsidR="0015256D"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14509D70" w14:textId="73220A93"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46" w:type="dxa"/>
          </w:tcPr>
          <w:p w14:paraId="73B48E00" w14:textId="435C2C66"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r w:rsidR="006F6FB5" w:rsidRPr="004B6FC3">
              <w:rPr>
                <w:rFonts w:ascii="Times New Roman" w:hAnsi="Times New Roman" w:cs="Times New Roman"/>
                <w:sz w:val="24"/>
                <w:lang w:val="lt-LT"/>
              </w:rPr>
              <w:t>,</w:t>
            </w:r>
            <w:r w:rsidR="006F6FB5" w:rsidRPr="004B6FC3">
              <w:rPr>
                <w:rFonts w:ascii="Times New Roman" w:hAnsi="Times New Roman" w:cs="Times New Roman"/>
                <w:b/>
                <w:bCs/>
                <w:sz w:val="24"/>
                <w:lang w:val="lt-LT"/>
              </w:rPr>
              <w:t xml:space="preserve"> </w:t>
            </w:r>
            <w:r w:rsidR="006F6FB5" w:rsidRPr="004B6FC3">
              <w:rPr>
                <w:rFonts w:ascii="Times New Roman" w:hAnsi="Times New Roman" w:cs="Times New Roman"/>
                <w:sz w:val="24"/>
                <w:lang w:val="lt-LT"/>
              </w:rPr>
              <w:t>Kultūros taryba</w:t>
            </w:r>
          </w:p>
        </w:tc>
      </w:tr>
      <w:tr w:rsidR="004B6FC3" w:rsidRPr="004B6FC3" w14:paraId="196D8D6C"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405" w:type="dxa"/>
            <w:vMerge/>
          </w:tcPr>
          <w:p w14:paraId="5F879D6C" w14:textId="77777777" w:rsidR="0015256D" w:rsidRPr="004B6FC3" w:rsidRDefault="0015256D" w:rsidP="00970136">
            <w:pPr>
              <w:pBdr>
                <w:top w:val="nil"/>
                <w:left w:val="nil"/>
                <w:bottom w:val="nil"/>
                <w:right w:val="nil"/>
                <w:between w:val="nil"/>
              </w:pBdr>
              <w:ind w:left="456" w:hanging="456"/>
              <w:rPr>
                <w:rFonts w:ascii="Times New Roman" w:eastAsia="Arial" w:hAnsi="Times New Roman" w:cs="Times New Roman"/>
                <w:b w:val="0"/>
                <w:bCs w:val="0"/>
                <w:lang w:val="lt-LT"/>
              </w:rPr>
            </w:pPr>
          </w:p>
        </w:tc>
        <w:tc>
          <w:tcPr>
            <w:tcW w:w="3544" w:type="dxa"/>
          </w:tcPr>
          <w:p w14:paraId="70AF1179" w14:textId="1224BF82" w:rsidR="0015256D" w:rsidRPr="004B6FC3" w:rsidRDefault="0015256D" w:rsidP="00970136">
            <w:p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4.2.5. Skatinti kultūros specialistų dalyvavimą patirčių mainų programose</w:t>
            </w:r>
          </w:p>
        </w:tc>
        <w:tc>
          <w:tcPr>
            <w:tcW w:w="2222" w:type="dxa"/>
          </w:tcPr>
          <w:p w14:paraId="073E359D" w14:textId="4A84A3C3"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Dalyvių patirčių mainų programose sk. per metus (vnt.)</w:t>
            </w:r>
          </w:p>
        </w:tc>
        <w:tc>
          <w:tcPr>
            <w:tcW w:w="1097" w:type="dxa"/>
          </w:tcPr>
          <w:p w14:paraId="0C036CF4" w14:textId="2F2C6BB6" w:rsidR="0015256D"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5 vnt.</w:t>
            </w:r>
          </w:p>
        </w:tc>
        <w:tc>
          <w:tcPr>
            <w:tcW w:w="1630" w:type="dxa"/>
          </w:tcPr>
          <w:p w14:paraId="789B75AA" w14:textId="59EB22C7"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46" w:type="dxa"/>
          </w:tcPr>
          <w:p w14:paraId="7EFDEC58" w14:textId="7552E873"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 xml:space="preserve">Savivaldybės biudžeto finansuojamos įstaigos </w:t>
            </w:r>
            <w:r w:rsidRPr="004B6FC3">
              <w:rPr>
                <w:rFonts w:ascii="Times New Roman" w:hAnsi="Times New Roman" w:cs="Times New Roman"/>
                <w:b/>
                <w:bCs/>
                <w:sz w:val="24"/>
                <w:lang w:val="lt-LT"/>
              </w:rPr>
              <w:t>ir Anykščių menų inkubatorius</w:t>
            </w:r>
          </w:p>
        </w:tc>
      </w:tr>
      <w:tr w:rsidR="004B6FC3" w:rsidRPr="004B6FC3" w14:paraId="4B5C5239"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405" w:type="dxa"/>
            <w:vMerge w:val="restart"/>
          </w:tcPr>
          <w:p w14:paraId="512CFF84" w14:textId="3DBC54C0" w:rsidR="0015256D" w:rsidRPr="007D435D" w:rsidRDefault="0015256D" w:rsidP="00970136">
            <w:pPr>
              <w:pBdr>
                <w:top w:val="nil"/>
                <w:left w:val="nil"/>
                <w:bottom w:val="nil"/>
                <w:right w:val="nil"/>
                <w:between w:val="nil"/>
              </w:pBdr>
              <w:ind w:left="453" w:hanging="453"/>
              <w:rPr>
                <w:rFonts w:ascii="Times New Roman" w:eastAsia="Arial" w:hAnsi="Times New Roman" w:cs="Times New Roman"/>
                <w:lang w:val="lt-LT"/>
              </w:rPr>
            </w:pPr>
            <w:r w:rsidRPr="007D435D">
              <w:rPr>
                <w:rFonts w:ascii="Times New Roman" w:eastAsia="Arial" w:hAnsi="Times New Roman" w:cs="Times New Roman"/>
                <w:lang w:val="lt-LT"/>
              </w:rPr>
              <w:t xml:space="preserve">4.3.  Subalansuoti kultūros organizacijų vykdomas veiklas </w:t>
            </w:r>
          </w:p>
        </w:tc>
        <w:tc>
          <w:tcPr>
            <w:tcW w:w="3544" w:type="dxa"/>
          </w:tcPr>
          <w:p w14:paraId="46535E31" w14:textId="700168FE" w:rsidR="0015256D" w:rsidRPr="004B6FC3" w:rsidDel="00AC30A3" w:rsidRDefault="0015256D" w:rsidP="00970136">
            <w:p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4.3.1. Įvertinti ir apibrėžti skirtingų Anykščių kultūros įstaigų veiklos kryptis, tikslus ir funkcijas</w:t>
            </w:r>
          </w:p>
        </w:tc>
        <w:tc>
          <w:tcPr>
            <w:tcW w:w="2222" w:type="dxa"/>
          </w:tcPr>
          <w:p w14:paraId="07516595" w14:textId="73A4CB0A"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Atliktas vertinimas ir pateikti siūlymai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097" w:type="dxa"/>
          </w:tcPr>
          <w:p w14:paraId="534D29A9" w14:textId="11670EB7" w:rsidR="0015256D"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58B2A832" w14:textId="267C223F"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46" w:type="dxa"/>
          </w:tcPr>
          <w:p w14:paraId="58EB604D" w14:textId="4245BE8D"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(Kultūros ir turizmo skyrius</w:t>
            </w:r>
            <w:r w:rsidR="005C79C9" w:rsidRPr="004B6FC3">
              <w:rPr>
                <w:rFonts w:ascii="Times New Roman" w:hAnsi="Times New Roman" w:cs="Times New Roman"/>
                <w:b/>
                <w:bCs/>
                <w:sz w:val="24"/>
                <w:lang w:val="lt-LT"/>
              </w:rPr>
              <w:t>)</w:t>
            </w:r>
            <w:r w:rsidR="005C79C9" w:rsidRPr="004B6FC3">
              <w:rPr>
                <w:rFonts w:ascii="Times New Roman" w:hAnsi="Times New Roman" w:cs="Times New Roman"/>
                <w:sz w:val="24"/>
                <w:lang w:val="lt-LT"/>
              </w:rPr>
              <w:t>,</w:t>
            </w:r>
            <w:r w:rsidR="005C79C9" w:rsidRPr="004B6FC3">
              <w:rPr>
                <w:rFonts w:ascii="Times New Roman" w:hAnsi="Times New Roman" w:cs="Times New Roman"/>
                <w:bCs/>
                <w:sz w:val="24"/>
                <w:lang w:val="lt-LT"/>
              </w:rPr>
              <w:t xml:space="preserve"> </w:t>
            </w:r>
            <w:r w:rsidRPr="004B6FC3">
              <w:rPr>
                <w:rFonts w:ascii="Times New Roman" w:hAnsi="Times New Roman" w:cs="Times New Roman"/>
                <w:bCs/>
                <w:sz w:val="24"/>
                <w:lang w:val="lt-LT"/>
              </w:rPr>
              <w:t>Savivaldybės biudžeto finansuojamos įstaigos ir Anykščių menų inkubatorius</w:t>
            </w:r>
            <w:r w:rsidR="00E92E5E" w:rsidRPr="004B6FC3">
              <w:rPr>
                <w:rFonts w:ascii="Times New Roman" w:hAnsi="Times New Roman" w:cs="Times New Roman"/>
                <w:b/>
                <w:bCs/>
                <w:sz w:val="24"/>
                <w:lang w:val="lt-LT"/>
              </w:rPr>
              <w:t>-</w:t>
            </w:r>
            <w:r w:rsidR="00E92E5E" w:rsidRPr="004B6FC3">
              <w:rPr>
                <w:rFonts w:ascii="Times New Roman" w:hAnsi="Times New Roman" w:cs="Times New Roman"/>
                <w:sz w:val="24"/>
                <w:lang w:val="lt-LT"/>
              </w:rPr>
              <w:t>menų studija</w:t>
            </w:r>
            <w:r w:rsidR="005C79C9" w:rsidRPr="004B6FC3">
              <w:rPr>
                <w:rFonts w:ascii="Times New Roman" w:hAnsi="Times New Roman" w:cs="Times New Roman"/>
                <w:sz w:val="24"/>
                <w:lang w:val="lt-LT"/>
              </w:rPr>
              <w:t>,</w:t>
            </w:r>
            <w:r w:rsidR="005C79C9" w:rsidRPr="004B6FC3">
              <w:rPr>
                <w:rFonts w:ascii="Times New Roman" w:hAnsi="Times New Roman" w:cs="Times New Roman"/>
                <w:bCs/>
                <w:sz w:val="24"/>
                <w:lang w:val="lt-LT"/>
              </w:rPr>
              <w:t xml:space="preserve"> </w:t>
            </w:r>
            <w:r w:rsidR="005C79C9" w:rsidRPr="004B6FC3">
              <w:rPr>
                <w:rFonts w:ascii="Times New Roman" w:hAnsi="Times New Roman" w:cs="Times New Roman"/>
                <w:sz w:val="24"/>
                <w:lang w:val="lt-LT"/>
              </w:rPr>
              <w:t>Kultūros taryba</w:t>
            </w:r>
            <w:r w:rsidRPr="004B6FC3">
              <w:rPr>
                <w:rFonts w:ascii="Times New Roman" w:hAnsi="Times New Roman" w:cs="Times New Roman"/>
                <w:sz w:val="24"/>
                <w:lang w:val="lt-LT"/>
              </w:rPr>
              <w:t xml:space="preserve"> </w:t>
            </w:r>
          </w:p>
        </w:tc>
      </w:tr>
      <w:tr w:rsidR="004B6FC3" w:rsidRPr="004B6FC3" w14:paraId="28DEA4D9"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405" w:type="dxa"/>
            <w:vMerge/>
          </w:tcPr>
          <w:p w14:paraId="385CB490" w14:textId="77777777" w:rsidR="0015256D" w:rsidRPr="007D435D" w:rsidRDefault="0015256D" w:rsidP="00970136">
            <w:pPr>
              <w:pBdr>
                <w:top w:val="nil"/>
                <w:left w:val="nil"/>
                <w:bottom w:val="nil"/>
                <w:right w:val="nil"/>
                <w:between w:val="nil"/>
              </w:pBdr>
              <w:rPr>
                <w:rFonts w:ascii="Times New Roman" w:eastAsia="Arial" w:hAnsi="Times New Roman" w:cs="Times New Roman"/>
                <w:lang w:val="lt-LT"/>
              </w:rPr>
            </w:pPr>
          </w:p>
        </w:tc>
        <w:tc>
          <w:tcPr>
            <w:tcW w:w="3544" w:type="dxa"/>
          </w:tcPr>
          <w:p w14:paraId="5787BFF1" w14:textId="263E1E04" w:rsidR="0015256D" w:rsidRPr="004B6FC3" w:rsidRDefault="0015256D" w:rsidP="00970136">
            <w:pPr>
              <w:ind w:left="613" w:hanging="613"/>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4.3.2. Subalansuoti metinį kultūros renginių tinklelį tarp organizacijų, taip užtikrinant nuolatinę aukštos meninės vertės kultūros pasiūlą regione </w:t>
            </w:r>
          </w:p>
        </w:tc>
        <w:tc>
          <w:tcPr>
            <w:tcW w:w="2222" w:type="dxa"/>
          </w:tcPr>
          <w:p w14:paraId="0DDB7345" w14:textId="27B974F5"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Sudarytas visiems pasiekiamas įrankis (pvz.</w:t>
            </w:r>
            <w:r w:rsidR="00E92E5E"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planas</w:t>
            </w:r>
            <w:r w:rsidR="00E92E5E" w:rsidRPr="004B6FC3">
              <w:rPr>
                <w:rFonts w:ascii="Times New Roman" w:hAnsi="Times New Roman" w:cs="Times New Roman"/>
                <w:sz w:val="24"/>
                <w:lang w:val="lt-LT"/>
              </w:rPr>
              <w:t>-</w:t>
            </w:r>
            <w:r w:rsidRPr="004B6FC3">
              <w:rPr>
                <w:rFonts w:ascii="Times New Roman" w:hAnsi="Times New Roman" w:cs="Times New Roman"/>
                <w:sz w:val="24"/>
                <w:lang w:val="lt-LT"/>
              </w:rPr>
              <w:t>kalendorius), kuriuo yra naudojamasi planuo</w:t>
            </w:r>
            <w:r w:rsidR="00E92E5E" w:rsidRPr="004B6FC3">
              <w:rPr>
                <w:rFonts w:ascii="Times New Roman" w:hAnsi="Times New Roman" w:cs="Times New Roman"/>
                <w:sz w:val="24"/>
                <w:lang w:val="lt-LT"/>
              </w:rPr>
              <w:t>jant</w:t>
            </w:r>
            <w:r w:rsidRPr="004B6FC3">
              <w:rPr>
                <w:rFonts w:ascii="Times New Roman" w:hAnsi="Times New Roman" w:cs="Times New Roman"/>
                <w:sz w:val="24"/>
                <w:lang w:val="lt-LT"/>
              </w:rPr>
              <w:t xml:space="preserve"> renginius (vnt.)</w:t>
            </w:r>
          </w:p>
        </w:tc>
        <w:tc>
          <w:tcPr>
            <w:tcW w:w="1097" w:type="dxa"/>
          </w:tcPr>
          <w:p w14:paraId="177F64DA" w14:textId="45211310" w:rsidR="0015256D"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36E1D511" w14:textId="2208EC71" w:rsidR="0015256D"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46" w:type="dxa"/>
          </w:tcPr>
          <w:p w14:paraId="10B7AD18" w14:textId="5AD9AF13" w:rsidR="0015256D" w:rsidRPr="004B6FC3" w:rsidRDefault="0015256D"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tc>
      </w:tr>
    </w:tbl>
    <w:p w14:paraId="43B7398E" w14:textId="77777777" w:rsidR="000B0BE9" w:rsidRPr="004B6FC3" w:rsidRDefault="000B0BE9" w:rsidP="00EF4F7B">
      <w:pPr>
        <w:pStyle w:val="Body-10pt"/>
        <w:rPr>
          <w:rFonts w:ascii="Times New Roman" w:hAnsi="Times New Roman" w:cs="Times New Roman"/>
          <w:sz w:val="24"/>
          <w:lang w:val="lt-LT"/>
        </w:rPr>
      </w:pPr>
    </w:p>
    <w:p w14:paraId="328F3D05" w14:textId="16725F12" w:rsidR="009732C2" w:rsidRPr="007D435D" w:rsidRDefault="00006F24" w:rsidP="007D435D">
      <w:pPr>
        <w:pStyle w:val="H3-17pt"/>
        <w:spacing w:after="240"/>
        <w:rPr>
          <w:rFonts w:ascii="Times New Roman" w:hAnsi="Times New Roman" w:cs="Times New Roman"/>
          <w:b/>
          <w:bCs/>
          <w:sz w:val="24"/>
          <w:lang w:val="lt-LT"/>
        </w:rPr>
      </w:pPr>
      <w:r>
        <w:rPr>
          <w:rFonts w:ascii="Times New Roman" w:hAnsi="Times New Roman" w:cs="Times New Roman"/>
          <w:b/>
          <w:bCs/>
          <w:sz w:val="24"/>
          <w:lang w:val="lt-LT"/>
        </w:rPr>
        <w:lastRenderedPageBreak/>
        <w:t xml:space="preserve">3.2.3. </w:t>
      </w:r>
      <w:r w:rsidR="007D435D" w:rsidRPr="007D435D">
        <w:rPr>
          <w:rFonts w:ascii="Times New Roman" w:hAnsi="Times New Roman" w:cs="Times New Roman"/>
          <w:b/>
          <w:bCs/>
          <w:sz w:val="24"/>
          <w:lang w:val="lt-LT"/>
        </w:rPr>
        <w:t>KRYPTIS NR. 3: INFRASTRUKTŪROS, REIKALINGOS PROFESIONALIOJO MENO SKLAIDAI RAJONE, UŽTIKRINIMAS</w:t>
      </w:r>
    </w:p>
    <w:p w14:paraId="3B8A5C85" w14:textId="20FD0C84" w:rsidR="00391197" w:rsidRPr="004B6FC3" w:rsidRDefault="00391197"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Ši kryptis išskiria keletą svarbiausių veiksmų, skirtų plėsti kultūros paslaugų infrastruktūrą, taip didinant Anykščių rajono patrauklumą ne tik kurtis kūrėjams, bet ir suteikiant galimybes įvairesnių renginių pritraukimui į regioną.</w:t>
      </w:r>
      <w:r w:rsidRPr="004B6FC3">
        <w:rPr>
          <w:rStyle w:val="Puslapioinaosnuoroda"/>
          <w:rFonts w:ascii="Times New Roman" w:hAnsi="Times New Roman" w:cs="Times New Roman"/>
          <w:sz w:val="24"/>
          <w:lang w:val="lt-LT"/>
        </w:rPr>
        <w:footnoteReference w:id="60"/>
      </w:r>
    </w:p>
    <w:p w14:paraId="460C24B8" w14:textId="517DCB81" w:rsidR="00391197" w:rsidRPr="004B6FC3" w:rsidRDefault="001D3684"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Tikslas Nr. 5 „Erdvių ir sąlygų profesionalaus meno sklaidai sudarymas“</w:t>
      </w:r>
      <w:r w:rsidRPr="004B6FC3">
        <w:rPr>
          <w:rFonts w:ascii="Times New Roman" w:hAnsi="Times New Roman" w:cs="Times New Roman"/>
          <w:sz w:val="24"/>
          <w:lang w:val="lt-LT"/>
        </w:rPr>
        <w:t xml:space="preserve"> </w:t>
      </w:r>
      <w:r w:rsidR="003866C8" w:rsidRPr="004B6FC3">
        <w:rPr>
          <w:rFonts w:ascii="Times New Roman" w:hAnsi="Times New Roman" w:cs="Times New Roman"/>
          <w:sz w:val="24"/>
          <w:lang w:val="lt-LT"/>
        </w:rPr>
        <w:t>sieki</w:t>
      </w:r>
      <w:r w:rsidR="009732C2" w:rsidRPr="004B6FC3">
        <w:rPr>
          <w:rFonts w:ascii="Times New Roman" w:hAnsi="Times New Roman" w:cs="Times New Roman"/>
          <w:sz w:val="24"/>
          <w:lang w:val="lt-LT"/>
        </w:rPr>
        <w:t>a</w:t>
      </w:r>
      <w:r w:rsidR="003866C8" w:rsidRPr="004B6FC3">
        <w:rPr>
          <w:rFonts w:ascii="Times New Roman" w:hAnsi="Times New Roman" w:cs="Times New Roman"/>
          <w:sz w:val="24"/>
          <w:lang w:val="lt-LT"/>
        </w:rPr>
        <w:t xml:space="preserve"> sukurti naujas erdves</w:t>
      </w:r>
      <w:r w:rsidR="00B077B6" w:rsidRPr="004B6FC3">
        <w:rPr>
          <w:rFonts w:ascii="Times New Roman" w:hAnsi="Times New Roman" w:cs="Times New Roman"/>
          <w:sz w:val="24"/>
          <w:lang w:val="lt-LT"/>
        </w:rPr>
        <w:t>,</w:t>
      </w:r>
      <w:r w:rsidR="003866C8" w:rsidRPr="004B6FC3">
        <w:rPr>
          <w:rFonts w:ascii="Times New Roman" w:hAnsi="Times New Roman" w:cs="Times New Roman"/>
          <w:sz w:val="24"/>
          <w:lang w:val="lt-LT"/>
        </w:rPr>
        <w:t xml:space="preserve"> reikalingas profesionaliojo meno sklaidai</w:t>
      </w:r>
      <w:r w:rsidR="00B077B6" w:rsidRPr="004B6FC3">
        <w:rPr>
          <w:rFonts w:ascii="Times New Roman" w:hAnsi="Times New Roman" w:cs="Times New Roman"/>
          <w:sz w:val="24"/>
          <w:lang w:val="lt-LT"/>
        </w:rPr>
        <w:t>,</w:t>
      </w:r>
      <w:r w:rsidR="003866C8" w:rsidRPr="004B6FC3">
        <w:rPr>
          <w:rFonts w:ascii="Times New Roman" w:hAnsi="Times New Roman" w:cs="Times New Roman"/>
          <w:sz w:val="24"/>
          <w:lang w:val="lt-LT"/>
        </w:rPr>
        <w:t xml:space="preserve"> bei jau egzistuojančioms įstaigoms suteikti reikaling</w:t>
      </w:r>
      <w:r w:rsidR="009A7B51" w:rsidRPr="004B6FC3">
        <w:rPr>
          <w:rFonts w:ascii="Times New Roman" w:hAnsi="Times New Roman" w:cs="Times New Roman"/>
          <w:sz w:val="24"/>
          <w:lang w:val="lt-LT"/>
        </w:rPr>
        <w:t xml:space="preserve">ą įrangą </w:t>
      </w:r>
      <w:r w:rsidR="0092563B" w:rsidRPr="004B6FC3">
        <w:rPr>
          <w:rFonts w:ascii="Times New Roman" w:hAnsi="Times New Roman" w:cs="Times New Roman"/>
          <w:sz w:val="24"/>
          <w:lang w:val="lt-LT"/>
        </w:rPr>
        <w:t>profesionaliojo</w:t>
      </w:r>
      <w:r w:rsidR="009A7B51" w:rsidRPr="004B6FC3">
        <w:rPr>
          <w:rFonts w:ascii="Times New Roman" w:hAnsi="Times New Roman" w:cs="Times New Roman"/>
          <w:sz w:val="24"/>
          <w:lang w:val="lt-LT"/>
        </w:rPr>
        <w:t xml:space="preserve"> meno sklaidai ir ugdymui. Viena iš pagrindinių priemonių </w:t>
      </w:r>
      <w:r w:rsidR="00B077B6" w:rsidRPr="004B6FC3">
        <w:rPr>
          <w:rFonts w:ascii="Times New Roman" w:hAnsi="Times New Roman" w:cs="Times New Roman"/>
          <w:sz w:val="24"/>
          <w:lang w:val="lt-LT"/>
        </w:rPr>
        <w:t>–</w:t>
      </w:r>
      <w:r w:rsidR="00391197" w:rsidRPr="004B6FC3">
        <w:rPr>
          <w:rFonts w:ascii="Times New Roman" w:hAnsi="Times New Roman" w:cs="Times New Roman"/>
          <w:sz w:val="24"/>
          <w:lang w:val="lt-LT"/>
        </w:rPr>
        <w:t>nauj</w:t>
      </w:r>
      <w:r w:rsidR="009A7B51" w:rsidRPr="004B6FC3">
        <w:rPr>
          <w:rFonts w:ascii="Times New Roman" w:hAnsi="Times New Roman" w:cs="Times New Roman"/>
          <w:sz w:val="24"/>
          <w:lang w:val="lt-LT"/>
        </w:rPr>
        <w:t>os</w:t>
      </w:r>
      <w:r w:rsidR="00391197" w:rsidRPr="004B6FC3">
        <w:rPr>
          <w:rFonts w:ascii="Times New Roman" w:hAnsi="Times New Roman" w:cs="Times New Roman"/>
          <w:sz w:val="24"/>
          <w:lang w:val="lt-LT"/>
        </w:rPr>
        <w:t xml:space="preserve"> koncertų sal</w:t>
      </w:r>
      <w:r w:rsidR="009A7B51" w:rsidRPr="004B6FC3">
        <w:rPr>
          <w:rFonts w:ascii="Times New Roman" w:hAnsi="Times New Roman" w:cs="Times New Roman"/>
          <w:sz w:val="24"/>
          <w:lang w:val="lt-LT"/>
        </w:rPr>
        <w:t>ės</w:t>
      </w:r>
      <w:r w:rsidR="00391197" w:rsidRPr="004B6FC3">
        <w:rPr>
          <w:rFonts w:ascii="Times New Roman" w:hAnsi="Times New Roman" w:cs="Times New Roman"/>
          <w:sz w:val="24"/>
          <w:lang w:val="lt-LT"/>
        </w:rPr>
        <w:t xml:space="preserve"> Anykščiuose</w:t>
      </w:r>
      <w:r w:rsidR="009A7B51" w:rsidRPr="004B6FC3">
        <w:rPr>
          <w:rFonts w:ascii="Times New Roman" w:hAnsi="Times New Roman" w:cs="Times New Roman"/>
          <w:sz w:val="24"/>
          <w:lang w:val="lt-LT"/>
        </w:rPr>
        <w:t xml:space="preserve"> steigimas</w:t>
      </w:r>
      <w:r w:rsidR="00391197" w:rsidRPr="004B6FC3">
        <w:rPr>
          <w:rFonts w:ascii="Times New Roman" w:hAnsi="Times New Roman" w:cs="Times New Roman"/>
          <w:sz w:val="24"/>
          <w:lang w:val="lt-LT"/>
        </w:rPr>
        <w:t xml:space="preserve">. </w:t>
      </w:r>
      <w:r w:rsidR="009A7B51" w:rsidRPr="004B6FC3">
        <w:rPr>
          <w:rFonts w:ascii="Times New Roman" w:hAnsi="Times New Roman" w:cs="Times New Roman"/>
          <w:sz w:val="24"/>
          <w:lang w:val="lt-LT"/>
        </w:rPr>
        <w:t xml:space="preserve">Šiuo atveju, remiamasi </w:t>
      </w:r>
      <w:r w:rsidR="00391197" w:rsidRPr="004B6FC3">
        <w:rPr>
          <w:rFonts w:ascii="Times New Roman" w:hAnsi="Times New Roman" w:cs="Times New Roman"/>
          <w:sz w:val="24"/>
          <w:lang w:val="lt-LT"/>
        </w:rPr>
        <w:t xml:space="preserve">kitų Baltijos šalių pavyzdžiais, kur panašaus dydžio gyvenvietėse egzistuoja koncertų salės. Pavyzdžiui – Latvijos </w:t>
      </w:r>
      <w:proofErr w:type="spellStart"/>
      <w:r w:rsidR="00391197" w:rsidRPr="004B6FC3">
        <w:rPr>
          <w:rFonts w:ascii="Times New Roman" w:hAnsi="Times New Roman" w:cs="Times New Roman"/>
          <w:sz w:val="24"/>
          <w:lang w:val="lt-LT"/>
        </w:rPr>
        <w:t>Cesio</w:t>
      </w:r>
      <w:proofErr w:type="spellEnd"/>
      <w:r w:rsidR="00391197" w:rsidRPr="004B6FC3">
        <w:rPr>
          <w:rFonts w:ascii="Times New Roman" w:hAnsi="Times New Roman" w:cs="Times New Roman"/>
          <w:sz w:val="24"/>
          <w:lang w:val="lt-LT"/>
        </w:rPr>
        <w:t xml:space="preserve"> mieste (14 700 gyv.) 2014 m. buvo įsteigta „</w:t>
      </w:r>
      <w:proofErr w:type="spellStart"/>
      <w:r w:rsidR="00391197" w:rsidRPr="004B6FC3">
        <w:rPr>
          <w:rFonts w:ascii="Times New Roman" w:hAnsi="Times New Roman" w:cs="Times New Roman"/>
          <w:sz w:val="24"/>
          <w:lang w:val="lt-LT"/>
        </w:rPr>
        <w:t>Vidzeme</w:t>
      </w:r>
      <w:proofErr w:type="spellEnd"/>
      <w:r w:rsidR="00391197" w:rsidRPr="004B6FC3">
        <w:rPr>
          <w:rFonts w:ascii="Times New Roman" w:hAnsi="Times New Roman" w:cs="Times New Roman"/>
          <w:sz w:val="24"/>
          <w:lang w:val="lt-LT"/>
        </w:rPr>
        <w:t xml:space="preserve"> </w:t>
      </w:r>
      <w:proofErr w:type="spellStart"/>
      <w:r w:rsidR="00391197" w:rsidRPr="004B6FC3">
        <w:rPr>
          <w:rFonts w:ascii="Times New Roman" w:hAnsi="Times New Roman" w:cs="Times New Roman"/>
          <w:sz w:val="24"/>
          <w:lang w:val="lt-LT"/>
        </w:rPr>
        <w:t>Concert</w:t>
      </w:r>
      <w:proofErr w:type="spellEnd"/>
      <w:r w:rsidR="00391197" w:rsidRPr="004B6FC3">
        <w:rPr>
          <w:rFonts w:ascii="Times New Roman" w:hAnsi="Times New Roman" w:cs="Times New Roman"/>
          <w:sz w:val="24"/>
          <w:lang w:val="lt-LT"/>
        </w:rPr>
        <w:t xml:space="preserve"> </w:t>
      </w:r>
      <w:proofErr w:type="spellStart"/>
      <w:r w:rsidR="00391197" w:rsidRPr="004B6FC3">
        <w:rPr>
          <w:rFonts w:ascii="Times New Roman" w:hAnsi="Times New Roman" w:cs="Times New Roman"/>
          <w:sz w:val="24"/>
          <w:lang w:val="lt-LT"/>
        </w:rPr>
        <w:t>Hall</w:t>
      </w:r>
      <w:proofErr w:type="spellEnd"/>
      <w:r w:rsidR="00391197" w:rsidRPr="004B6FC3">
        <w:rPr>
          <w:rFonts w:ascii="Times New Roman" w:hAnsi="Times New Roman" w:cs="Times New Roman"/>
          <w:sz w:val="24"/>
          <w:lang w:val="lt-LT"/>
        </w:rPr>
        <w:t xml:space="preserve"> „</w:t>
      </w:r>
      <w:proofErr w:type="spellStart"/>
      <w:r w:rsidR="00391197" w:rsidRPr="004B6FC3">
        <w:rPr>
          <w:rFonts w:ascii="Times New Roman" w:hAnsi="Times New Roman" w:cs="Times New Roman"/>
          <w:sz w:val="24"/>
          <w:lang w:val="lt-LT"/>
        </w:rPr>
        <w:t>Cēsis</w:t>
      </w:r>
      <w:proofErr w:type="spellEnd"/>
      <w:r w:rsidR="00391197" w:rsidRPr="004B6FC3">
        <w:rPr>
          <w:rFonts w:ascii="Times New Roman" w:hAnsi="Times New Roman" w:cs="Times New Roman"/>
          <w:sz w:val="24"/>
          <w:lang w:val="lt-LT"/>
        </w:rPr>
        <w:t xml:space="preserve">“ (800 vietų), o Estijos </w:t>
      </w:r>
      <w:proofErr w:type="spellStart"/>
      <w:r w:rsidR="00391197" w:rsidRPr="004B6FC3">
        <w:rPr>
          <w:rFonts w:ascii="Times New Roman" w:hAnsi="Times New Roman" w:cs="Times New Roman"/>
          <w:sz w:val="24"/>
          <w:lang w:val="lt-LT"/>
        </w:rPr>
        <w:t>Jehvi</w:t>
      </w:r>
      <w:proofErr w:type="spellEnd"/>
      <w:r w:rsidR="00391197" w:rsidRPr="004B6FC3">
        <w:rPr>
          <w:rFonts w:ascii="Times New Roman" w:hAnsi="Times New Roman" w:cs="Times New Roman"/>
          <w:sz w:val="24"/>
          <w:lang w:val="lt-LT"/>
        </w:rPr>
        <w:t xml:space="preserve"> mieste (10 000 gyv.) 2005 m. buvo įsteigta „</w:t>
      </w:r>
      <w:proofErr w:type="spellStart"/>
      <w:r w:rsidR="00391197" w:rsidRPr="004B6FC3">
        <w:rPr>
          <w:rFonts w:ascii="Times New Roman" w:hAnsi="Times New Roman" w:cs="Times New Roman"/>
          <w:sz w:val="24"/>
          <w:lang w:val="lt-LT"/>
        </w:rPr>
        <w:t>Jehvi</w:t>
      </w:r>
      <w:proofErr w:type="spellEnd"/>
      <w:r w:rsidR="00391197" w:rsidRPr="004B6FC3">
        <w:rPr>
          <w:rFonts w:ascii="Times New Roman" w:hAnsi="Times New Roman" w:cs="Times New Roman"/>
          <w:sz w:val="24"/>
          <w:lang w:val="lt-LT"/>
        </w:rPr>
        <w:t xml:space="preserve"> </w:t>
      </w:r>
      <w:proofErr w:type="spellStart"/>
      <w:r w:rsidR="00391197" w:rsidRPr="004B6FC3">
        <w:rPr>
          <w:rFonts w:ascii="Times New Roman" w:hAnsi="Times New Roman" w:cs="Times New Roman"/>
          <w:sz w:val="24"/>
          <w:lang w:val="lt-LT"/>
        </w:rPr>
        <w:t>Concert</w:t>
      </w:r>
      <w:proofErr w:type="spellEnd"/>
      <w:r w:rsidR="00391197" w:rsidRPr="004B6FC3">
        <w:rPr>
          <w:rFonts w:ascii="Times New Roman" w:hAnsi="Times New Roman" w:cs="Times New Roman"/>
          <w:sz w:val="24"/>
          <w:lang w:val="lt-LT"/>
        </w:rPr>
        <w:t xml:space="preserve"> </w:t>
      </w:r>
      <w:proofErr w:type="spellStart"/>
      <w:r w:rsidR="00391197" w:rsidRPr="004B6FC3">
        <w:rPr>
          <w:rFonts w:ascii="Times New Roman" w:hAnsi="Times New Roman" w:cs="Times New Roman"/>
          <w:sz w:val="24"/>
          <w:lang w:val="lt-LT"/>
        </w:rPr>
        <w:t>Hall</w:t>
      </w:r>
      <w:proofErr w:type="spellEnd"/>
      <w:r w:rsidR="00391197" w:rsidRPr="004B6FC3">
        <w:rPr>
          <w:rFonts w:ascii="Times New Roman" w:hAnsi="Times New Roman" w:cs="Times New Roman"/>
          <w:sz w:val="24"/>
          <w:lang w:val="lt-LT"/>
        </w:rPr>
        <w:t>“ (838/160 vietų).</w:t>
      </w:r>
      <w:r w:rsidR="00391197" w:rsidRPr="004B6FC3">
        <w:rPr>
          <w:rStyle w:val="Puslapioinaosnuoroda"/>
          <w:rFonts w:ascii="Times New Roman" w:hAnsi="Times New Roman" w:cs="Times New Roman"/>
          <w:sz w:val="24"/>
          <w:lang w:val="lt-LT"/>
        </w:rPr>
        <w:footnoteReference w:id="61"/>
      </w:r>
      <w:r w:rsidR="009A7B51" w:rsidRPr="004B6FC3">
        <w:rPr>
          <w:rFonts w:ascii="Times New Roman" w:hAnsi="Times New Roman" w:cs="Times New Roman"/>
          <w:sz w:val="24"/>
          <w:lang w:val="lt-LT"/>
        </w:rPr>
        <w:t xml:space="preserve"> Įtraukimo sesijos su kultūros lauko atstovais metu taip pat buvo pabrėžtas modernios</w:t>
      </w:r>
      <w:r w:rsidR="00C4405F" w:rsidRPr="004B6FC3">
        <w:rPr>
          <w:rFonts w:ascii="Times New Roman" w:hAnsi="Times New Roman" w:cs="Times New Roman"/>
          <w:sz w:val="24"/>
          <w:lang w:val="lt-LT"/>
        </w:rPr>
        <w:t xml:space="preserve"> koncertų salės trūkumas.</w:t>
      </w:r>
      <w:r w:rsidR="0086379B" w:rsidRPr="004B6FC3">
        <w:rPr>
          <w:rFonts w:ascii="Times New Roman" w:hAnsi="Times New Roman" w:cs="Times New Roman"/>
          <w:sz w:val="24"/>
          <w:lang w:val="lt-LT"/>
        </w:rPr>
        <w:t xml:space="preserve"> Šioje kryptyje</w:t>
      </w:r>
      <w:r w:rsidR="00FA792E" w:rsidRPr="004B6FC3">
        <w:rPr>
          <w:rFonts w:ascii="Times New Roman" w:hAnsi="Times New Roman" w:cs="Times New Roman"/>
          <w:sz w:val="24"/>
          <w:lang w:val="lt-LT"/>
        </w:rPr>
        <w:t xml:space="preserve"> taip pat</w:t>
      </w:r>
      <w:r w:rsidR="0086379B" w:rsidRPr="004B6FC3">
        <w:rPr>
          <w:rFonts w:ascii="Times New Roman" w:hAnsi="Times New Roman" w:cs="Times New Roman"/>
          <w:sz w:val="24"/>
          <w:lang w:val="lt-LT"/>
        </w:rPr>
        <w:t xml:space="preserve"> atkreipiamas dėmesys į alternatyvios šiuolaikinės kultūros erdvės poreikį (pvz.</w:t>
      </w:r>
      <w:r w:rsidR="003E2A10" w:rsidRPr="004B6FC3">
        <w:rPr>
          <w:rFonts w:ascii="Times New Roman" w:hAnsi="Times New Roman" w:cs="Times New Roman"/>
          <w:sz w:val="24"/>
          <w:lang w:val="lt-LT"/>
        </w:rPr>
        <w:t>:</w:t>
      </w:r>
      <w:r w:rsidR="0086379B" w:rsidRPr="004B6FC3">
        <w:rPr>
          <w:rFonts w:ascii="Times New Roman" w:hAnsi="Times New Roman" w:cs="Times New Roman"/>
          <w:sz w:val="24"/>
          <w:lang w:val="lt-LT"/>
        </w:rPr>
        <w:t xml:space="preserve"> sena kompresorinė – elektroninės muzikos klubas Rokiškyje, „</w:t>
      </w:r>
      <w:proofErr w:type="spellStart"/>
      <w:r w:rsidR="0086379B" w:rsidRPr="004B6FC3">
        <w:rPr>
          <w:rFonts w:ascii="Times New Roman" w:hAnsi="Times New Roman" w:cs="Times New Roman"/>
          <w:sz w:val="24"/>
          <w:lang w:val="lt-LT"/>
        </w:rPr>
        <w:t>Točka</w:t>
      </w:r>
      <w:proofErr w:type="spellEnd"/>
      <w:r w:rsidR="0086379B" w:rsidRPr="004B6FC3">
        <w:rPr>
          <w:rFonts w:ascii="Times New Roman" w:hAnsi="Times New Roman" w:cs="Times New Roman"/>
          <w:sz w:val="24"/>
          <w:lang w:val="lt-LT"/>
        </w:rPr>
        <w:t>“ Visagine, „</w:t>
      </w:r>
      <w:proofErr w:type="spellStart"/>
      <w:r w:rsidR="0086379B" w:rsidRPr="004B6FC3">
        <w:rPr>
          <w:rFonts w:ascii="Times New Roman" w:hAnsi="Times New Roman" w:cs="Times New Roman"/>
          <w:sz w:val="24"/>
          <w:lang w:val="lt-LT"/>
        </w:rPr>
        <w:t>Loftas</w:t>
      </w:r>
      <w:proofErr w:type="spellEnd"/>
      <w:r w:rsidR="0086379B" w:rsidRPr="004B6FC3">
        <w:rPr>
          <w:rFonts w:ascii="Times New Roman" w:hAnsi="Times New Roman" w:cs="Times New Roman"/>
          <w:sz w:val="24"/>
          <w:lang w:val="lt-LT"/>
        </w:rPr>
        <w:t xml:space="preserve">“ ir „Menų spaustuvė“ Vilniuje). </w:t>
      </w:r>
    </w:p>
    <w:p w14:paraId="4D19D2CE" w14:textId="378B7E80" w:rsidR="00391197" w:rsidRPr="004B6FC3" w:rsidRDefault="00C4405F"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Tikslas Nr. 6. „</w:t>
      </w:r>
      <w:r w:rsidR="00AA5DD6" w:rsidRPr="004B6FC3">
        <w:rPr>
          <w:rFonts w:ascii="Times New Roman" w:hAnsi="Times New Roman" w:cs="Times New Roman"/>
          <w:b/>
          <w:bCs/>
          <w:sz w:val="24"/>
          <w:lang w:val="lt-LT"/>
        </w:rPr>
        <w:t>Kultūros prieinamumo didinimas atsižvelgiant į skirtingų grupių poreikius</w:t>
      </w:r>
      <w:r w:rsidRPr="004B6FC3">
        <w:rPr>
          <w:rFonts w:ascii="Times New Roman" w:hAnsi="Times New Roman" w:cs="Times New Roman"/>
          <w:b/>
          <w:bCs/>
          <w:sz w:val="24"/>
          <w:lang w:val="lt-LT"/>
        </w:rPr>
        <w:t>“</w:t>
      </w:r>
      <w:r w:rsidR="0086379B" w:rsidRPr="004B6FC3">
        <w:rPr>
          <w:rFonts w:ascii="Times New Roman" w:hAnsi="Times New Roman" w:cs="Times New Roman"/>
          <w:sz w:val="24"/>
          <w:lang w:val="lt-LT"/>
        </w:rPr>
        <w:t xml:space="preserve"> siekia gerinti susisiekimą Anykščių rajone, kuris </w:t>
      </w:r>
      <w:r w:rsidR="00FF4CA2" w:rsidRPr="004B6FC3">
        <w:rPr>
          <w:rFonts w:ascii="Times New Roman" w:hAnsi="Times New Roman" w:cs="Times New Roman"/>
          <w:sz w:val="24"/>
          <w:lang w:val="lt-LT"/>
        </w:rPr>
        <w:t xml:space="preserve">yra svarbus veiksnys sukuriantis sąlygas rajono gyventojams pasiekti kultūros renginius. Siekiama tobulinti </w:t>
      </w:r>
      <w:r w:rsidR="00391197" w:rsidRPr="004B6FC3">
        <w:rPr>
          <w:rFonts w:ascii="Times New Roman" w:hAnsi="Times New Roman" w:cs="Times New Roman"/>
          <w:sz w:val="24"/>
          <w:lang w:val="lt-LT"/>
        </w:rPr>
        <w:t xml:space="preserve">susisiekimo </w:t>
      </w:r>
      <w:r w:rsidR="00FF4CA2" w:rsidRPr="004B6FC3">
        <w:rPr>
          <w:rFonts w:ascii="Times New Roman" w:hAnsi="Times New Roman" w:cs="Times New Roman"/>
          <w:sz w:val="24"/>
          <w:lang w:val="lt-LT"/>
        </w:rPr>
        <w:t xml:space="preserve">sistemą </w:t>
      </w:r>
      <w:r w:rsidR="00391197" w:rsidRPr="004B6FC3">
        <w:rPr>
          <w:rFonts w:ascii="Times New Roman" w:hAnsi="Times New Roman" w:cs="Times New Roman"/>
          <w:sz w:val="24"/>
          <w:lang w:val="lt-LT"/>
        </w:rPr>
        <w:t xml:space="preserve">tarp skirtingų Anykščių rajono gyvenviečių (dažnesni reisai, maršrutų plėtra). </w:t>
      </w:r>
      <w:r w:rsidR="00AA5DD6" w:rsidRPr="004B6FC3">
        <w:rPr>
          <w:rFonts w:ascii="Times New Roman" w:hAnsi="Times New Roman" w:cs="Times New Roman"/>
          <w:sz w:val="24"/>
          <w:lang w:val="lt-LT"/>
        </w:rPr>
        <w:t xml:space="preserve">Taip pat siekiama </w:t>
      </w:r>
      <w:r w:rsidR="00FE5780" w:rsidRPr="004B6FC3">
        <w:rPr>
          <w:rFonts w:ascii="Times New Roman" w:hAnsi="Times New Roman" w:cs="Times New Roman"/>
          <w:sz w:val="24"/>
          <w:lang w:val="lt-LT"/>
        </w:rPr>
        <w:t>įvertinti kultūros renginių ir įstaigų prieinamumą asmenims su specialiais poreikiais ir atitinkamai pritaikyti infrastruktūrą.</w:t>
      </w:r>
    </w:p>
    <w:p w14:paraId="59D92E9B" w14:textId="23CCC524" w:rsidR="007D435D" w:rsidRDefault="00010DCF"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Prioritetinės priemonės šioje kryptyje apima priemones</w:t>
      </w:r>
      <w:r w:rsidR="003E2A10"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susijusias su esamos kultūros infrastruktūros tvarkyba, atnaujinimu, pritaikymu skirtingiems lankytojų poreikiams.</w:t>
      </w:r>
    </w:p>
    <w:p w14:paraId="2C0BF308" w14:textId="77777777" w:rsidR="00970136" w:rsidRDefault="00970136" w:rsidP="006B50D3">
      <w:pPr>
        <w:pStyle w:val="Body-10pt"/>
        <w:spacing w:after="0" w:line="360" w:lineRule="auto"/>
        <w:ind w:firstLine="720"/>
        <w:jc w:val="both"/>
        <w:rPr>
          <w:rFonts w:ascii="Times New Roman" w:hAnsi="Times New Roman" w:cs="Times New Roman"/>
          <w:sz w:val="24"/>
          <w:lang w:val="lt-LT"/>
        </w:rPr>
      </w:pPr>
    </w:p>
    <w:p w14:paraId="368A5DF4" w14:textId="77777777" w:rsidR="00970136" w:rsidRDefault="00970136" w:rsidP="006B50D3">
      <w:pPr>
        <w:pStyle w:val="Body-10pt"/>
        <w:spacing w:after="0" w:line="360" w:lineRule="auto"/>
        <w:ind w:firstLine="720"/>
        <w:jc w:val="both"/>
        <w:rPr>
          <w:rFonts w:ascii="Times New Roman" w:hAnsi="Times New Roman" w:cs="Times New Roman"/>
          <w:sz w:val="24"/>
          <w:lang w:val="lt-LT"/>
        </w:rPr>
      </w:pPr>
    </w:p>
    <w:p w14:paraId="2B044AEC" w14:textId="77777777" w:rsidR="00970136" w:rsidRDefault="00970136" w:rsidP="006B50D3">
      <w:pPr>
        <w:pStyle w:val="Body-10pt"/>
        <w:spacing w:after="0" w:line="360" w:lineRule="auto"/>
        <w:ind w:firstLine="720"/>
        <w:jc w:val="both"/>
        <w:rPr>
          <w:rFonts w:ascii="Times New Roman" w:hAnsi="Times New Roman" w:cs="Times New Roman"/>
          <w:sz w:val="24"/>
          <w:lang w:val="lt-LT"/>
        </w:rPr>
      </w:pPr>
    </w:p>
    <w:p w14:paraId="481F0D1D" w14:textId="77777777" w:rsidR="00970136" w:rsidRDefault="00970136" w:rsidP="006B50D3">
      <w:pPr>
        <w:pStyle w:val="Body-10pt"/>
        <w:spacing w:after="0" w:line="360" w:lineRule="auto"/>
        <w:ind w:firstLine="720"/>
        <w:jc w:val="both"/>
        <w:rPr>
          <w:rFonts w:ascii="Times New Roman" w:hAnsi="Times New Roman" w:cs="Times New Roman"/>
          <w:sz w:val="24"/>
          <w:lang w:val="lt-LT"/>
        </w:rPr>
      </w:pPr>
    </w:p>
    <w:p w14:paraId="3C6D62CF" w14:textId="77777777" w:rsidR="00970136" w:rsidRDefault="00970136" w:rsidP="006B50D3">
      <w:pPr>
        <w:pStyle w:val="Body-10pt"/>
        <w:spacing w:after="0" w:line="360" w:lineRule="auto"/>
        <w:ind w:firstLine="720"/>
        <w:jc w:val="both"/>
        <w:rPr>
          <w:rFonts w:ascii="Times New Roman" w:hAnsi="Times New Roman" w:cs="Times New Roman"/>
          <w:sz w:val="24"/>
          <w:lang w:val="lt-LT"/>
        </w:rPr>
      </w:pPr>
    </w:p>
    <w:p w14:paraId="076A1C6D" w14:textId="6E2530C4" w:rsidR="007D435D" w:rsidRPr="007D435D" w:rsidRDefault="007D435D" w:rsidP="007D435D">
      <w:pPr>
        <w:pStyle w:val="Body-10pt"/>
        <w:spacing w:after="0"/>
        <w:ind w:firstLine="720"/>
        <w:jc w:val="right"/>
        <w:rPr>
          <w:rFonts w:ascii="Times New Roman" w:hAnsi="Times New Roman" w:cs="Times New Roman"/>
          <w:b/>
          <w:bCs/>
          <w:sz w:val="24"/>
          <w:lang w:val="lt-LT"/>
        </w:rPr>
      </w:pPr>
      <w:r w:rsidRPr="00D24872">
        <w:rPr>
          <w:rFonts w:ascii="Times New Roman" w:hAnsi="Times New Roman" w:cs="Times New Roman"/>
          <w:b/>
          <w:bCs/>
          <w:sz w:val="24"/>
          <w:lang w:val="lt-LT"/>
        </w:rPr>
        <w:lastRenderedPageBreak/>
        <w:t xml:space="preserve">Lentelė </w:t>
      </w:r>
      <w:r>
        <w:rPr>
          <w:rFonts w:ascii="Times New Roman" w:hAnsi="Times New Roman" w:cs="Times New Roman"/>
          <w:b/>
          <w:bCs/>
          <w:sz w:val="24"/>
        </w:rPr>
        <w:t>7</w:t>
      </w:r>
      <w:r w:rsidRPr="00D24872">
        <w:rPr>
          <w:rFonts w:ascii="Times New Roman" w:hAnsi="Times New Roman" w:cs="Times New Roman"/>
          <w:b/>
          <w:bCs/>
          <w:sz w:val="24"/>
          <w:lang w:val="lt-LT"/>
        </w:rPr>
        <w:t>. Numatyti krypties tikslai, uždaviniai ir priemonės</w:t>
      </w:r>
    </w:p>
    <w:tbl>
      <w:tblPr>
        <w:tblStyle w:val="1tinkleliolentelviesi"/>
        <w:tblW w:w="14244" w:type="dxa"/>
        <w:tblLook w:val="04A0" w:firstRow="1" w:lastRow="0" w:firstColumn="1" w:lastColumn="0" w:noHBand="0" w:noVBand="1"/>
      </w:tblPr>
      <w:tblGrid>
        <w:gridCol w:w="2303"/>
        <w:gridCol w:w="3362"/>
        <w:gridCol w:w="2329"/>
        <w:gridCol w:w="1115"/>
        <w:gridCol w:w="1630"/>
        <w:gridCol w:w="3505"/>
      </w:tblGrid>
      <w:tr w:rsidR="007D435D" w:rsidRPr="004B6FC3" w14:paraId="1085D9A5" w14:textId="77777777" w:rsidTr="007D435D">
        <w:trPr>
          <w:cnfStyle w:val="100000000000" w:firstRow="1" w:lastRow="0" w:firstColumn="0" w:lastColumn="0" w:oddVBand="0" w:evenVBand="0" w:oddHBand="0" w:evenHBand="0" w:firstRowFirstColumn="0" w:firstRowLastColumn="0" w:lastRowFirstColumn="0" w:lastRowLastColumn="0"/>
          <w:trHeight w:val="804"/>
          <w:tblHeader/>
        </w:trPr>
        <w:tc>
          <w:tcPr>
            <w:cnfStyle w:val="001000000000" w:firstRow="0" w:lastRow="0" w:firstColumn="1" w:lastColumn="0" w:oddVBand="0" w:evenVBand="0" w:oddHBand="0" w:evenHBand="0" w:firstRowFirstColumn="0" w:firstRowLastColumn="0" w:lastRowFirstColumn="0" w:lastRowLastColumn="0"/>
            <w:tcW w:w="2303" w:type="dxa"/>
            <w:shd w:val="clear" w:color="auto" w:fill="E7E6E6" w:themeFill="background2"/>
          </w:tcPr>
          <w:p w14:paraId="72B8F69C" w14:textId="77777777" w:rsidR="00B716E7" w:rsidRPr="004B6FC3" w:rsidRDefault="00B716E7" w:rsidP="00970136">
            <w:pPr>
              <w:pStyle w:val="Body-10pt"/>
              <w:spacing w:after="0" w:line="240" w:lineRule="auto"/>
              <w:rPr>
                <w:rFonts w:ascii="Times New Roman" w:hAnsi="Times New Roman" w:cs="Times New Roman"/>
                <w:sz w:val="24"/>
                <w:lang w:val="lt-LT"/>
              </w:rPr>
            </w:pPr>
            <w:r w:rsidRPr="004B6FC3">
              <w:rPr>
                <w:rFonts w:ascii="Times New Roman" w:hAnsi="Times New Roman" w:cs="Times New Roman"/>
                <w:sz w:val="24"/>
                <w:lang w:val="lt-LT"/>
              </w:rPr>
              <w:t>Uždavinys</w:t>
            </w:r>
          </w:p>
        </w:tc>
        <w:tc>
          <w:tcPr>
            <w:tcW w:w="3362" w:type="dxa"/>
            <w:shd w:val="clear" w:color="auto" w:fill="E7E6E6" w:themeFill="background2"/>
          </w:tcPr>
          <w:p w14:paraId="3CD9AD57" w14:textId="77777777" w:rsidR="00B716E7" w:rsidRPr="004B6FC3" w:rsidRDefault="00B716E7"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Priemonė</w:t>
            </w:r>
          </w:p>
        </w:tc>
        <w:tc>
          <w:tcPr>
            <w:tcW w:w="2329" w:type="dxa"/>
            <w:shd w:val="clear" w:color="auto" w:fill="E7E6E6" w:themeFill="background2"/>
          </w:tcPr>
          <w:p w14:paraId="05DBC763" w14:textId="77777777" w:rsidR="00B716E7" w:rsidRPr="004B6FC3" w:rsidRDefault="00B716E7"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Vertinimo kriterijai</w:t>
            </w:r>
          </w:p>
        </w:tc>
        <w:tc>
          <w:tcPr>
            <w:tcW w:w="1115" w:type="dxa"/>
            <w:shd w:val="clear" w:color="auto" w:fill="E7E6E6" w:themeFill="background2"/>
          </w:tcPr>
          <w:p w14:paraId="6E0E7B1A" w14:textId="2310524C" w:rsidR="00B716E7" w:rsidRPr="004B6FC3" w:rsidRDefault="00B716E7"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Siūloma siektina reikšmė</w:t>
            </w:r>
          </w:p>
        </w:tc>
        <w:tc>
          <w:tcPr>
            <w:tcW w:w="1630" w:type="dxa"/>
            <w:shd w:val="clear" w:color="auto" w:fill="E7E6E6" w:themeFill="background2"/>
          </w:tcPr>
          <w:p w14:paraId="5B7CE034" w14:textId="2BAB84B2" w:rsidR="00B716E7" w:rsidRPr="004B6FC3" w:rsidRDefault="00B716E7"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Įgyvendinimo laikotarpis</w:t>
            </w:r>
          </w:p>
        </w:tc>
        <w:tc>
          <w:tcPr>
            <w:tcW w:w="3505" w:type="dxa"/>
            <w:shd w:val="clear" w:color="auto" w:fill="E7E6E6" w:themeFill="background2"/>
          </w:tcPr>
          <w:p w14:paraId="60B2106B" w14:textId="0DE23618" w:rsidR="00B716E7" w:rsidRPr="004B6FC3" w:rsidRDefault="3EF596EB"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Atsakingi vykdytojai (pagrindinis vykdytojas – paryškinta)</w:t>
            </w:r>
          </w:p>
        </w:tc>
      </w:tr>
      <w:tr w:rsidR="004B6FC3" w:rsidRPr="004B6FC3" w14:paraId="3874A5EE" w14:textId="77777777" w:rsidTr="3EF596EB">
        <w:trPr>
          <w:trHeight w:val="51"/>
        </w:trPr>
        <w:tc>
          <w:tcPr>
            <w:cnfStyle w:val="001000000000" w:firstRow="0" w:lastRow="0" w:firstColumn="1" w:lastColumn="0" w:oddVBand="0" w:evenVBand="0" w:oddHBand="0" w:evenHBand="0" w:firstRowFirstColumn="0" w:firstRowLastColumn="0" w:lastRowFirstColumn="0" w:lastRowLastColumn="0"/>
            <w:tcW w:w="14244" w:type="dxa"/>
            <w:gridSpan w:val="6"/>
            <w:shd w:val="clear" w:color="auto" w:fill="FBE4D5" w:themeFill="accent2" w:themeFillTint="33"/>
          </w:tcPr>
          <w:p w14:paraId="1B161F88" w14:textId="3C957780" w:rsidR="00B716E7" w:rsidRPr="004B6FC3" w:rsidRDefault="00B716E7" w:rsidP="00970136">
            <w:pPr>
              <w:pStyle w:val="Body-10pt"/>
              <w:spacing w:after="0" w:line="240" w:lineRule="auto"/>
              <w:rPr>
                <w:rFonts w:ascii="Times New Roman" w:hAnsi="Times New Roman" w:cs="Times New Roman"/>
                <w:b w:val="0"/>
                <w:bCs w:val="0"/>
                <w:sz w:val="24"/>
                <w:lang w:val="lt-LT"/>
              </w:rPr>
            </w:pPr>
            <w:r w:rsidRPr="004B6FC3">
              <w:rPr>
                <w:rFonts w:ascii="Times New Roman" w:hAnsi="Times New Roman" w:cs="Times New Roman"/>
                <w:sz w:val="24"/>
                <w:lang w:val="lt-LT"/>
              </w:rPr>
              <w:t>Tikslas Nr. 5: Erdvių ir sąlygų profesionalaus meno sklaidai sudarymas</w:t>
            </w:r>
          </w:p>
        </w:tc>
      </w:tr>
      <w:tr w:rsidR="004B6FC3" w:rsidRPr="004B6FC3" w14:paraId="0A2B3992"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303" w:type="dxa"/>
            <w:vMerge w:val="restart"/>
          </w:tcPr>
          <w:p w14:paraId="6E0E6F9A" w14:textId="002F092A" w:rsidR="00B716E7" w:rsidRPr="007D435D" w:rsidRDefault="00B716E7" w:rsidP="00970136">
            <w:pPr>
              <w:numPr>
                <w:ilvl w:val="1"/>
                <w:numId w:val="0"/>
              </w:numPr>
              <w:pBdr>
                <w:top w:val="nil"/>
                <w:left w:val="nil"/>
                <w:bottom w:val="nil"/>
                <w:right w:val="nil"/>
                <w:between w:val="nil"/>
              </w:pBdr>
              <w:ind w:left="597" w:hanging="597"/>
              <w:rPr>
                <w:rFonts w:ascii="Times New Roman" w:eastAsia="Arial" w:hAnsi="Times New Roman" w:cs="Times New Roman"/>
                <w:lang w:val="lt-LT"/>
              </w:rPr>
            </w:pPr>
            <w:r w:rsidRPr="007D435D">
              <w:rPr>
                <w:rFonts w:ascii="Times New Roman" w:eastAsia="Arial" w:hAnsi="Times New Roman" w:cs="Times New Roman"/>
                <w:lang w:val="lt-LT"/>
              </w:rPr>
              <w:t>5.1.    Sukurti naujas erdves, reikalingas profesionalaus meno sklaidai</w:t>
            </w:r>
          </w:p>
          <w:p w14:paraId="3ADC6679" w14:textId="77777777" w:rsidR="00B716E7" w:rsidRPr="007D435D" w:rsidRDefault="00B716E7" w:rsidP="00970136">
            <w:pPr>
              <w:pStyle w:val="Body-10pt"/>
              <w:spacing w:after="0" w:line="240" w:lineRule="auto"/>
              <w:rPr>
                <w:rFonts w:ascii="Times New Roman" w:hAnsi="Times New Roman" w:cs="Times New Roman"/>
                <w:sz w:val="24"/>
                <w:lang w:val="lt-LT"/>
              </w:rPr>
            </w:pPr>
          </w:p>
        </w:tc>
        <w:tc>
          <w:tcPr>
            <w:tcW w:w="3362" w:type="dxa"/>
          </w:tcPr>
          <w:p w14:paraId="34540FA4" w14:textId="5D5FD013" w:rsidR="00B716E7" w:rsidRPr="007D435D"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5.1.1</w:t>
            </w:r>
            <w:r w:rsidR="007D435D">
              <w:rPr>
                <w:rFonts w:ascii="Times New Roman" w:eastAsia="Arial" w:hAnsi="Times New Roman" w:cs="Times New Roman"/>
                <w:lang w:val="lt-LT"/>
              </w:rPr>
              <w:t xml:space="preserve">. </w:t>
            </w:r>
            <w:r w:rsidRPr="004B6FC3">
              <w:rPr>
                <w:rFonts w:ascii="Times New Roman" w:eastAsia="Arial" w:hAnsi="Times New Roman" w:cs="Times New Roman"/>
                <w:lang w:val="lt-LT"/>
              </w:rPr>
              <w:t>Įrengti naują koncertų salę Anykščiuose (aukštos akustikos kokybės vidutinio dydžio salė, kuri atitiktų klasikinės muzikos ir džiazo koncertų organizatorių poreikius)</w:t>
            </w:r>
          </w:p>
        </w:tc>
        <w:tc>
          <w:tcPr>
            <w:tcW w:w="2329" w:type="dxa"/>
          </w:tcPr>
          <w:p w14:paraId="17E8DEB2" w14:textId="04520247"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Nauja koncertams skirta erdvė (vnt.)</w:t>
            </w:r>
          </w:p>
        </w:tc>
        <w:tc>
          <w:tcPr>
            <w:tcW w:w="1115" w:type="dxa"/>
          </w:tcPr>
          <w:p w14:paraId="2B16F3F8" w14:textId="5C55BCFC"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5BB41D84" w14:textId="3F502E4E"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505" w:type="dxa"/>
          </w:tcPr>
          <w:p w14:paraId="27DD3C67" w14:textId="382B8F86"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w:t>
            </w:r>
            <w:r w:rsidRPr="004B6FC3">
              <w:rPr>
                <w:rFonts w:ascii="Times New Roman" w:hAnsi="Times New Roman" w:cs="Times New Roman"/>
                <w:sz w:val="24"/>
                <w:lang w:val="lt-LT"/>
              </w:rPr>
              <w:t xml:space="preserve"> (Kultūros ir turizmo skyrius, </w:t>
            </w:r>
            <w:r w:rsidRPr="004B6FC3">
              <w:rPr>
                <w:rFonts w:ascii="Times New Roman" w:hAnsi="Times New Roman" w:cs="Times New Roman"/>
                <w:b/>
                <w:bCs/>
                <w:sz w:val="24"/>
                <w:lang w:val="lt-LT"/>
              </w:rPr>
              <w:t xml:space="preserve">Architektūros ir urbanistikos skyrius, </w:t>
            </w:r>
            <w:r w:rsidRPr="004B6FC3">
              <w:rPr>
                <w:rFonts w:ascii="Times New Roman" w:hAnsi="Times New Roman" w:cs="Times New Roman"/>
                <w:sz w:val="24"/>
                <w:lang w:val="lt-LT"/>
              </w:rPr>
              <w:t>Investicijų ir projektų valdymo skyrius)</w:t>
            </w:r>
          </w:p>
        </w:tc>
      </w:tr>
      <w:tr w:rsidR="004B6FC3" w:rsidRPr="004B6FC3" w14:paraId="03C2055E"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303" w:type="dxa"/>
            <w:vMerge/>
          </w:tcPr>
          <w:p w14:paraId="6805803C" w14:textId="77777777" w:rsidR="00B716E7" w:rsidRPr="007D435D" w:rsidRDefault="00B716E7" w:rsidP="00970136">
            <w:pPr>
              <w:numPr>
                <w:ilvl w:val="1"/>
                <w:numId w:val="0"/>
              </w:numPr>
              <w:pBdr>
                <w:top w:val="nil"/>
                <w:left w:val="nil"/>
                <w:bottom w:val="nil"/>
                <w:right w:val="nil"/>
                <w:between w:val="nil"/>
              </w:pBdr>
              <w:ind w:left="597" w:hanging="597"/>
              <w:rPr>
                <w:rFonts w:ascii="Times New Roman" w:eastAsia="Arial" w:hAnsi="Times New Roman" w:cs="Times New Roman"/>
                <w:lang w:val="lt-LT"/>
              </w:rPr>
            </w:pPr>
          </w:p>
        </w:tc>
        <w:tc>
          <w:tcPr>
            <w:tcW w:w="3362" w:type="dxa"/>
          </w:tcPr>
          <w:p w14:paraId="361570D0" w14:textId="46EB64F5" w:rsidR="00B716E7" w:rsidRPr="004B6FC3"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5.1.2. Įrengti </w:t>
            </w:r>
            <w:proofErr w:type="spellStart"/>
            <w:r w:rsidRPr="004B6FC3">
              <w:rPr>
                <w:rFonts w:ascii="Times New Roman" w:eastAsia="Arial" w:hAnsi="Times New Roman" w:cs="Times New Roman"/>
                <w:lang w:val="lt-LT"/>
              </w:rPr>
              <w:t>Dainuvos</w:t>
            </w:r>
            <w:proofErr w:type="spellEnd"/>
            <w:r w:rsidRPr="004B6FC3">
              <w:rPr>
                <w:rFonts w:ascii="Times New Roman" w:eastAsia="Arial" w:hAnsi="Times New Roman" w:cs="Times New Roman"/>
                <w:lang w:val="lt-LT"/>
              </w:rPr>
              <w:t xml:space="preserve"> slėnio estradą ir įveiklinti slėnio erdves</w:t>
            </w:r>
          </w:p>
        </w:tc>
        <w:tc>
          <w:tcPr>
            <w:tcW w:w="2329" w:type="dxa"/>
          </w:tcPr>
          <w:p w14:paraId="6F95AE6E" w14:textId="592E0FB2"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Nauja koncertams ir renginiams skirta lauko erdvė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r w:rsidRPr="004B6FC3">
              <w:rPr>
                <w:rFonts w:ascii="Times New Roman" w:hAnsi="Times New Roman" w:cs="Times New Roman"/>
                <w:sz w:val="24"/>
                <w:lang w:val="lt-LT"/>
              </w:rPr>
              <w:t>)</w:t>
            </w:r>
          </w:p>
        </w:tc>
        <w:tc>
          <w:tcPr>
            <w:tcW w:w="1115" w:type="dxa"/>
          </w:tcPr>
          <w:p w14:paraId="7873AFF2" w14:textId="7B1296CB"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5C51AE1E" w14:textId="5FE1AA32"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505" w:type="dxa"/>
          </w:tcPr>
          <w:p w14:paraId="44918DFD" w14:textId="311495B4"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 xml:space="preserve">Anykščių rajono savivaldybė </w:t>
            </w:r>
            <w:r w:rsidRPr="004B6FC3">
              <w:rPr>
                <w:rFonts w:ascii="Times New Roman" w:hAnsi="Times New Roman" w:cs="Times New Roman"/>
                <w:sz w:val="24"/>
                <w:lang w:val="lt-LT"/>
              </w:rPr>
              <w:t xml:space="preserve">(Kultūros ir turizmo skyrius, </w:t>
            </w:r>
            <w:r w:rsidRPr="004B6FC3">
              <w:rPr>
                <w:rFonts w:ascii="Times New Roman" w:hAnsi="Times New Roman" w:cs="Times New Roman"/>
                <w:b/>
                <w:bCs/>
                <w:sz w:val="24"/>
                <w:lang w:val="lt-LT"/>
              </w:rPr>
              <w:t xml:space="preserve">Architektūros ir urbanistikos skyrius, </w:t>
            </w:r>
            <w:r w:rsidRPr="004B6FC3">
              <w:rPr>
                <w:rFonts w:ascii="Times New Roman" w:hAnsi="Times New Roman" w:cs="Times New Roman"/>
                <w:sz w:val="24"/>
                <w:lang w:val="lt-LT"/>
              </w:rPr>
              <w:t>Investicijų ir projektų valdymo skyrius)</w:t>
            </w:r>
          </w:p>
        </w:tc>
      </w:tr>
      <w:tr w:rsidR="004B6FC3" w:rsidRPr="004B6FC3" w14:paraId="03427586"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303" w:type="dxa"/>
            <w:vMerge/>
          </w:tcPr>
          <w:p w14:paraId="374C4937" w14:textId="77777777" w:rsidR="00B716E7" w:rsidRPr="007D435D" w:rsidRDefault="00B716E7" w:rsidP="00970136">
            <w:pPr>
              <w:pStyle w:val="Body-10pt"/>
              <w:spacing w:after="0" w:line="240" w:lineRule="auto"/>
              <w:rPr>
                <w:rFonts w:ascii="Times New Roman" w:hAnsi="Times New Roman" w:cs="Times New Roman"/>
                <w:sz w:val="24"/>
                <w:lang w:val="lt-LT"/>
              </w:rPr>
            </w:pPr>
          </w:p>
        </w:tc>
        <w:tc>
          <w:tcPr>
            <w:tcW w:w="3362" w:type="dxa"/>
          </w:tcPr>
          <w:p w14:paraId="04A19F25" w14:textId="6305D0E7" w:rsidR="00B716E7" w:rsidRPr="004B6FC3"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5.1.3. Pritaikyti industrinį pastatą </w:t>
            </w:r>
            <w:r w:rsidR="000705C2" w:rsidRPr="004B6FC3">
              <w:rPr>
                <w:rFonts w:ascii="Times New Roman" w:eastAsia="Arial" w:hAnsi="Times New Roman" w:cs="Times New Roman"/>
                <w:lang w:val="lt-LT"/>
              </w:rPr>
              <w:t xml:space="preserve">kultūrinėms veikloms – </w:t>
            </w:r>
            <w:r w:rsidR="00C27455" w:rsidRPr="004B6FC3">
              <w:rPr>
                <w:rFonts w:ascii="Times New Roman" w:eastAsia="Arial" w:hAnsi="Times New Roman" w:cs="Times New Roman"/>
                <w:lang w:val="lt-LT"/>
              </w:rPr>
              <w:t xml:space="preserve">paruošiant patalpas </w:t>
            </w:r>
            <w:r w:rsidRPr="004B6FC3">
              <w:rPr>
                <w:rFonts w:ascii="Times New Roman" w:eastAsia="Arial" w:hAnsi="Times New Roman" w:cs="Times New Roman"/>
                <w:lang w:val="lt-LT"/>
              </w:rPr>
              <w:t>šiuolaikinio vizualiojo meno eksponavimui, jaunimo neformalioms veikloms</w:t>
            </w:r>
          </w:p>
        </w:tc>
        <w:tc>
          <w:tcPr>
            <w:tcW w:w="2329" w:type="dxa"/>
          </w:tcPr>
          <w:p w14:paraId="476311F4" w14:textId="571CF874"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Nauja šiuolaikiniam menui bei jaunimo veikloms skirta erdvė (vnt.)</w:t>
            </w:r>
          </w:p>
        </w:tc>
        <w:tc>
          <w:tcPr>
            <w:tcW w:w="1115" w:type="dxa"/>
          </w:tcPr>
          <w:p w14:paraId="588F2636" w14:textId="5E9038E1"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3EB48A5E" w14:textId="1F2F1022"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505" w:type="dxa"/>
          </w:tcPr>
          <w:p w14:paraId="2F2D11FD" w14:textId="0D745D59"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w:t>
            </w:r>
            <w:r w:rsidRPr="004B6FC3">
              <w:rPr>
                <w:rFonts w:ascii="Times New Roman" w:hAnsi="Times New Roman" w:cs="Times New Roman"/>
                <w:sz w:val="24"/>
                <w:lang w:val="lt-LT"/>
              </w:rPr>
              <w:t xml:space="preserve"> (Kultūros ir turizmo skyrius, </w:t>
            </w:r>
            <w:r w:rsidRPr="004B6FC3">
              <w:rPr>
                <w:rFonts w:ascii="Times New Roman" w:hAnsi="Times New Roman" w:cs="Times New Roman"/>
                <w:b/>
                <w:bCs/>
                <w:sz w:val="24"/>
                <w:lang w:val="lt-LT"/>
              </w:rPr>
              <w:t xml:space="preserve">Architektūros ir urbanistikos skyrius, </w:t>
            </w:r>
            <w:r w:rsidRPr="004B6FC3">
              <w:rPr>
                <w:rFonts w:ascii="Times New Roman" w:hAnsi="Times New Roman" w:cs="Times New Roman"/>
                <w:sz w:val="24"/>
                <w:lang w:val="lt-LT"/>
              </w:rPr>
              <w:t>Investicijų ir projektų valdymo skyrius, Jaunimo reikalų koordinatorius)</w:t>
            </w:r>
          </w:p>
        </w:tc>
      </w:tr>
      <w:tr w:rsidR="004B6FC3" w:rsidRPr="004B6FC3" w14:paraId="00645BA7" w14:textId="77777777" w:rsidTr="007D435D">
        <w:trPr>
          <w:trHeight w:val="529"/>
        </w:trPr>
        <w:tc>
          <w:tcPr>
            <w:cnfStyle w:val="001000000000" w:firstRow="0" w:lastRow="0" w:firstColumn="1" w:lastColumn="0" w:oddVBand="0" w:evenVBand="0" w:oddHBand="0" w:evenHBand="0" w:firstRowFirstColumn="0" w:firstRowLastColumn="0" w:lastRowFirstColumn="0" w:lastRowLastColumn="0"/>
            <w:tcW w:w="2303" w:type="dxa"/>
            <w:vMerge/>
          </w:tcPr>
          <w:p w14:paraId="27A33D9E" w14:textId="77777777" w:rsidR="00B716E7" w:rsidRPr="007D435D" w:rsidRDefault="00B716E7" w:rsidP="00970136">
            <w:pPr>
              <w:pStyle w:val="Body-10pt"/>
              <w:spacing w:after="0" w:line="240" w:lineRule="auto"/>
              <w:rPr>
                <w:rFonts w:ascii="Times New Roman" w:hAnsi="Times New Roman" w:cs="Times New Roman"/>
                <w:sz w:val="24"/>
                <w:lang w:val="lt-LT"/>
              </w:rPr>
            </w:pPr>
          </w:p>
        </w:tc>
        <w:tc>
          <w:tcPr>
            <w:tcW w:w="3362" w:type="dxa"/>
          </w:tcPr>
          <w:p w14:paraId="3C7FA91F" w14:textId="7ECC7F02" w:rsidR="00B716E7" w:rsidRPr="004B6FC3"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5.1.4. Įrengti profesionalią garso ir vaizdo įrašų studiją vietos bendruomenės ir atvykstančio kūrybinio sektoriaus poreikiams</w:t>
            </w:r>
          </w:p>
        </w:tc>
        <w:tc>
          <w:tcPr>
            <w:tcW w:w="2329" w:type="dxa"/>
          </w:tcPr>
          <w:p w14:paraId="0887E920" w14:textId="442DE5B1"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Nauja garso ir vaizdo įrašų studija (vnt.)</w:t>
            </w:r>
          </w:p>
        </w:tc>
        <w:tc>
          <w:tcPr>
            <w:tcW w:w="1115" w:type="dxa"/>
          </w:tcPr>
          <w:p w14:paraId="22BB7198" w14:textId="6CA65FE6"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61072273" w14:textId="612240C8"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505" w:type="dxa"/>
          </w:tcPr>
          <w:p w14:paraId="69C18DF6" w14:textId="2FD18048"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w:t>
            </w:r>
            <w:r w:rsidRPr="004B6FC3">
              <w:rPr>
                <w:rFonts w:ascii="Times New Roman" w:hAnsi="Times New Roman" w:cs="Times New Roman"/>
                <w:sz w:val="24"/>
                <w:lang w:val="lt-LT"/>
              </w:rPr>
              <w:t xml:space="preserve"> (</w:t>
            </w:r>
            <w:r w:rsidRPr="004B6FC3">
              <w:rPr>
                <w:rFonts w:ascii="Times New Roman" w:hAnsi="Times New Roman" w:cs="Times New Roman"/>
                <w:b/>
                <w:bCs/>
                <w:sz w:val="24"/>
                <w:lang w:val="lt-LT"/>
              </w:rPr>
              <w:t xml:space="preserve">Kultūros ir turizmo skyrius, </w:t>
            </w:r>
            <w:r w:rsidRPr="004B6FC3">
              <w:rPr>
                <w:rFonts w:ascii="Times New Roman" w:hAnsi="Times New Roman" w:cs="Times New Roman"/>
                <w:sz w:val="24"/>
                <w:lang w:val="lt-LT"/>
              </w:rPr>
              <w:t>Architektūros ir urbanistikos skyrius)</w:t>
            </w:r>
          </w:p>
        </w:tc>
      </w:tr>
      <w:tr w:rsidR="004B6FC3" w:rsidRPr="004B6FC3" w14:paraId="62AB0A2A" w14:textId="77777777" w:rsidTr="006B50D3">
        <w:trPr>
          <w:trHeight w:val="1999"/>
        </w:trPr>
        <w:tc>
          <w:tcPr>
            <w:cnfStyle w:val="001000000000" w:firstRow="0" w:lastRow="0" w:firstColumn="1" w:lastColumn="0" w:oddVBand="0" w:evenVBand="0" w:oddHBand="0" w:evenHBand="0" w:firstRowFirstColumn="0" w:firstRowLastColumn="0" w:lastRowFirstColumn="0" w:lastRowLastColumn="0"/>
            <w:tcW w:w="2303" w:type="dxa"/>
            <w:vMerge w:val="restart"/>
          </w:tcPr>
          <w:p w14:paraId="5A5DB922" w14:textId="333A7223" w:rsidR="00B716E7" w:rsidRPr="007D435D" w:rsidRDefault="007D435D" w:rsidP="00970136">
            <w:pPr>
              <w:numPr>
                <w:ilvl w:val="1"/>
                <w:numId w:val="0"/>
              </w:numPr>
              <w:pBdr>
                <w:top w:val="nil"/>
                <w:left w:val="nil"/>
                <w:bottom w:val="nil"/>
                <w:right w:val="nil"/>
                <w:between w:val="nil"/>
              </w:pBdr>
              <w:ind w:left="585" w:hanging="585"/>
              <w:rPr>
                <w:rFonts w:ascii="Times New Roman" w:hAnsi="Times New Roman" w:cs="Times New Roman"/>
                <w:lang w:val="lt-LT"/>
              </w:rPr>
            </w:pPr>
            <w:r>
              <w:rPr>
                <w:rFonts w:ascii="Times New Roman" w:eastAsia="Arial" w:hAnsi="Times New Roman" w:cs="Times New Roman"/>
                <w:lang w:val="lt-LT"/>
              </w:rPr>
              <w:lastRenderedPageBreak/>
              <w:t xml:space="preserve">5.2.   </w:t>
            </w:r>
            <w:r w:rsidR="00B716E7" w:rsidRPr="007D435D">
              <w:rPr>
                <w:rFonts w:ascii="Times New Roman" w:eastAsia="Arial" w:hAnsi="Times New Roman" w:cs="Times New Roman"/>
                <w:lang w:val="lt-LT"/>
              </w:rPr>
              <w:t>Gerinti kultūros įstaigų esamą infrastruktūrą ir įrangą</w:t>
            </w:r>
          </w:p>
        </w:tc>
        <w:tc>
          <w:tcPr>
            <w:tcW w:w="3362" w:type="dxa"/>
          </w:tcPr>
          <w:p w14:paraId="7E2C9778" w14:textId="318CF563" w:rsidR="00B716E7" w:rsidRPr="004B6FC3"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5.2.1. Aprūpinti kultūros ir meno įstaigas tinkama įranga bei padidinti lėšas paslaugų tobulinimui</w:t>
            </w:r>
          </w:p>
          <w:p w14:paraId="334ECBBE" w14:textId="5B9BC438" w:rsidR="00B716E7" w:rsidRPr="004B6FC3" w:rsidRDefault="00B716E7" w:rsidP="0097013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p>
          <w:p w14:paraId="589439C6" w14:textId="606E703D" w:rsidR="00B716E7" w:rsidRPr="004B6FC3" w:rsidRDefault="00B716E7" w:rsidP="00970136">
            <w:pPr>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329" w:type="dxa"/>
          </w:tcPr>
          <w:p w14:paraId="7D4A3734" w14:textId="176FF7B1"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Įstaigų, kurioms buvo suteiktas finansavimas įrangai įsigyti ir paslaugų tobulinimui sk. (vnt.)</w:t>
            </w:r>
          </w:p>
          <w:p w14:paraId="0F72B4F9" w14:textId="77777777"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p w14:paraId="3ED0C8E8" w14:textId="7E58FA99"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Prioritetinės įstaigos ir poreikiai:</w:t>
            </w:r>
          </w:p>
          <w:p w14:paraId="6AB831BD" w14:textId="77777777" w:rsidR="00B716E7" w:rsidRPr="004B6FC3" w:rsidRDefault="00B716E7" w:rsidP="00970136">
            <w:pPr>
              <w:pStyle w:val="Body-10pt"/>
              <w:numPr>
                <w:ilvl w:val="0"/>
                <w:numId w:val="20"/>
              </w:numPr>
              <w:spacing w:after="0" w:line="240" w:lineRule="auto"/>
              <w:ind w:left="318" w:hanging="28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 xml:space="preserve">Finansavimas Kultūros centrui įsigyti </w:t>
            </w:r>
            <w:r w:rsidRPr="004B6FC3">
              <w:rPr>
                <w:rFonts w:ascii="Times New Roman" w:eastAsia="Arial" w:hAnsi="Times New Roman" w:cs="Times New Roman"/>
                <w:sz w:val="24"/>
                <w:lang w:val="lt-LT"/>
              </w:rPr>
              <w:t>aukščiausio meninio lygio koncertinius fortepijonus miestui</w:t>
            </w:r>
          </w:p>
          <w:p w14:paraId="3759081C" w14:textId="77777777" w:rsidR="00B716E7" w:rsidRPr="004B6FC3" w:rsidRDefault="00B716E7" w:rsidP="00970136">
            <w:pPr>
              <w:pStyle w:val="Body-10pt"/>
              <w:numPr>
                <w:ilvl w:val="0"/>
                <w:numId w:val="20"/>
              </w:numPr>
              <w:spacing w:after="0" w:line="240" w:lineRule="auto"/>
              <w:ind w:left="318" w:hanging="28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 xml:space="preserve">Finansavimas </w:t>
            </w:r>
            <w:r w:rsidRPr="004B6FC3">
              <w:rPr>
                <w:rFonts w:ascii="Times New Roman" w:eastAsia="Arial" w:hAnsi="Times New Roman" w:cs="Times New Roman"/>
                <w:sz w:val="24"/>
                <w:lang w:val="lt-LT"/>
              </w:rPr>
              <w:t>mokykloms, meno mokykloms įsigyti įvairius muzikos instrumentus</w:t>
            </w:r>
          </w:p>
          <w:p w14:paraId="6D98FBF3" w14:textId="77777777" w:rsidR="00B716E7" w:rsidRPr="004B6FC3" w:rsidRDefault="00B716E7" w:rsidP="00970136">
            <w:pPr>
              <w:pStyle w:val="Body-10pt"/>
              <w:numPr>
                <w:ilvl w:val="0"/>
                <w:numId w:val="20"/>
              </w:numPr>
              <w:spacing w:after="0" w:line="240" w:lineRule="auto"/>
              <w:ind w:left="318" w:hanging="28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 xml:space="preserve">Finansavimas </w:t>
            </w:r>
            <w:r w:rsidRPr="004B6FC3">
              <w:rPr>
                <w:rFonts w:ascii="Times New Roman" w:eastAsia="Arial" w:hAnsi="Times New Roman" w:cs="Times New Roman"/>
                <w:sz w:val="24"/>
                <w:lang w:val="lt-LT"/>
              </w:rPr>
              <w:t>rajono kultūros centrams, muziejui ir bibliotekoms įsigyti apšvietimo, garso, vaizdo įrangą, šokio dangą, muzikos instrumentus ir kt. </w:t>
            </w:r>
          </w:p>
          <w:p w14:paraId="49793466" w14:textId="0ADF1FFE" w:rsidR="00B716E7" w:rsidRPr="006B50D3" w:rsidRDefault="00B716E7" w:rsidP="00970136">
            <w:pPr>
              <w:pStyle w:val="Body-10pt"/>
              <w:numPr>
                <w:ilvl w:val="0"/>
                <w:numId w:val="20"/>
              </w:numPr>
              <w:spacing w:after="0" w:line="240" w:lineRule="auto"/>
              <w:ind w:left="318" w:hanging="28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lastRenderedPageBreak/>
              <w:t xml:space="preserve">Finansavimas </w:t>
            </w:r>
            <w:r w:rsidRPr="004B6FC3">
              <w:rPr>
                <w:rFonts w:ascii="Times New Roman" w:eastAsia="Arial" w:hAnsi="Times New Roman" w:cs="Times New Roman"/>
                <w:sz w:val="24"/>
                <w:lang w:val="lt-LT"/>
              </w:rPr>
              <w:t>bibliotekai ir jos filialams įsigyti knygas, prenumeratas, DI licencijas ir kt. priemones</w:t>
            </w:r>
          </w:p>
        </w:tc>
        <w:tc>
          <w:tcPr>
            <w:tcW w:w="1115" w:type="dxa"/>
          </w:tcPr>
          <w:p w14:paraId="3645F538" w14:textId="22BA662A"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lastRenderedPageBreak/>
              <w:t xml:space="preserve">5 </w:t>
            </w:r>
            <w:r w:rsidRPr="004B6FC3">
              <w:rPr>
                <w:rFonts w:ascii="Times New Roman" w:hAnsi="Times New Roman" w:cs="Times New Roman"/>
                <w:sz w:val="24"/>
                <w:lang w:val="lt-LT"/>
              </w:rPr>
              <w:t>vnt.</w:t>
            </w:r>
          </w:p>
        </w:tc>
        <w:tc>
          <w:tcPr>
            <w:tcW w:w="1630" w:type="dxa"/>
          </w:tcPr>
          <w:p w14:paraId="15D3D10B" w14:textId="53208C2A"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p w14:paraId="7A0747F8" w14:textId="6241F125"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p w14:paraId="0460DF0C" w14:textId="16CCF0DC"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p w14:paraId="49DC143B" w14:textId="4F40E849"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3505" w:type="dxa"/>
          </w:tcPr>
          <w:p w14:paraId="390CA4BE" w14:textId="081C137C"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bCs/>
                <w:sz w:val="24"/>
                <w:lang w:val="lt-LT"/>
              </w:rPr>
              <w:t>Anykščių rajono savivaldybė (Kultūros ir turizmo skyrius)</w:t>
            </w:r>
          </w:p>
          <w:p w14:paraId="3518DAE0" w14:textId="62311777"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p w14:paraId="1B00F9D9" w14:textId="557ED58C"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p>
        </w:tc>
      </w:tr>
      <w:tr w:rsidR="004B6FC3" w:rsidRPr="004B6FC3" w14:paraId="1A357ADB"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vMerge/>
          </w:tcPr>
          <w:p w14:paraId="1417B837" w14:textId="29B00037" w:rsidR="00B716E7" w:rsidRPr="004B6FC3" w:rsidRDefault="00B716E7" w:rsidP="00970136">
            <w:pPr>
              <w:pStyle w:val="Body-10pt"/>
              <w:spacing w:after="0" w:line="240" w:lineRule="auto"/>
              <w:ind w:left="739" w:hanging="739"/>
              <w:rPr>
                <w:rFonts w:ascii="Times New Roman" w:hAnsi="Times New Roman" w:cs="Times New Roman"/>
                <w:sz w:val="24"/>
                <w:lang w:val="lt-LT"/>
              </w:rPr>
            </w:pPr>
          </w:p>
        </w:tc>
        <w:tc>
          <w:tcPr>
            <w:tcW w:w="3362" w:type="dxa"/>
          </w:tcPr>
          <w:p w14:paraId="6D02D6DE" w14:textId="5CB41268" w:rsidR="00B716E7" w:rsidRPr="004B6FC3" w:rsidRDefault="00B716E7" w:rsidP="00970136">
            <w:pPr>
              <w:pStyle w:val="Body-10pt"/>
              <w:spacing w:after="0" w:line="240" w:lineRule="auto"/>
              <w:ind w:left="570" w:hanging="57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4"/>
                <w:lang w:val="lt-LT"/>
              </w:rPr>
            </w:pPr>
            <w:r w:rsidRPr="004B6FC3">
              <w:rPr>
                <w:rFonts w:ascii="Times New Roman" w:eastAsia="Arial" w:hAnsi="Times New Roman" w:cs="Times New Roman"/>
                <w:sz w:val="24"/>
                <w:lang w:val="lt-LT"/>
              </w:rPr>
              <w:t xml:space="preserve">5.2.2. Sudaryti strategiją dėl tolygiai geografiškai pasiskirsčiusio kultūros taškų tinklo Anykščių rajone ir jo stiprinimo </w:t>
            </w:r>
            <w:r w:rsidRPr="004B6FC3">
              <w:rPr>
                <w:rFonts w:ascii="Times New Roman" w:eastAsia="Arial" w:hAnsi="Times New Roman" w:cs="Times New Roman"/>
                <w:i/>
                <w:iCs/>
                <w:sz w:val="24"/>
                <w:lang w:val="lt-LT"/>
              </w:rPr>
              <w:t>(pagrindinėse gyvenvietėse viena iš kultūros įstaigų veiktų kaip pagrindinis kultūrinės veiklos centras)</w:t>
            </w:r>
          </w:p>
        </w:tc>
        <w:tc>
          <w:tcPr>
            <w:tcW w:w="2329" w:type="dxa"/>
          </w:tcPr>
          <w:p w14:paraId="20F9E807" w14:textId="0332FCD9"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Sudaryta strategija, stiprinanti kultūrinius rajono centrus</w:t>
            </w:r>
            <w:r w:rsidRPr="004B6FC3" w:rsidDel="00DD64FC">
              <w:rPr>
                <w:rFonts w:ascii="Times New Roman" w:hAnsi="Times New Roman" w:cs="Times New Roman"/>
                <w:sz w:val="24"/>
                <w:lang w:val="lt-LT"/>
              </w:rPr>
              <w:t xml:space="preserve"> </w:t>
            </w:r>
            <w:r w:rsidRPr="004B6FC3">
              <w:rPr>
                <w:rFonts w:ascii="Times New Roman" w:hAnsi="Times New Roman" w:cs="Times New Roman"/>
                <w:sz w:val="24"/>
                <w:lang w:val="lt-LT"/>
              </w:rPr>
              <w:t>(</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115" w:type="dxa"/>
          </w:tcPr>
          <w:p w14:paraId="280C618E" w14:textId="4B00128D"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2E47253E" w14:textId="7FE74EDA"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505" w:type="dxa"/>
          </w:tcPr>
          <w:p w14:paraId="7A6C870C" w14:textId="27E040E3"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(Kultūros ir turizmo skyrius)</w:t>
            </w:r>
            <w:r w:rsidR="009868C8" w:rsidRPr="004B6FC3">
              <w:rPr>
                <w:rFonts w:ascii="Times New Roman" w:hAnsi="Times New Roman" w:cs="Times New Roman"/>
                <w:sz w:val="24"/>
                <w:lang w:val="lt-LT"/>
              </w:rPr>
              <w:t>,</w:t>
            </w:r>
            <w:r w:rsidR="009868C8" w:rsidRPr="004B6FC3">
              <w:rPr>
                <w:rFonts w:ascii="Times New Roman" w:hAnsi="Times New Roman" w:cs="Times New Roman"/>
                <w:b/>
                <w:bCs/>
                <w:sz w:val="24"/>
                <w:lang w:val="lt-LT"/>
              </w:rPr>
              <w:t xml:space="preserve"> </w:t>
            </w:r>
            <w:r w:rsidR="009868C8" w:rsidRPr="004B6FC3">
              <w:rPr>
                <w:rFonts w:ascii="Times New Roman" w:hAnsi="Times New Roman" w:cs="Times New Roman"/>
                <w:sz w:val="24"/>
                <w:lang w:val="lt-LT"/>
              </w:rPr>
              <w:t>Kultūros taryba</w:t>
            </w:r>
          </w:p>
        </w:tc>
      </w:tr>
      <w:tr w:rsidR="004B6FC3" w:rsidRPr="004B6FC3" w14:paraId="219D7939" w14:textId="77777777" w:rsidTr="007D435D">
        <w:trPr>
          <w:trHeight w:val="1482"/>
        </w:trPr>
        <w:tc>
          <w:tcPr>
            <w:cnfStyle w:val="001000000000" w:firstRow="0" w:lastRow="0" w:firstColumn="1" w:lastColumn="0" w:oddVBand="0" w:evenVBand="0" w:oddHBand="0" w:evenHBand="0" w:firstRowFirstColumn="0" w:firstRowLastColumn="0" w:lastRowFirstColumn="0" w:lastRowLastColumn="0"/>
            <w:tcW w:w="2303" w:type="dxa"/>
            <w:vMerge/>
          </w:tcPr>
          <w:p w14:paraId="563C70BE" w14:textId="77777777" w:rsidR="00B716E7" w:rsidRPr="004B6FC3" w:rsidRDefault="00B716E7" w:rsidP="00970136">
            <w:pPr>
              <w:pStyle w:val="Body-10pt"/>
              <w:spacing w:after="0" w:line="240" w:lineRule="auto"/>
              <w:ind w:left="739" w:hanging="739"/>
              <w:rPr>
                <w:rFonts w:ascii="Times New Roman" w:eastAsia="Arial" w:hAnsi="Times New Roman" w:cs="Times New Roman"/>
                <w:sz w:val="24"/>
                <w:lang w:val="lt-LT"/>
              </w:rPr>
            </w:pPr>
          </w:p>
        </w:tc>
        <w:tc>
          <w:tcPr>
            <w:tcW w:w="3362" w:type="dxa"/>
            <w:tcBorders>
              <w:bottom w:val="single" w:sz="4" w:space="0" w:color="999999"/>
            </w:tcBorders>
          </w:tcPr>
          <w:p w14:paraId="67BE0E8D" w14:textId="5999B703" w:rsidR="00B716E7" w:rsidRPr="004B6FC3" w:rsidRDefault="00B716E7" w:rsidP="00970136">
            <w:pPr>
              <w:pStyle w:val="prastasiniatinklio"/>
              <w:ind w:left="570" w:hanging="570"/>
              <w:cnfStyle w:val="000000000000" w:firstRow="0" w:lastRow="0" w:firstColumn="0" w:lastColumn="0" w:oddVBand="0" w:evenVBand="0" w:oddHBand="0" w:evenHBand="0" w:firstRowFirstColumn="0" w:firstRowLastColumn="0" w:lastRowFirstColumn="0" w:lastRowLastColumn="0"/>
              <w:rPr>
                <w:rFonts w:ascii="Times New Roman" w:hAnsi="Times New Roman"/>
                <w:lang w:val="lt-LT"/>
              </w:rPr>
            </w:pPr>
            <w:r w:rsidRPr="004B6FC3">
              <w:rPr>
                <w:rFonts w:ascii="Times New Roman" w:hAnsi="Times New Roman"/>
                <w:lang w:val="lt-LT"/>
              </w:rPr>
              <w:t>5.2.3. Investuoti į pagrindinius kultūros taškus (taip pat turinčius turistinį ir / arba demografinį potencialą) (</w:t>
            </w:r>
            <w:r w:rsidRPr="004B6FC3">
              <w:rPr>
                <w:rFonts w:ascii="Times New Roman" w:hAnsi="Times New Roman"/>
                <w:i/>
                <w:iCs/>
                <w:lang w:val="lt-LT"/>
              </w:rPr>
              <w:t xml:space="preserve">investuojant į senus ar statant naujus pastatus ir užtikrinant prieinamumo, </w:t>
            </w:r>
            <w:proofErr w:type="spellStart"/>
            <w:r w:rsidRPr="004B6FC3">
              <w:rPr>
                <w:rFonts w:ascii="Times New Roman" w:hAnsi="Times New Roman"/>
                <w:i/>
                <w:iCs/>
                <w:lang w:val="lt-LT"/>
              </w:rPr>
              <w:t>įtraukties</w:t>
            </w:r>
            <w:proofErr w:type="spellEnd"/>
            <w:r w:rsidRPr="004B6FC3">
              <w:rPr>
                <w:rFonts w:ascii="Times New Roman" w:hAnsi="Times New Roman"/>
                <w:i/>
                <w:iCs/>
                <w:lang w:val="lt-LT"/>
              </w:rPr>
              <w:t xml:space="preserve"> ir energetinio efektyvumo reikalavimus)</w:t>
            </w:r>
            <w:r w:rsidRPr="004B6FC3">
              <w:rPr>
                <w:rFonts w:ascii="Times New Roman" w:hAnsi="Times New Roman"/>
                <w:lang w:val="lt-LT"/>
              </w:rPr>
              <w:t xml:space="preserve"> </w:t>
            </w:r>
          </w:p>
        </w:tc>
        <w:tc>
          <w:tcPr>
            <w:tcW w:w="2329" w:type="dxa"/>
            <w:tcBorders>
              <w:bottom w:val="single" w:sz="4" w:space="0" w:color="999999"/>
            </w:tcBorders>
          </w:tcPr>
          <w:p w14:paraId="014115C9" w14:textId="6B3CED88"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Sutvarkytų ar sukurtų naujų objektų pagrindiniuose kultūros taškuose skaičius (vnt.)</w:t>
            </w:r>
          </w:p>
        </w:tc>
        <w:tc>
          <w:tcPr>
            <w:tcW w:w="1115" w:type="dxa"/>
            <w:tcBorders>
              <w:bottom w:val="single" w:sz="4" w:space="0" w:color="999999"/>
            </w:tcBorders>
          </w:tcPr>
          <w:p w14:paraId="787CB2C5" w14:textId="2FD55934"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5 vnt.</w:t>
            </w:r>
          </w:p>
        </w:tc>
        <w:tc>
          <w:tcPr>
            <w:tcW w:w="1630" w:type="dxa"/>
            <w:tcBorders>
              <w:bottom w:val="single" w:sz="4" w:space="0" w:color="999999"/>
            </w:tcBorders>
          </w:tcPr>
          <w:p w14:paraId="3611BB64" w14:textId="12A06251"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p w14:paraId="38ED7C56" w14:textId="5B2BB781"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3505" w:type="dxa"/>
            <w:tcBorders>
              <w:bottom w:val="single" w:sz="4" w:space="0" w:color="999999"/>
            </w:tcBorders>
          </w:tcPr>
          <w:p w14:paraId="09C7D18E" w14:textId="1B717451"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(Kultūros ir turizmo skyrius)</w:t>
            </w:r>
          </w:p>
        </w:tc>
      </w:tr>
      <w:tr w:rsidR="004B6FC3" w:rsidRPr="004B6FC3" w14:paraId="4B94B5F3"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vMerge/>
          </w:tcPr>
          <w:p w14:paraId="47F05E90" w14:textId="77777777" w:rsidR="00B716E7" w:rsidRPr="004B6FC3" w:rsidRDefault="00B716E7" w:rsidP="00970136">
            <w:pPr>
              <w:pStyle w:val="Body-10pt"/>
              <w:spacing w:after="0" w:line="240" w:lineRule="auto"/>
              <w:ind w:left="739" w:hanging="739"/>
              <w:rPr>
                <w:rFonts w:ascii="Times New Roman" w:eastAsia="Arial" w:hAnsi="Times New Roman" w:cs="Times New Roman"/>
                <w:b w:val="0"/>
                <w:bCs w:val="0"/>
                <w:sz w:val="24"/>
                <w:lang w:val="lt-LT"/>
              </w:rPr>
            </w:pPr>
          </w:p>
        </w:tc>
        <w:tc>
          <w:tcPr>
            <w:tcW w:w="3362" w:type="dxa"/>
          </w:tcPr>
          <w:p w14:paraId="6B6886A9" w14:textId="1CAC6000" w:rsidR="00B716E7" w:rsidRPr="004B6FC3" w:rsidRDefault="00B716E7" w:rsidP="00970136">
            <w:pPr>
              <w:pStyle w:val="Body-10pt"/>
              <w:spacing w:after="0" w:line="240" w:lineRule="auto"/>
              <w:ind w:left="570" w:hanging="570"/>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r w:rsidRPr="004B6FC3">
              <w:rPr>
                <w:rFonts w:ascii="Times New Roman" w:eastAsia="Arial" w:hAnsi="Times New Roman" w:cs="Times New Roman"/>
                <w:sz w:val="24"/>
                <w:lang w:val="lt-LT"/>
              </w:rPr>
              <w:t>5.2.4. Parengti strateginį esamos kultūros infrastruktūros tvarkybos planą (pvz.</w:t>
            </w:r>
            <w:r w:rsidR="004E084E" w:rsidRPr="004B6FC3">
              <w:rPr>
                <w:rFonts w:ascii="Times New Roman" w:eastAsia="Arial" w:hAnsi="Times New Roman" w:cs="Times New Roman"/>
                <w:sz w:val="24"/>
                <w:lang w:val="lt-LT"/>
              </w:rPr>
              <w:t>:</w:t>
            </w:r>
            <w:r w:rsidRPr="004B6FC3">
              <w:rPr>
                <w:rFonts w:ascii="Times New Roman" w:eastAsia="Arial" w:hAnsi="Times New Roman" w:cs="Times New Roman"/>
                <w:sz w:val="24"/>
                <w:lang w:val="lt-LT"/>
              </w:rPr>
              <w:t xml:space="preserve"> memorialinių pastatų ir sodybų tvarkybos darbai, </w:t>
            </w:r>
            <w:r w:rsidRPr="004B6FC3">
              <w:rPr>
                <w:rFonts w:ascii="Times New Roman" w:eastAsia="Arial" w:hAnsi="Times New Roman" w:cs="Times New Roman"/>
                <w:sz w:val="24"/>
                <w:lang w:val="lt-LT"/>
              </w:rPr>
              <w:lastRenderedPageBreak/>
              <w:t>muziejaus pastatai (pvz.</w:t>
            </w:r>
            <w:r w:rsidR="004E084E" w:rsidRPr="004B6FC3">
              <w:rPr>
                <w:rFonts w:ascii="Times New Roman" w:eastAsia="Arial" w:hAnsi="Times New Roman" w:cs="Times New Roman"/>
                <w:sz w:val="24"/>
                <w:lang w:val="lt-LT"/>
              </w:rPr>
              <w:t>,</w:t>
            </w:r>
            <w:r w:rsidRPr="004B6FC3">
              <w:rPr>
                <w:rFonts w:ascii="Times New Roman" w:eastAsia="Arial" w:hAnsi="Times New Roman" w:cs="Times New Roman"/>
                <w:sz w:val="24"/>
                <w:lang w:val="lt-LT"/>
              </w:rPr>
              <w:t xml:space="preserve"> Arklio muziejaus fondų saugykla))</w:t>
            </w:r>
          </w:p>
        </w:tc>
        <w:tc>
          <w:tcPr>
            <w:tcW w:w="2329" w:type="dxa"/>
          </w:tcPr>
          <w:p w14:paraId="2403051F" w14:textId="3EFE9981"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r w:rsidRPr="004B6FC3">
              <w:rPr>
                <w:rFonts w:ascii="Times New Roman" w:eastAsia="Arial" w:hAnsi="Times New Roman" w:cs="Times New Roman"/>
                <w:sz w:val="24"/>
                <w:lang w:val="lt-LT"/>
              </w:rPr>
              <w:lastRenderedPageBreak/>
              <w:t>Parengtas strateginis esamos infrastruktūros tvarkybos planas (</w:t>
            </w:r>
            <w:proofErr w:type="spellStart"/>
            <w:r w:rsidRPr="004B6FC3">
              <w:rPr>
                <w:rFonts w:ascii="Times New Roman" w:eastAsia="Arial" w:hAnsi="Times New Roman" w:cs="Times New Roman"/>
                <w:sz w:val="24"/>
              </w:rPr>
              <w:t>vnt</w:t>
            </w:r>
            <w:proofErr w:type="spellEnd"/>
            <w:r w:rsidRPr="004B6FC3">
              <w:rPr>
                <w:rFonts w:ascii="Times New Roman" w:eastAsia="Arial" w:hAnsi="Times New Roman" w:cs="Times New Roman"/>
                <w:sz w:val="24"/>
              </w:rPr>
              <w:t>.</w:t>
            </w:r>
            <w:r w:rsidRPr="004B6FC3">
              <w:rPr>
                <w:rFonts w:ascii="Times New Roman" w:eastAsia="Arial" w:hAnsi="Times New Roman" w:cs="Times New Roman"/>
                <w:sz w:val="24"/>
                <w:lang w:val="lt-LT"/>
              </w:rPr>
              <w:t>)</w:t>
            </w:r>
          </w:p>
        </w:tc>
        <w:tc>
          <w:tcPr>
            <w:tcW w:w="1115" w:type="dxa"/>
          </w:tcPr>
          <w:p w14:paraId="417B6100" w14:textId="11D06E1A"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eastAsia="Arial" w:hAnsi="Times New Roman" w:cs="Times New Roman"/>
                <w:sz w:val="24"/>
              </w:rPr>
              <w:t xml:space="preserve">1 </w:t>
            </w:r>
            <w:proofErr w:type="spellStart"/>
            <w:r w:rsidRPr="004B6FC3">
              <w:rPr>
                <w:rFonts w:ascii="Times New Roman" w:eastAsia="Arial" w:hAnsi="Times New Roman" w:cs="Times New Roman"/>
                <w:sz w:val="24"/>
              </w:rPr>
              <w:t>vnt</w:t>
            </w:r>
            <w:proofErr w:type="spellEnd"/>
            <w:r w:rsidRPr="004B6FC3">
              <w:rPr>
                <w:rFonts w:ascii="Times New Roman" w:eastAsia="Arial" w:hAnsi="Times New Roman" w:cs="Times New Roman"/>
                <w:sz w:val="24"/>
              </w:rPr>
              <w:t>.</w:t>
            </w:r>
          </w:p>
        </w:tc>
        <w:tc>
          <w:tcPr>
            <w:tcW w:w="1630" w:type="dxa"/>
          </w:tcPr>
          <w:p w14:paraId="22E8362D" w14:textId="6955967D"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505" w:type="dxa"/>
          </w:tcPr>
          <w:p w14:paraId="417333DD" w14:textId="5DD7AA31"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 xml:space="preserve">Anykščių rajono savivaldybė (Kultūros ir turizmo skyrius, </w:t>
            </w:r>
            <w:r w:rsidRPr="004B6FC3">
              <w:rPr>
                <w:rFonts w:ascii="Times New Roman" w:hAnsi="Times New Roman" w:cs="Times New Roman"/>
                <w:sz w:val="24"/>
                <w:lang w:val="lt-LT"/>
              </w:rPr>
              <w:t>Architektūros ir urbanistikos skyrius</w:t>
            </w:r>
            <w:r w:rsidRPr="004B6FC3">
              <w:rPr>
                <w:rFonts w:ascii="Times New Roman" w:hAnsi="Times New Roman" w:cs="Times New Roman"/>
                <w:b/>
                <w:bCs/>
                <w:sz w:val="24"/>
                <w:lang w:val="lt-LT"/>
              </w:rPr>
              <w:t>)</w:t>
            </w:r>
          </w:p>
        </w:tc>
      </w:tr>
      <w:tr w:rsidR="004B6FC3" w:rsidRPr="004B6FC3" w14:paraId="1DA39935"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vMerge w:val="restart"/>
          </w:tcPr>
          <w:p w14:paraId="10B6D790" w14:textId="67498499" w:rsidR="00B716E7" w:rsidRPr="007D435D" w:rsidRDefault="00B716E7" w:rsidP="00970136">
            <w:pPr>
              <w:pStyle w:val="Body-10pt"/>
              <w:spacing w:after="0" w:line="240" w:lineRule="auto"/>
              <w:ind w:left="443" w:hanging="443"/>
              <w:rPr>
                <w:rFonts w:ascii="Times New Roman" w:hAnsi="Times New Roman" w:cs="Times New Roman"/>
                <w:sz w:val="24"/>
                <w:lang w:val="lt-LT"/>
              </w:rPr>
            </w:pPr>
            <w:r w:rsidRPr="007D435D">
              <w:rPr>
                <w:rFonts w:ascii="Times New Roman" w:eastAsia="Arial" w:hAnsi="Times New Roman" w:cs="Times New Roman"/>
                <w:sz w:val="24"/>
                <w:lang w:val="lt-LT"/>
              </w:rPr>
              <w:t>5.</w:t>
            </w:r>
            <w:r w:rsidRPr="007D435D">
              <w:rPr>
                <w:rFonts w:ascii="Times New Roman" w:eastAsia="Arial" w:hAnsi="Times New Roman" w:cs="Times New Roman"/>
                <w:sz w:val="24"/>
              </w:rPr>
              <w:t>3</w:t>
            </w:r>
            <w:r w:rsidRPr="007D435D">
              <w:rPr>
                <w:rFonts w:ascii="Times New Roman" w:eastAsia="Arial" w:hAnsi="Times New Roman" w:cs="Times New Roman"/>
                <w:sz w:val="24"/>
                <w:lang w:val="lt-LT"/>
              </w:rPr>
              <w:t>.</w:t>
            </w:r>
            <w:r w:rsidR="007D435D" w:rsidRPr="007D435D">
              <w:rPr>
                <w:rFonts w:ascii="Times New Roman" w:eastAsia="Arial" w:hAnsi="Times New Roman" w:cs="Times New Roman"/>
                <w:sz w:val="24"/>
                <w:lang w:val="lt-LT"/>
              </w:rPr>
              <w:t xml:space="preserve"> </w:t>
            </w:r>
            <w:r w:rsidRPr="007D435D">
              <w:rPr>
                <w:rFonts w:ascii="Times New Roman" w:eastAsia="Arial" w:hAnsi="Times New Roman" w:cs="Times New Roman"/>
                <w:sz w:val="24"/>
                <w:lang w:val="lt-LT"/>
              </w:rPr>
              <w:t>Plėsti</w:t>
            </w:r>
            <w:r w:rsidR="007D435D" w:rsidRPr="007D435D">
              <w:rPr>
                <w:rFonts w:ascii="Times New Roman" w:eastAsia="Arial" w:hAnsi="Times New Roman" w:cs="Times New Roman"/>
                <w:sz w:val="24"/>
                <w:lang w:val="lt-LT"/>
              </w:rPr>
              <w:t xml:space="preserve"> </w:t>
            </w:r>
            <w:r w:rsidRPr="007D435D">
              <w:rPr>
                <w:rFonts w:ascii="Times New Roman" w:eastAsia="Arial" w:hAnsi="Times New Roman" w:cs="Times New Roman"/>
                <w:sz w:val="24"/>
                <w:lang w:val="lt-LT"/>
              </w:rPr>
              <w:t>apgyvendinimo kūrėjams ir lankytojams galimybes</w:t>
            </w:r>
          </w:p>
        </w:tc>
        <w:tc>
          <w:tcPr>
            <w:tcW w:w="3362" w:type="dxa"/>
          </w:tcPr>
          <w:p w14:paraId="51786509" w14:textId="2B1AAC17" w:rsidR="00B716E7" w:rsidRPr="004B6FC3" w:rsidRDefault="00B716E7" w:rsidP="00970136">
            <w:pPr>
              <w:pStyle w:val="Body-10pt"/>
              <w:spacing w:after="0" w:line="240" w:lineRule="auto"/>
              <w:ind w:left="570" w:hanging="570"/>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r w:rsidRPr="004B6FC3">
              <w:rPr>
                <w:rFonts w:ascii="Times New Roman" w:eastAsia="Arial" w:hAnsi="Times New Roman" w:cs="Times New Roman"/>
                <w:sz w:val="24"/>
                <w:lang w:val="lt-LT"/>
              </w:rPr>
              <w:t>5.3.1. Kurti ilgalaikio ir trumpalaikio apgyvendinimo, rezidencijų vietas su erdvėmis kūrybinėms veikloms rajone</w:t>
            </w:r>
          </w:p>
        </w:tc>
        <w:tc>
          <w:tcPr>
            <w:tcW w:w="2329" w:type="dxa"/>
          </w:tcPr>
          <w:p w14:paraId="12C8ED2E" w14:textId="0AD12F6B"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eastAsia="Arial" w:hAnsi="Times New Roman" w:cs="Times New Roman"/>
                <w:sz w:val="24"/>
                <w:lang w:val="lt-LT"/>
              </w:rPr>
              <w:t>Būstų kultūros įstaigose skaičius rezidentams apgyvendinti (vnt.)</w:t>
            </w:r>
          </w:p>
        </w:tc>
        <w:tc>
          <w:tcPr>
            <w:tcW w:w="1115" w:type="dxa"/>
          </w:tcPr>
          <w:p w14:paraId="390B0AF0" w14:textId="60938C60"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eastAsia="Arial" w:hAnsi="Times New Roman" w:cs="Times New Roman"/>
                <w:sz w:val="24"/>
                <w:lang w:val="lt-LT"/>
              </w:rPr>
              <w:t>10 vnt.</w:t>
            </w:r>
          </w:p>
        </w:tc>
        <w:tc>
          <w:tcPr>
            <w:tcW w:w="1630" w:type="dxa"/>
          </w:tcPr>
          <w:p w14:paraId="413FA832" w14:textId="0EA7234D"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505" w:type="dxa"/>
          </w:tcPr>
          <w:p w14:paraId="42245FA1" w14:textId="742B99CE"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 xml:space="preserve">Savivaldybės biudžeto finansuojamos kultūros įstaigos </w:t>
            </w:r>
            <w:r w:rsidRPr="004B6FC3">
              <w:rPr>
                <w:rFonts w:ascii="Times New Roman" w:hAnsi="Times New Roman" w:cs="Times New Roman"/>
                <w:b/>
                <w:bCs/>
                <w:sz w:val="24"/>
                <w:lang w:val="lt-LT"/>
              </w:rPr>
              <w:t>ir Anykščių menų inkubatorius</w:t>
            </w:r>
            <w:r w:rsidR="004E084E" w:rsidRPr="004B6FC3">
              <w:rPr>
                <w:rFonts w:ascii="Times New Roman" w:hAnsi="Times New Roman" w:cs="Times New Roman"/>
                <w:b/>
                <w:bCs/>
                <w:sz w:val="24"/>
                <w:lang w:val="lt-LT"/>
              </w:rPr>
              <w:t>-menų studija</w:t>
            </w:r>
          </w:p>
        </w:tc>
      </w:tr>
      <w:tr w:rsidR="004B6FC3" w:rsidRPr="004B6FC3" w14:paraId="668D4B1B"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vMerge/>
          </w:tcPr>
          <w:p w14:paraId="2839529C" w14:textId="77777777" w:rsidR="00B716E7" w:rsidRPr="004B6FC3" w:rsidRDefault="00B716E7" w:rsidP="00970136">
            <w:pPr>
              <w:pStyle w:val="Body-10pt"/>
              <w:spacing w:after="0" w:line="240" w:lineRule="auto"/>
              <w:rPr>
                <w:rFonts w:ascii="Times New Roman" w:hAnsi="Times New Roman" w:cs="Times New Roman"/>
                <w:b w:val="0"/>
                <w:bCs w:val="0"/>
                <w:sz w:val="24"/>
                <w:lang w:val="lt-LT"/>
              </w:rPr>
            </w:pPr>
          </w:p>
        </w:tc>
        <w:tc>
          <w:tcPr>
            <w:tcW w:w="3362" w:type="dxa"/>
          </w:tcPr>
          <w:p w14:paraId="67384365" w14:textId="03180EBD" w:rsidR="00B716E7" w:rsidRPr="004B6FC3" w:rsidRDefault="00B716E7" w:rsidP="00970136">
            <w:pPr>
              <w:pBdr>
                <w:top w:val="nil"/>
                <w:left w:val="nil"/>
                <w:bottom w:val="nil"/>
                <w:right w:val="nil"/>
                <w:between w:val="nil"/>
              </w:pBdr>
              <w:ind w:left="570" w:hanging="57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eastAsia="Arial" w:hAnsi="Times New Roman" w:cs="Times New Roman"/>
                <w:lang w:val="lt-LT"/>
              </w:rPr>
              <w:t>5.3.2. Renovuoti nebenaudojamus pastatus (pvz. mokyklas, bendrabučius, vienuolyną, administracinės paskirties pastatus) ir konvertuoti juos į menininkų trupių ir kūrybinio sektoriaus rezidencijos vietas</w:t>
            </w:r>
          </w:p>
        </w:tc>
        <w:tc>
          <w:tcPr>
            <w:tcW w:w="2329" w:type="dxa"/>
          </w:tcPr>
          <w:p w14:paraId="747E7791" w14:textId="1B8D43CD"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Renovuotų pastatų sk. (vnt.)</w:t>
            </w:r>
          </w:p>
        </w:tc>
        <w:tc>
          <w:tcPr>
            <w:tcW w:w="1115" w:type="dxa"/>
          </w:tcPr>
          <w:p w14:paraId="210D8305" w14:textId="7F381CC1"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2</w:t>
            </w:r>
            <w:r w:rsidRPr="004B6FC3">
              <w:rPr>
                <w:rFonts w:ascii="Times New Roman" w:hAnsi="Times New Roman" w:cs="Times New Roman"/>
                <w:sz w:val="24"/>
                <w:lang w:val="lt-LT"/>
              </w:rPr>
              <w:t xml:space="preserve"> vnt.</w:t>
            </w:r>
          </w:p>
        </w:tc>
        <w:tc>
          <w:tcPr>
            <w:tcW w:w="1630" w:type="dxa"/>
          </w:tcPr>
          <w:p w14:paraId="32BDFBE0" w14:textId="6322AFB9"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505" w:type="dxa"/>
          </w:tcPr>
          <w:p w14:paraId="3D748024" w14:textId="156EC31A"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 xml:space="preserve">Anykščių rajono savivaldybė </w:t>
            </w:r>
            <w:r w:rsidRPr="004B6FC3">
              <w:rPr>
                <w:rFonts w:ascii="Times New Roman" w:hAnsi="Times New Roman" w:cs="Times New Roman"/>
                <w:sz w:val="24"/>
                <w:lang w:val="lt-LT"/>
              </w:rPr>
              <w:t xml:space="preserve">(Kultūros ir turizmo skyrius, </w:t>
            </w:r>
            <w:r w:rsidRPr="004B6FC3">
              <w:rPr>
                <w:rFonts w:ascii="Times New Roman" w:hAnsi="Times New Roman" w:cs="Times New Roman"/>
                <w:b/>
                <w:bCs/>
                <w:sz w:val="24"/>
                <w:lang w:val="lt-LT"/>
              </w:rPr>
              <w:t>Architektūros ir urbanistikos skyrius</w:t>
            </w:r>
            <w:r w:rsidRPr="004B6FC3">
              <w:rPr>
                <w:rFonts w:ascii="Times New Roman" w:hAnsi="Times New Roman" w:cs="Times New Roman"/>
                <w:sz w:val="24"/>
                <w:lang w:val="lt-LT"/>
              </w:rPr>
              <w:t>,</w:t>
            </w:r>
            <w:r w:rsidRPr="004B6FC3">
              <w:rPr>
                <w:rFonts w:ascii="Times New Roman" w:hAnsi="Times New Roman" w:cs="Times New Roman"/>
                <w:b/>
                <w:bCs/>
                <w:sz w:val="24"/>
                <w:lang w:val="lt-LT"/>
              </w:rPr>
              <w:t xml:space="preserve"> </w:t>
            </w:r>
            <w:r w:rsidRPr="004B6FC3">
              <w:rPr>
                <w:rFonts w:ascii="Times New Roman" w:hAnsi="Times New Roman" w:cs="Times New Roman"/>
                <w:sz w:val="24"/>
                <w:lang w:val="lt-LT"/>
              </w:rPr>
              <w:t>Investicijų ir projektų valdymo skyrius, Viešųjų pirkimų ir turto skyrius)</w:t>
            </w:r>
          </w:p>
        </w:tc>
      </w:tr>
      <w:tr w:rsidR="004B6FC3" w:rsidRPr="004B6FC3" w14:paraId="3E4D9231" w14:textId="77777777" w:rsidTr="3EF596EB">
        <w:trPr>
          <w:trHeight w:val="65"/>
        </w:trPr>
        <w:tc>
          <w:tcPr>
            <w:cnfStyle w:val="001000000000" w:firstRow="0" w:lastRow="0" w:firstColumn="1" w:lastColumn="0" w:oddVBand="0" w:evenVBand="0" w:oddHBand="0" w:evenHBand="0" w:firstRowFirstColumn="0" w:firstRowLastColumn="0" w:lastRowFirstColumn="0" w:lastRowLastColumn="0"/>
            <w:tcW w:w="14244" w:type="dxa"/>
            <w:gridSpan w:val="6"/>
            <w:shd w:val="clear" w:color="auto" w:fill="FBE4D5" w:themeFill="accent2" w:themeFillTint="33"/>
          </w:tcPr>
          <w:p w14:paraId="44D20747" w14:textId="1E681097" w:rsidR="00B716E7" w:rsidRPr="004B6FC3" w:rsidRDefault="00B716E7" w:rsidP="00970136">
            <w:pPr>
              <w:pStyle w:val="Body-10pt"/>
              <w:spacing w:after="0" w:line="240" w:lineRule="auto"/>
              <w:rPr>
                <w:rFonts w:ascii="Times New Roman" w:hAnsi="Times New Roman" w:cs="Times New Roman"/>
                <w:b w:val="0"/>
                <w:bCs w:val="0"/>
                <w:sz w:val="24"/>
                <w:lang w:val="lt-LT"/>
              </w:rPr>
            </w:pPr>
            <w:r w:rsidRPr="004B6FC3">
              <w:rPr>
                <w:rFonts w:ascii="Times New Roman" w:hAnsi="Times New Roman" w:cs="Times New Roman"/>
                <w:sz w:val="24"/>
                <w:lang w:val="lt-LT"/>
              </w:rPr>
              <w:t xml:space="preserve">Tikslas Nr. 6. </w:t>
            </w:r>
            <w:r w:rsidRPr="004B6FC3">
              <w:rPr>
                <w:rFonts w:ascii="Times New Roman" w:eastAsia="Arial" w:hAnsi="Times New Roman" w:cs="Times New Roman"/>
                <w:sz w:val="24"/>
                <w:lang w:val="lt-LT"/>
              </w:rPr>
              <w:t>Kultūros prieinamumo didinimas atsižvelgiant į skirtingų grupių poreikius</w:t>
            </w:r>
          </w:p>
        </w:tc>
      </w:tr>
      <w:tr w:rsidR="004B6FC3" w:rsidRPr="004B6FC3" w14:paraId="263037E4"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vMerge w:val="restart"/>
          </w:tcPr>
          <w:p w14:paraId="40EE2A7B" w14:textId="49A101AC" w:rsidR="00B716E7" w:rsidRPr="007D435D" w:rsidRDefault="00B716E7" w:rsidP="00970136">
            <w:pPr>
              <w:pStyle w:val="Body-10pt"/>
              <w:spacing w:after="0" w:line="240" w:lineRule="auto"/>
              <w:ind w:left="443" w:hanging="443"/>
              <w:rPr>
                <w:rFonts w:ascii="Times New Roman" w:hAnsi="Times New Roman" w:cs="Times New Roman"/>
                <w:sz w:val="24"/>
                <w:lang w:val="lt-LT"/>
              </w:rPr>
            </w:pPr>
            <w:r w:rsidRPr="007D435D">
              <w:rPr>
                <w:rFonts w:ascii="Times New Roman" w:hAnsi="Times New Roman" w:cs="Times New Roman"/>
                <w:sz w:val="24"/>
              </w:rPr>
              <w:t>6.1.</w:t>
            </w:r>
            <w:r w:rsidR="007D435D">
              <w:rPr>
                <w:rFonts w:ascii="Times New Roman" w:hAnsi="Times New Roman" w:cs="Times New Roman"/>
                <w:sz w:val="24"/>
              </w:rPr>
              <w:t xml:space="preserve"> </w:t>
            </w:r>
            <w:r w:rsidRPr="007D435D">
              <w:rPr>
                <w:rFonts w:ascii="Times New Roman" w:hAnsi="Times New Roman" w:cs="Times New Roman"/>
                <w:sz w:val="24"/>
                <w:lang w:val="lt-LT"/>
              </w:rPr>
              <w:t>Plėsti viešojo transporto infrastruktūrą rajone ir su didžiaisiais miestais</w:t>
            </w:r>
          </w:p>
        </w:tc>
        <w:tc>
          <w:tcPr>
            <w:tcW w:w="3362" w:type="dxa"/>
          </w:tcPr>
          <w:p w14:paraId="0BE091DE" w14:textId="510769C8" w:rsidR="00B716E7" w:rsidRPr="004B6FC3" w:rsidRDefault="00B716E7" w:rsidP="00970136">
            <w:pPr>
              <w:pStyle w:val="Body-10pt"/>
              <w:spacing w:after="0" w:line="240" w:lineRule="auto"/>
              <w:ind w:left="570" w:hanging="57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6.1.1. Didinti vakarinių ir savaitgalinių autobusų, sujungiančių Anykščius su didžiaisiais Lietuvos miestais, maršrutus taip gerinant tarpmiestinių maršrutų sistemą</w:t>
            </w:r>
          </w:p>
        </w:tc>
        <w:tc>
          <w:tcPr>
            <w:tcW w:w="2329" w:type="dxa"/>
          </w:tcPr>
          <w:p w14:paraId="4148BBAE" w14:textId="44CE8230"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Naujų maršrutų tarp Anykščių ir kitų Lietuvos miestų skaičius (vnt.)</w:t>
            </w:r>
          </w:p>
        </w:tc>
        <w:tc>
          <w:tcPr>
            <w:tcW w:w="1115" w:type="dxa"/>
          </w:tcPr>
          <w:p w14:paraId="4B1B5819" w14:textId="04469EBA"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5 vnt.</w:t>
            </w:r>
          </w:p>
        </w:tc>
        <w:tc>
          <w:tcPr>
            <w:tcW w:w="1630" w:type="dxa"/>
          </w:tcPr>
          <w:p w14:paraId="1E54C75F" w14:textId="03642C52"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505" w:type="dxa"/>
          </w:tcPr>
          <w:p w14:paraId="35715417" w14:textId="2E90DF11"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(Architektūros ir urbanistikos skyrius)</w:t>
            </w:r>
          </w:p>
        </w:tc>
      </w:tr>
      <w:tr w:rsidR="004B6FC3" w:rsidRPr="004B6FC3" w14:paraId="09ADED7A"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vMerge/>
          </w:tcPr>
          <w:p w14:paraId="22DCFE78" w14:textId="77777777" w:rsidR="00B716E7" w:rsidRPr="004B6FC3" w:rsidRDefault="00B716E7" w:rsidP="00970136">
            <w:pPr>
              <w:pStyle w:val="Body-10pt"/>
              <w:spacing w:after="0" w:line="240" w:lineRule="auto"/>
              <w:ind w:left="315" w:hanging="315"/>
              <w:rPr>
                <w:rFonts w:ascii="Times New Roman" w:hAnsi="Times New Roman" w:cs="Times New Roman"/>
                <w:b w:val="0"/>
                <w:bCs w:val="0"/>
                <w:sz w:val="24"/>
                <w:lang w:val="lt-LT"/>
              </w:rPr>
            </w:pPr>
          </w:p>
        </w:tc>
        <w:tc>
          <w:tcPr>
            <w:tcW w:w="3362" w:type="dxa"/>
          </w:tcPr>
          <w:p w14:paraId="131B16DD" w14:textId="0FFAD986" w:rsidR="00B716E7" w:rsidRPr="004B6FC3"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6.1.2. Užtikrinti miesto ir priemiestinį viešąjį transportą vakarais darbo dienomis ir savaitgaliais</w:t>
            </w:r>
          </w:p>
        </w:tc>
        <w:tc>
          <w:tcPr>
            <w:tcW w:w="2329" w:type="dxa"/>
          </w:tcPr>
          <w:p w14:paraId="1148EAE3" w14:textId="0DCC9B85"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Naujų maršrutų tarp Anykščių miesto ir priemiesčių skaičius (vnt.)</w:t>
            </w:r>
          </w:p>
        </w:tc>
        <w:tc>
          <w:tcPr>
            <w:tcW w:w="1115" w:type="dxa"/>
          </w:tcPr>
          <w:p w14:paraId="36C48495" w14:textId="42692C46"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5 vnt.</w:t>
            </w:r>
          </w:p>
        </w:tc>
        <w:tc>
          <w:tcPr>
            <w:tcW w:w="1630" w:type="dxa"/>
          </w:tcPr>
          <w:p w14:paraId="3567CEB2" w14:textId="425CE398"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505" w:type="dxa"/>
          </w:tcPr>
          <w:p w14:paraId="6A716066" w14:textId="7D76FC1A"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(Architektūros ir urbanistikos skyrius)</w:t>
            </w:r>
          </w:p>
        </w:tc>
      </w:tr>
      <w:tr w:rsidR="004B6FC3" w:rsidRPr="004B6FC3" w14:paraId="07F76A4A"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vMerge/>
          </w:tcPr>
          <w:p w14:paraId="7D265EAB" w14:textId="77777777" w:rsidR="00B716E7" w:rsidRPr="004B6FC3" w:rsidRDefault="00B716E7" w:rsidP="00970136">
            <w:pPr>
              <w:pStyle w:val="Body-10pt"/>
              <w:spacing w:after="0" w:line="240" w:lineRule="auto"/>
              <w:ind w:left="315" w:hanging="315"/>
              <w:rPr>
                <w:rFonts w:ascii="Times New Roman" w:hAnsi="Times New Roman" w:cs="Times New Roman"/>
                <w:b w:val="0"/>
                <w:bCs w:val="0"/>
                <w:sz w:val="24"/>
                <w:lang w:val="lt-LT"/>
              </w:rPr>
            </w:pPr>
          </w:p>
        </w:tc>
        <w:tc>
          <w:tcPr>
            <w:tcW w:w="3362" w:type="dxa"/>
          </w:tcPr>
          <w:p w14:paraId="440AB3BE" w14:textId="4C54A261" w:rsidR="00B716E7" w:rsidRPr="004B6FC3"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 xml:space="preserve">6.1.3. Suformuoti autobusų stoties vietoje </w:t>
            </w:r>
            <w:proofErr w:type="spellStart"/>
            <w:r w:rsidRPr="004B6FC3">
              <w:rPr>
                <w:rFonts w:ascii="Times New Roman" w:hAnsi="Times New Roman" w:cs="Times New Roman"/>
                <w:lang w:val="lt-LT"/>
              </w:rPr>
              <w:t>multimodalinį</w:t>
            </w:r>
            <w:proofErr w:type="spellEnd"/>
            <w:r w:rsidRPr="004B6FC3">
              <w:rPr>
                <w:rFonts w:ascii="Times New Roman" w:hAnsi="Times New Roman" w:cs="Times New Roman"/>
                <w:lang w:val="lt-LT"/>
              </w:rPr>
              <w:t xml:space="preserve"> centrą</w:t>
            </w:r>
            <w:r w:rsidR="006E2398">
              <w:rPr>
                <w:rFonts w:ascii="Times New Roman" w:hAnsi="Times New Roman" w:cs="Times New Roman"/>
                <w:lang w:val="lt-LT"/>
              </w:rPr>
              <w:t xml:space="preserve"> </w:t>
            </w:r>
            <w:r w:rsidR="006E2398" w:rsidRPr="006E2398">
              <w:rPr>
                <w:rFonts w:ascii="Times New Roman" w:hAnsi="Times New Roman" w:cs="Times New Roman"/>
                <w:lang w:val="lt-LT"/>
              </w:rPr>
              <w:t>(transporto mazgą, apjungiantį skirtingas judumo rūšis – keliavimą traukiniu, autobusu, dviračiu)</w:t>
            </w:r>
          </w:p>
        </w:tc>
        <w:tc>
          <w:tcPr>
            <w:tcW w:w="2329" w:type="dxa"/>
          </w:tcPr>
          <w:p w14:paraId="699E4FF8" w14:textId="58B279E3"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Įkurtas </w:t>
            </w:r>
            <w:proofErr w:type="spellStart"/>
            <w:r w:rsidRPr="004B6FC3">
              <w:rPr>
                <w:rFonts w:ascii="Times New Roman" w:hAnsi="Times New Roman" w:cs="Times New Roman"/>
                <w:sz w:val="24"/>
                <w:lang w:val="lt-LT"/>
              </w:rPr>
              <w:t>multimodalinis</w:t>
            </w:r>
            <w:proofErr w:type="spellEnd"/>
            <w:r w:rsidRPr="004B6FC3">
              <w:rPr>
                <w:rFonts w:ascii="Times New Roman" w:hAnsi="Times New Roman" w:cs="Times New Roman"/>
                <w:sz w:val="24"/>
                <w:lang w:val="lt-LT"/>
              </w:rPr>
              <w:t xml:space="preserve"> centras (vnt.)</w:t>
            </w:r>
          </w:p>
        </w:tc>
        <w:tc>
          <w:tcPr>
            <w:tcW w:w="1115" w:type="dxa"/>
          </w:tcPr>
          <w:p w14:paraId="3D4AE819" w14:textId="663BBB9B"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796ED606" w14:textId="5513B5C2"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505" w:type="dxa"/>
          </w:tcPr>
          <w:p w14:paraId="2C15AAD4" w14:textId="51FAF0D3"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(Architektūros ir urbanistikos skyrius)</w:t>
            </w:r>
          </w:p>
        </w:tc>
      </w:tr>
      <w:tr w:rsidR="004B6FC3" w:rsidRPr="004B6FC3" w14:paraId="58F677C1"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vMerge/>
          </w:tcPr>
          <w:p w14:paraId="707C1CA9" w14:textId="77777777" w:rsidR="00B716E7" w:rsidRPr="004B6FC3" w:rsidRDefault="00B716E7" w:rsidP="00970136">
            <w:pPr>
              <w:pStyle w:val="Body-10pt"/>
              <w:spacing w:after="0" w:line="240" w:lineRule="auto"/>
              <w:ind w:left="315" w:hanging="315"/>
              <w:rPr>
                <w:rFonts w:ascii="Times New Roman" w:hAnsi="Times New Roman" w:cs="Times New Roman"/>
                <w:b w:val="0"/>
                <w:bCs w:val="0"/>
                <w:sz w:val="24"/>
                <w:lang w:val="lt-LT"/>
              </w:rPr>
            </w:pPr>
          </w:p>
        </w:tc>
        <w:tc>
          <w:tcPr>
            <w:tcW w:w="3362" w:type="dxa"/>
          </w:tcPr>
          <w:p w14:paraId="64647A33" w14:textId="0E742D10" w:rsidR="00B716E7" w:rsidRPr="004B6FC3"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6.1.4. Padėti Anykščių Švietimo pagalbos tarnybai, Men</w:t>
            </w:r>
            <w:r w:rsidR="004E084E" w:rsidRPr="004B6FC3">
              <w:rPr>
                <w:rFonts w:ascii="Times New Roman" w:hAnsi="Times New Roman" w:cs="Times New Roman"/>
                <w:lang w:val="lt-LT"/>
              </w:rPr>
              <w:t xml:space="preserve">o </w:t>
            </w:r>
            <w:r w:rsidRPr="004B6FC3">
              <w:rPr>
                <w:rFonts w:ascii="Times New Roman" w:hAnsi="Times New Roman" w:cs="Times New Roman"/>
                <w:lang w:val="lt-LT"/>
              </w:rPr>
              <w:t>mokyklai, darželiams</w:t>
            </w:r>
            <w:r w:rsidR="007024C2" w:rsidRPr="004B6FC3">
              <w:rPr>
                <w:rFonts w:ascii="Times New Roman" w:hAnsi="Times New Roman" w:cs="Times New Roman"/>
                <w:lang w:val="lt-LT"/>
              </w:rPr>
              <w:t xml:space="preserve"> </w:t>
            </w:r>
            <w:r w:rsidRPr="004B6FC3">
              <w:rPr>
                <w:rFonts w:ascii="Times New Roman" w:hAnsi="Times New Roman" w:cs="Times New Roman"/>
                <w:lang w:val="lt-LT"/>
              </w:rPr>
              <w:t xml:space="preserve">įsigyti </w:t>
            </w:r>
            <w:r w:rsidR="006E2398">
              <w:rPr>
                <w:rFonts w:ascii="Times New Roman" w:hAnsi="Times New Roman" w:cs="Times New Roman"/>
                <w:lang w:val="lt-LT"/>
              </w:rPr>
              <w:t>mikro</w:t>
            </w:r>
            <w:r w:rsidRPr="004B6FC3">
              <w:rPr>
                <w:rFonts w:ascii="Times New Roman" w:hAnsi="Times New Roman" w:cs="Times New Roman"/>
                <w:lang w:val="lt-LT"/>
              </w:rPr>
              <w:t>autobu</w:t>
            </w:r>
            <w:r w:rsidR="006E2398">
              <w:rPr>
                <w:rFonts w:ascii="Times New Roman" w:hAnsi="Times New Roman" w:cs="Times New Roman"/>
                <w:lang w:val="lt-LT"/>
              </w:rPr>
              <w:t>sus</w:t>
            </w:r>
          </w:p>
        </w:tc>
        <w:tc>
          <w:tcPr>
            <w:tcW w:w="2329" w:type="dxa"/>
          </w:tcPr>
          <w:p w14:paraId="7DB0EBA3" w14:textId="5025D55A"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Įsigytų autobusų sk. (vnt.)</w:t>
            </w:r>
          </w:p>
        </w:tc>
        <w:tc>
          <w:tcPr>
            <w:tcW w:w="1115" w:type="dxa"/>
          </w:tcPr>
          <w:p w14:paraId="6D9FFB3B" w14:textId="4E349E72"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10 vnt.</w:t>
            </w:r>
          </w:p>
        </w:tc>
        <w:tc>
          <w:tcPr>
            <w:tcW w:w="1630" w:type="dxa"/>
          </w:tcPr>
          <w:p w14:paraId="074CC8C0" w14:textId="1937C73B"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505" w:type="dxa"/>
          </w:tcPr>
          <w:p w14:paraId="27BE1CE2" w14:textId="5BEEBB67"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(Švietimo skyrius)</w:t>
            </w:r>
          </w:p>
        </w:tc>
      </w:tr>
      <w:tr w:rsidR="004B6FC3" w:rsidRPr="004B6FC3" w14:paraId="1164D8AD"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vMerge/>
          </w:tcPr>
          <w:p w14:paraId="025D05FA" w14:textId="77777777" w:rsidR="00B716E7" w:rsidRPr="004B6FC3" w:rsidRDefault="00B716E7" w:rsidP="00970136">
            <w:pPr>
              <w:pStyle w:val="Body-10pt"/>
              <w:spacing w:after="0" w:line="240" w:lineRule="auto"/>
              <w:ind w:left="315" w:hanging="315"/>
              <w:rPr>
                <w:rFonts w:ascii="Times New Roman" w:hAnsi="Times New Roman" w:cs="Times New Roman"/>
                <w:b w:val="0"/>
                <w:bCs w:val="0"/>
                <w:sz w:val="24"/>
                <w:lang w:val="lt-LT"/>
              </w:rPr>
            </w:pPr>
          </w:p>
        </w:tc>
        <w:tc>
          <w:tcPr>
            <w:tcW w:w="3362" w:type="dxa"/>
          </w:tcPr>
          <w:p w14:paraId="45BAF9A6" w14:textId="424ADE79" w:rsidR="00B716E7" w:rsidRPr="004B6FC3"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 xml:space="preserve">6.1.5. Atlikti apklausą dėl papildomų vakarinių reisų poreikio mokykliniais </w:t>
            </w:r>
            <w:r w:rsidR="00A260E1">
              <w:rPr>
                <w:rFonts w:ascii="Times New Roman" w:hAnsi="Times New Roman" w:cs="Times New Roman"/>
                <w:lang w:val="lt-LT"/>
              </w:rPr>
              <w:t>mikro</w:t>
            </w:r>
            <w:r w:rsidR="00A260E1" w:rsidRPr="004B6FC3">
              <w:rPr>
                <w:rFonts w:ascii="Times New Roman" w:hAnsi="Times New Roman" w:cs="Times New Roman"/>
                <w:lang w:val="lt-LT"/>
              </w:rPr>
              <w:t>autobu</w:t>
            </w:r>
            <w:r w:rsidR="00A260E1">
              <w:rPr>
                <w:rFonts w:ascii="Times New Roman" w:hAnsi="Times New Roman" w:cs="Times New Roman"/>
                <w:lang w:val="lt-LT"/>
              </w:rPr>
              <w:t>sais</w:t>
            </w:r>
            <w:r w:rsidRPr="004B6FC3">
              <w:rPr>
                <w:rFonts w:ascii="Times New Roman" w:hAnsi="Times New Roman" w:cs="Times New Roman"/>
                <w:lang w:val="lt-LT"/>
              </w:rPr>
              <w:t xml:space="preserve"> pavėžėti moksleivius iš popamokinių kultūrinių veiklų ir renginių</w:t>
            </w:r>
          </w:p>
        </w:tc>
        <w:tc>
          <w:tcPr>
            <w:tcW w:w="2329" w:type="dxa"/>
          </w:tcPr>
          <w:p w14:paraId="31082721" w14:textId="7CB98E09"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 xml:space="preserve">Atlikta tėvų / globėjų apklausa mokyklose (apimtis – 150–200 respondentų) </w:t>
            </w:r>
            <w:r w:rsidRPr="004B6FC3">
              <w:rPr>
                <w:rFonts w:ascii="Times New Roman" w:hAnsi="Times New Roman" w:cs="Times New Roman"/>
                <w:sz w:val="24"/>
              </w:rPr>
              <w:t>(</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115" w:type="dxa"/>
          </w:tcPr>
          <w:p w14:paraId="1F7CDFEB" w14:textId="0C5CB37F"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20D1F4F5" w14:textId="060E4D45"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505" w:type="dxa"/>
          </w:tcPr>
          <w:p w14:paraId="31AF17EC" w14:textId="40308513"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 (Švietimo skyrius)</w:t>
            </w:r>
          </w:p>
        </w:tc>
      </w:tr>
      <w:tr w:rsidR="004B6FC3" w:rsidRPr="004B6FC3" w14:paraId="5739F343" w14:textId="77777777" w:rsidTr="007D435D">
        <w:trPr>
          <w:trHeight w:val="550"/>
        </w:trPr>
        <w:tc>
          <w:tcPr>
            <w:cnfStyle w:val="001000000000" w:firstRow="0" w:lastRow="0" w:firstColumn="1" w:lastColumn="0" w:oddVBand="0" w:evenVBand="0" w:oddHBand="0" w:evenHBand="0" w:firstRowFirstColumn="0" w:firstRowLastColumn="0" w:lastRowFirstColumn="0" w:lastRowLastColumn="0"/>
            <w:tcW w:w="2303" w:type="dxa"/>
          </w:tcPr>
          <w:p w14:paraId="71154D2A" w14:textId="40B17CEA" w:rsidR="00B716E7" w:rsidRPr="007D435D" w:rsidRDefault="00B716E7" w:rsidP="00970136">
            <w:pPr>
              <w:pStyle w:val="Body-10pt"/>
              <w:spacing w:after="0" w:line="240" w:lineRule="auto"/>
              <w:ind w:left="443" w:hanging="443"/>
              <w:rPr>
                <w:rFonts w:ascii="Times New Roman" w:hAnsi="Times New Roman" w:cs="Times New Roman"/>
                <w:sz w:val="24"/>
                <w:lang w:val="lt-LT"/>
              </w:rPr>
            </w:pPr>
            <w:r w:rsidRPr="007D435D">
              <w:rPr>
                <w:rFonts w:ascii="Times New Roman" w:hAnsi="Times New Roman" w:cs="Times New Roman"/>
                <w:sz w:val="24"/>
                <w:lang w:val="lt-LT"/>
              </w:rPr>
              <w:t>6.2. Gerinti kultūros renginių prieinamumą skirtingoms tikslinėms grupėms</w:t>
            </w:r>
          </w:p>
        </w:tc>
        <w:tc>
          <w:tcPr>
            <w:tcW w:w="3362" w:type="dxa"/>
          </w:tcPr>
          <w:p w14:paraId="593E34B9" w14:textId="1D3FDC35" w:rsidR="00B716E7" w:rsidRPr="004B6FC3" w:rsidRDefault="00B716E7" w:rsidP="00970136">
            <w:pPr>
              <w:ind w:left="570" w:hanging="57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hAnsi="Times New Roman" w:cs="Times New Roman"/>
                <w:lang w:val="lt-LT"/>
              </w:rPr>
              <w:t xml:space="preserve">6.2.1. Įvertinti ir pritaikyti kultūros įstaigų infrastruktūrą specialiųjų poreikių turintiems asmenims, įskaitant judėjimo, regos, klausos ir kognityvinius sunkumus patiriančius asmenis, siekiant visapusiško </w:t>
            </w:r>
            <w:proofErr w:type="spellStart"/>
            <w:r w:rsidRPr="004B6FC3">
              <w:rPr>
                <w:rFonts w:ascii="Times New Roman" w:hAnsi="Times New Roman" w:cs="Times New Roman"/>
                <w:lang w:val="lt-LT"/>
              </w:rPr>
              <w:t>įtraukties</w:t>
            </w:r>
            <w:proofErr w:type="spellEnd"/>
            <w:r w:rsidRPr="004B6FC3">
              <w:rPr>
                <w:rFonts w:ascii="Times New Roman" w:hAnsi="Times New Roman" w:cs="Times New Roman"/>
                <w:lang w:val="lt-LT"/>
              </w:rPr>
              <w:t xml:space="preserve"> ir lygių galimybių principų įgyvendinimo</w:t>
            </w:r>
          </w:p>
        </w:tc>
        <w:tc>
          <w:tcPr>
            <w:tcW w:w="2329" w:type="dxa"/>
          </w:tcPr>
          <w:p w14:paraId="42798FC6" w14:textId="6D92ADEA"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Pritaikytų kultūros objektų sk. (vnt.)</w:t>
            </w:r>
          </w:p>
        </w:tc>
        <w:tc>
          <w:tcPr>
            <w:tcW w:w="1115" w:type="dxa"/>
          </w:tcPr>
          <w:p w14:paraId="65D6AEC8" w14:textId="23A5895D" w:rsidR="00B716E7"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6 vnt.</w:t>
            </w:r>
          </w:p>
        </w:tc>
        <w:tc>
          <w:tcPr>
            <w:tcW w:w="1630" w:type="dxa"/>
          </w:tcPr>
          <w:p w14:paraId="4C8D6E5A" w14:textId="5AF12EB4" w:rsidR="00B716E7"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505" w:type="dxa"/>
          </w:tcPr>
          <w:p w14:paraId="68CF6136" w14:textId="13632B1C" w:rsidR="00B716E7" w:rsidRPr="004B6FC3" w:rsidRDefault="00B716E7"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tc>
      </w:tr>
    </w:tbl>
    <w:p w14:paraId="5FCCF5B8" w14:textId="352289CE" w:rsidR="00391197" w:rsidRPr="007D435D" w:rsidRDefault="007D435D" w:rsidP="00006F24">
      <w:pPr>
        <w:pStyle w:val="H3-17pt"/>
        <w:numPr>
          <w:ilvl w:val="2"/>
          <w:numId w:val="29"/>
        </w:numPr>
        <w:spacing w:after="240"/>
        <w:rPr>
          <w:rFonts w:ascii="Times New Roman" w:hAnsi="Times New Roman" w:cs="Times New Roman"/>
          <w:b/>
          <w:bCs/>
          <w:sz w:val="24"/>
          <w:lang w:val="lt-LT"/>
        </w:rPr>
      </w:pPr>
      <w:r w:rsidRPr="007D435D">
        <w:rPr>
          <w:rFonts w:ascii="Times New Roman" w:hAnsi="Times New Roman" w:cs="Times New Roman"/>
          <w:b/>
          <w:bCs/>
          <w:sz w:val="24"/>
          <w:lang w:val="lt-LT"/>
        </w:rPr>
        <w:lastRenderedPageBreak/>
        <w:t>KRYPTIS NR. 4: GYVENTOJŲ KULTŪRINĖS KOMPETENCIJOS KĖLIMAS, ĮSITRAUKIMAS Į KULTŪRINES VEIKLAS</w:t>
      </w:r>
    </w:p>
    <w:p w14:paraId="0FD46534" w14:textId="6AA5EDE0" w:rsidR="00E00000" w:rsidRPr="004B6FC3" w:rsidRDefault="3EF596EB"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Šia kryptimi siekiama sustiprinti gyventojų įsitraukimą į kultūrines veiklas ir dalyvavimą kultūros lauke. Itin svarbus aspektas – kultūrinių kompetencijų stiprinimas bendruomenėse, įgalinant jas organizuoti aktyvų kultūrinį gyvenimą. </w:t>
      </w:r>
    </w:p>
    <w:p w14:paraId="53EA625D" w14:textId="5A4EEE3D" w:rsidR="004A6F24" w:rsidRPr="004B6FC3" w:rsidRDefault="00E00000"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 xml:space="preserve">Tikslas Nr. 7. </w:t>
      </w:r>
      <w:r w:rsidR="00FE5780" w:rsidRPr="004B6FC3">
        <w:rPr>
          <w:rFonts w:ascii="Times New Roman" w:hAnsi="Times New Roman" w:cs="Times New Roman"/>
          <w:b/>
          <w:bCs/>
          <w:sz w:val="24"/>
          <w:lang w:val="lt-LT"/>
        </w:rPr>
        <w:t>„Visuomenės įsitraukimo į kultūros veiklas didinimas“</w:t>
      </w:r>
      <w:r w:rsidR="00FE5780" w:rsidRPr="004B6FC3">
        <w:rPr>
          <w:rFonts w:ascii="Times New Roman" w:hAnsi="Times New Roman" w:cs="Times New Roman"/>
          <w:sz w:val="24"/>
          <w:lang w:val="lt-LT"/>
        </w:rPr>
        <w:t xml:space="preserve"> </w:t>
      </w:r>
      <w:r w:rsidR="004A6F24" w:rsidRPr="004B6FC3">
        <w:rPr>
          <w:rFonts w:ascii="Times New Roman" w:hAnsi="Times New Roman" w:cs="Times New Roman"/>
          <w:sz w:val="24"/>
          <w:lang w:val="lt-LT"/>
        </w:rPr>
        <w:t xml:space="preserve">siekia </w:t>
      </w:r>
      <w:r w:rsidR="00391197" w:rsidRPr="004B6FC3">
        <w:rPr>
          <w:rFonts w:ascii="Times New Roman" w:hAnsi="Times New Roman" w:cs="Times New Roman"/>
          <w:sz w:val="24"/>
          <w:lang w:val="lt-LT"/>
        </w:rPr>
        <w:t>didinti kultūrinių veiklų pasiūlą skirting</w:t>
      </w:r>
      <w:r w:rsidR="00D408DE" w:rsidRPr="004B6FC3">
        <w:rPr>
          <w:rFonts w:ascii="Times New Roman" w:hAnsi="Times New Roman" w:cs="Times New Roman"/>
          <w:sz w:val="24"/>
          <w:lang w:val="lt-LT"/>
        </w:rPr>
        <w:t>o</w:t>
      </w:r>
      <w:r w:rsidR="00391197" w:rsidRPr="004B6FC3">
        <w:rPr>
          <w:rFonts w:ascii="Times New Roman" w:hAnsi="Times New Roman" w:cs="Times New Roman"/>
          <w:sz w:val="24"/>
          <w:lang w:val="lt-LT"/>
        </w:rPr>
        <w:t xml:space="preserve"> amži</w:t>
      </w:r>
      <w:r w:rsidR="00D408DE" w:rsidRPr="004B6FC3">
        <w:rPr>
          <w:rFonts w:ascii="Times New Roman" w:hAnsi="Times New Roman" w:cs="Times New Roman"/>
          <w:sz w:val="24"/>
          <w:lang w:val="lt-LT"/>
        </w:rPr>
        <w:t>aus</w:t>
      </w:r>
      <w:r w:rsidR="00391197" w:rsidRPr="004B6FC3">
        <w:rPr>
          <w:rFonts w:ascii="Times New Roman" w:hAnsi="Times New Roman" w:cs="Times New Roman"/>
          <w:sz w:val="24"/>
          <w:lang w:val="lt-LT"/>
        </w:rPr>
        <w:t xml:space="preserve"> asmenims (pvz. edukacijos, </w:t>
      </w:r>
      <w:r w:rsidR="00080E86" w:rsidRPr="004B6FC3">
        <w:rPr>
          <w:rFonts w:ascii="Times New Roman" w:hAnsi="Times New Roman" w:cs="Times New Roman"/>
          <w:sz w:val="24"/>
          <w:lang w:val="lt-LT"/>
        </w:rPr>
        <w:t>dalyvavimas</w:t>
      </w:r>
      <w:r w:rsidR="00391197" w:rsidRPr="004B6FC3">
        <w:rPr>
          <w:rFonts w:ascii="Times New Roman" w:hAnsi="Times New Roman" w:cs="Times New Roman"/>
          <w:sz w:val="24"/>
          <w:lang w:val="lt-LT"/>
        </w:rPr>
        <w:t xml:space="preserve"> „Kultūros </w:t>
      </w:r>
      <w:r w:rsidR="00080E86" w:rsidRPr="004B6FC3">
        <w:rPr>
          <w:rFonts w:ascii="Times New Roman" w:hAnsi="Times New Roman" w:cs="Times New Roman"/>
          <w:sz w:val="24"/>
          <w:lang w:val="lt-LT"/>
        </w:rPr>
        <w:t>pase</w:t>
      </w:r>
      <w:r w:rsidR="00391197" w:rsidRPr="004B6FC3">
        <w:rPr>
          <w:rFonts w:ascii="Times New Roman" w:hAnsi="Times New Roman" w:cs="Times New Roman"/>
          <w:sz w:val="24"/>
          <w:lang w:val="lt-LT"/>
        </w:rPr>
        <w:t>“), skatinti bendruomenės kultūros iniciatyvas.</w:t>
      </w:r>
      <w:r w:rsidR="00391197" w:rsidRPr="004B6FC3">
        <w:rPr>
          <w:rStyle w:val="Puslapioinaosnuoroda"/>
          <w:rFonts w:ascii="Times New Roman" w:hAnsi="Times New Roman" w:cs="Times New Roman"/>
          <w:sz w:val="24"/>
          <w:lang w:val="lt-LT"/>
        </w:rPr>
        <w:footnoteReference w:id="62"/>
      </w:r>
      <w:r w:rsidR="00391197" w:rsidRPr="004B6FC3">
        <w:rPr>
          <w:rFonts w:ascii="Times New Roman" w:hAnsi="Times New Roman" w:cs="Times New Roman"/>
          <w:sz w:val="24"/>
          <w:lang w:val="lt-LT"/>
        </w:rPr>
        <w:t xml:space="preserve"> </w:t>
      </w:r>
      <w:r w:rsidR="00E839AC" w:rsidRPr="004B6FC3">
        <w:rPr>
          <w:rFonts w:ascii="Times New Roman" w:hAnsi="Times New Roman" w:cs="Times New Roman"/>
          <w:sz w:val="24"/>
          <w:lang w:val="lt-LT"/>
        </w:rPr>
        <w:t>Vienas iš svarbių pasiūlymų siekiant didint</w:t>
      </w:r>
      <w:r w:rsidR="00D0365C" w:rsidRPr="004B6FC3">
        <w:rPr>
          <w:rFonts w:ascii="Times New Roman" w:hAnsi="Times New Roman" w:cs="Times New Roman"/>
          <w:sz w:val="24"/>
          <w:lang w:val="lt-LT"/>
        </w:rPr>
        <w:t>i</w:t>
      </w:r>
      <w:r w:rsidR="00E839AC" w:rsidRPr="004B6FC3">
        <w:rPr>
          <w:rFonts w:ascii="Times New Roman" w:hAnsi="Times New Roman" w:cs="Times New Roman"/>
          <w:sz w:val="24"/>
          <w:lang w:val="lt-LT"/>
        </w:rPr>
        <w:t xml:space="preserve"> švietimo ir kultūros sektorių sinergijas – integruotų pamokų kūrimas, kuomet Anykščių rajono kultūros įstaigose galėtų vykti bendrojo lavinimo pamokos</w:t>
      </w:r>
      <w:r w:rsidR="00D0365C" w:rsidRPr="004B6FC3">
        <w:rPr>
          <w:rFonts w:ascii="Times New Roman" w:hAnsi="Times New Roman" w:cs="Times New Roman"/>
          <w:sz w:val="24"/>
          <w:lang w:val="lt-LT"/>
        </w:rPr>
        <w:t xml:space="preserve"> arba kūrėjai / kultūros atstovai būtų kviečiami į pamokas švietimo įstaigose</w:t>
      </w:r>
      <w:r w:rsidR="00E839AC" w:rsidRPr="004B6FC3">
        <w:rPr>
          <w:rFonts w:ascii="Times New Roman" w:hAnsi="Times New Roman" w:cs="Times New Roman"/>
          <w:sz w:val="24"/>
          <w:lang w:val="lt-LT"/>
        </w:rPr>
        <w:t>.</w:t>
      </w:r>
    </w:p>
    <w:p w14:paraId="397CCB0F" w14:textId="24B0EFC0" w:rsidR="00391197" w:rsidRPr="004B6FC3" w:rsidRDefault="004A6F24"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Tikslas Nr. 8. „Bendruomeniškumo kultūros puoselėjimas“</w:t>
      </w:r>
      <w:r w:rsidR="00E839AC" w:rsidRPr="004B6FC3">
        <w:rPr>
          <w:rFonts w:ascii="Times New Roman" w:hAnsi="Times New Roman" w:cs="Times New Roman"/>
          <w:b/>
          <w:bCs/>
          <w:sz w:val="24"/>
          <w:lang w:val="lt-LT"/>
        </w:rPr>
        <w:t xml:space="preserve"> </w:t>
      </w:r>
      <w:r w:rsidR="00E839AC" w:rsidRPr="004B6FC3">
        <w:rPr>
          <w:rFonts w:ascii="Times New Roman" w:hAnsi="Times New Roman" w:cs="Times New Roman"/>
          <w:sz w:val="24"/>
          <w:lang w:val="lt-LT"/>
        </w:rPr>
        <w:t>siekia įgalinti vietos bendruomenes kurti ir įgyvendinti savo iniciatyvas teikiant joms finansavimą, sudaryti progas skirtingų kartų atstovams susitikti ir patirti bendras kultūrines veiklas.</w:t>
      </w:r>
      <w:r w:rsidR="00391197" w:rsidRPr="004B6FC3">
        <w:rPr>
          <w:rFonts w:ascii="Times New Roman" w:hAnsi="Times New Roman" w:cs="Times New Roman"/>
          <w:sz w:val="24"/>
          <w:lang w:val="lt-LT"/>
        </w:rPr>
        <w:t xml:space="preserve"> </w:t>
      </w:r>
    </w:p>
    <w:p w14:paraId="2FFBBC1C" w14:textId="3BDF8F88" w:rsidR="00010DCF" w:rsidRDefault="00D97C9E" w:rsidP="006B50D3">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Prioritetinės priemonės šioje kryptyje apima </w:t>
      </w:r>
      <w:proofErr w:type="spellStart"/>
      <w:r w:rsidRPr="004B6FC3">
        <w:rPr>
          <w:rFonts w:ascii="Times New Roman" w:hAnsi="Times New Roman" w:cs="Times New Roman"/>
          <w:sz w:val="24"/>
          <w:lang w:val="lt-LT"/>
        </w:rPr>
        <w:t>sinergij</w:t>
      </w:r>
      <w:r w:rsidR="00EF4D56" w:rsidRPr="004B6FC3">
        <w:rPr>
          <w:rFonts w:ascii="Times New Roman" w:hAnsi="Times New Roman" w:cs="Times New Roman"/>
          <w:sz w:val="24"/>
          <w:lang w:val="lt-LT"/>
        </w:rPr>
        <w:t>ų</w:t>
      </w:r>
      <w:proofErr w:type="spellEnd"/>
      <w:r w:rsidRPr="004B6FC3">
        <w:rPr>
          <w:rFonts w:ascii="Times New Roman" w:hAnsi="Times New Roman" w:cs="Times New Roman"/>
          <w:sz w:val="24"/>
          <w:lang w:val="lt-LT"/>
        </w:rPr>
        <w:t xml:space="preserve"> tarp kultūros ir švietimo sričių</w:t>
      </w:r>
      <w:r w:rsidR="00EF4D56" w:rsidRPr="004B6FC3">
        <w:rPr>
          <w:rFonts w:ascii="Times New Roman" w:hAnsi="Times New Roman" w:cs="Times New Roman"/>
          <w:sz w:val="24"/>
          <w:lang w:val="lt-LT"/>
        </w:rPr>
        <w:t xml:space="preserve"> didinimą</w:t>
      </w:r>
      <w:r w:rsidRPr="004B6FC3">
        <w:rPr>
          <w:rFonts w:ascii="Times New Roman" w:hAnsi="Times New Roman" w:cs="Times New Roman"/>
          <w:sz w:val="24"/>
          <w:lang w:val="lt-LT"/>
        </w:rPr>
        <w:t xml:space="preserve"> per jungtinius skirtingų kultūros ir meno sričių bei švietimo projektus, dialogo stiprinimą tarp kultūros ir verslo atstovų.</w:t>
      </w:r>
    </w:p>
    <w:p w14:paraId="3D36BB87" w14:textId="77777777" w:rsidR="007D435D" w:rsidRDefault="007D435D" w:rsidP="007D435D">
      <w:pPr>
        <w:pStyle w:val="Body-10pt"/>
        <w:spacing w:after="0" w:line="360" w:lineRule="auto"/>
        <w:ind w:firstLine="720"/>
        <w:jc w:val="both"/>
        <w:rPr>
          <w:rFonts w:ascii="Times New Roman" w:hAnsi="Times New Roman" w:cs="Times New Roman"/>
          <w:sz w:val="24"/>
          <w:lang w:val="lt-LT"/>
        </w:rPr>
      </w:pPr>
    </w:p>
    <w:p w14:paraId="595E675D" w14:textId="6534E264" w:rsidR="007D435D" w:rsidRPr="007D435D" w:rsidRDefault="007D435D" w:rsidP="007D435D">
      <w:pPr>
        <w:pStyle w:val="Body-10pt"/>
        <w:spacing w:after="0"/>
        <w:ind w:firstLine="720"/>
        <w:jc w:val="right"/>
        <w:rPr>
          <w:rFonts w:ascii="Times New Roman" w:hAnsi="Times New Roman" w:cs="Times New Roman"/>
          <w:b/>
          <w:bCs/>
          <w:sz w:val="24"/>
          <w:lang w:val="lt-LT"/>
        </w:rPr>
      </w:pPr>
      <w:r w:rsidRPr="00D24872">
        <w:rPr>
          <w:rFonts w:ascii="Times New Roman" w:hAnsi="Times New Roman" w:cs="Times New Roman"/>
          <w:b/>
          <w:bCs/>
          <w:sz w:val="24"/>
          <w:lang w:val="lt-LT"/>
        </w:rPr>
        <w:t xml:space="preserve">Lentelė </w:t>
      </w:r>
      <w:r>
        <w:rPr>
          <w:rFonts w:ascii="Times New Roman" w:hAnsi="Times New Roman" w:cs="Times New Roman"/>
          <w:b/>
          <w:bCs/>
          <w:sz w:val="24"/>
        </w:rPr>
        <w:t>8</w:t>
      </w:r>
      <w:r w:rsidRPr="00D24872">
        <w:rPr>
          <w:rFonts w:ascii="Times New Roman" w:hAnsi="Times New Roman" w:cs="Times New Roman"/>
          <w:b/>
          <w:bCs/>
          <w:sz w:val="24"/>
          <w:lang w:val="lt-LT"/>
        </w:rPr>
        <w:t>. Numatyti krypties tikslai, uždaviniai ir priemonės</w:t>
      </w:r>
    </w:p>
    <w:tbl>
      <w:tblPr>
        <w:tblStyle w:val="1tinkleliolentelviesi"/>
        <w:tblW w:w="14312" w:type="dxa"/>
        <w:tblLook w:val="04A0" w:firstRow="1" w:lastRow="0" w:firstColumn="1" w:lastColumn="0" w:noHBand="0" w:noVBand="1"/>
      </w:tblPr>
      <w:tblGrid>
        <w:gridCol w:w="2257"/>
        <w:gridCol w:w="3389"/>
        <w:gridCol w:w="2146"/>
        <w:gridCol w:w="1103"/>
        <w:gridCol w:w="1630"/>
        <w:gridCol w:w="3787"/>
      </w:tblGrid>
      <w:tr w:rsidR="004B6FC3" w:rsidRPr="004B6FC3" w14:paraId="65CA9BB4" w14:textId="77777777" w:rsidTr="00970136">
        <w:trPr>
          <w:cnfStyle w:val="100000000000" w:firstRow="1" w:lastRow="0" w:firstColumn="0" w:lastColumn="0" w:oddVBand="0" w:evenVBand="0" w:oddHBand="0" w:evenHBand="0" w:firstRowFirstColumn="0" w:firstRowLastColumn="0" w:lastRowFirstColumn="0" w:lastRowLastColumn="0"/>
          <w:trHeight w:val="805"/>
          <w:tblHeader/>
        </w:trPr>
        <w:tc>
          <w:tcPr>
            <w:cnfStyle w:val="001000000000" w:firstRow="0" w:lastRow="0" w:firstColumn="1" w:lastColumn="0" w:oddVBand="0" w:evenVBand="0" w:oddHBand="0" w:evenHBand="0" w:firstRowFirstColumn="0" w:firstRowLastColumn="0" w:lastRowFirstColumn="0" w:lastRowLastColumn="0"/>
            <w:tcW w:w="2257" w:type="dxa"/>
            <w:shd w:val="clear" w:color="auto" w:fill="E7E6E6" w:themeFill="background2"/>
          </w:tcPr>
          <w:p w14:paraId="0386E21C" w14:textId="77777777" w:rsidR="00F16E42" w:rsidRPr="004B6FC3" w:rsidRDefault="00F16E42" w:rsidP="00970136">
            <w:pPr>
              <w:pStyle w:val="Body-10pt"/>
              <w:spacing w:after="0" w:line="240" w:lineRule="auto"/>
              <w:rPr>
                <w:rFonts w:ascii="Times New Roman" w:hAnsi="Times New Roman" w:cs="Times New Roman"/>
                <w:sz w:val="24"/>
                <w:lang w:val="lt-LT"/>
              </w:rPr>
            </w:pPr>
            <w:r w:rsidRPr="004B6FC3">
              <w:rPr>
                <w:rFonts w:ascii="Times New Roman" w:hAnsi="Times New Roman" w:cs="Times New Roman"/>
                <w:sz w:val="24"/>
                <w:lang w:val="lt-LT"/>
              </w:rPr>
              <w:t>Uždavinys</w:t>
            </w:r>
          </w:p>
        </w:tc>
        <w:tc>
          <w:tcPr>
            <w:tcW w:w="3389" w:type="dxa"/>
            <w:shd w:val="clear" w:color="auto" w:fill="E7E6E6" w:themeFill="background2"/>
          </w:tcPr>
          <w:p w14:paraId="689CEF9C" w14:textId="77777777" w:rsidR="00F16E42" w:rsidRPr="004B6FC3" w:rsidRDefault="00F16E42"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Priemonė</w:t>
            </w:r>
          </w:p>
        </w:tc>
        <w:tc>
          <w:tcPr>
            <w:tcW w:w="2146" w:type="dxa"/>
            <w:shd w:val="clear" w:color="auto" w:fill="E7E6E6" w:themeFill="background2"/>
          </w:tcPr>
          <w:p w14:paraId="67A130A6" w14:textId="77777777" w:rsidR="00F16E42" w:rsidRPr="004B6FC3" w:rsidRDefault="00F16E42"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Vertinimo kriterijai</w:t>
            </w:r>
          </w:p>
        </w:tc>
        <w:tc>
          <w:tcPr>
            <w:tcW w:w="1103" w:type="dxa"/>
            <w:shd w:val="clear" w:color="auto" w:fill="E7E6E6" w:themeFill="background2"/>
          </w:tcPr>
          <w:p w14:paraId="34ED6282" w14:textId="06B5F2E1" w:rsidR="00F16E42" w:rsidRPr="004B6FC3" w:rsidRDefault="00F16E42"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Siūloma siektina reikšmė</w:t>
            </w:r>
          </w:p>
        </w:tc>
        <w:tc>
          <w:tcPr>
            <w:tcW w:w="1630" w:type="dxa"/>
            <w:shd w:val="clear" w:color="auto" w:fill="E7E6E6" w:themeFill="background2"/>
          </w:tcPr>
          <w:p w14:paraId="2DD44F9C" w14:textId="12A73D75" w:rsidR="00F16E42" w:rsidRPr="004B6FC3" w:rsidRDefault="00F16E42"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Įgyvendinimo laikotarpis</w:t>
            </w:r>
          </w:p>
        </w:tc>
        <w:tc>
          <w:tcPr>
            <w:tcW w:w="3787" w:type="dxa"/>
            <w:shd w:val="clear" w:color="auto" w:fill="E7E6E6" w:themeFill="background2"/>
          </w:tcPr>
          <w:p w14:paraId="44FEDE73" w14:textId="15453FB0" w:rsidR="00F16E42" w:rsidRPr="004B6FC3" w:rsidRDefault="3EF596EB"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Atsakingi vykdytojai (pagrindinis vykdytojas – paryškinta)</w:t>
            </w:r>
          </w:p>
        </w:tc>
      </w:tr>
      <w:tr w:rsidR="004B6FC3" w:rsidRPr="004B6FC3" w14:paraId="0B9ADDF2" w14:textId="77777777" w:rsidTr="3EF596EB">
        <w:trPr>
          <w:trHeight w:val="293"/>
        </w:trPr>
        <w:tc>
          <w:tcPr>
            <w:cnfStyle w:val="001000000000" w:firstRow="0" w:lastRow="0" w:firstColumn="1" w:lastColumn="0" w:oddVBand="0" w:evenVBand="0" w:oddHBand="0" w:evenHBand="0" w:firstRowFirstColumn="0" w:firstRowLastColumn="0" w:lastRowFirstColumn="0" w:lastRowLastColumn="0"/>
            <w:tcW w:w="14312" w:type="dxa"/>
            <w:gridSpan w:val="6"/>
            <w:shd w:val="clear" w:color="auto" w:fill="FBE4D5" w:themeFill="accent2" w:themeFillTint="33"/>
          </w:tcPr>
          <w:p w14:paraId="2FED87A5" w14:textId="11E8E720" w:rsidR="00F16E42" w:rsidRPr="004B6FC3" w:rsidRDefault="00F16E42" w:rsidP="00970136">
            <w:pPr>
              <w:pStyle w:val="Body-10pt"/>
              <w:spacing w:after="0" w:line="240" w:lineRule="auto"/>
              <w:rPr>
                <w:rFonts w:ascii="Times New Roman" w:hAnsi="Times New Roman" w:cs="Times New Roman"/>
                <w:b w:val="0"/>
                <w:bCs w:val="0"/>
                <w:sz w:val="24"/>
                <w:lang w:val="lt-LT"/>
              </w:rPr>
            </w:pPr>
            <w:r w:rsidRPr="004B6FC3">
              <w:rPr>
                <w:rFonts w:ascii="Times New Roman" w:hAnsi="Times New Roman" w:cs="Times New Roman"/>
                <w:sz w:val="24"/>
                <w:lang w:val="lt-LT"/>
              </w:rPr>
              <w:t xml:space="preserve">Tikslas Nr. 7. </w:t>
            </w:r>
            <w:r w:rsidRPr="004B6FC3">
              <w:rPr>
                <w:rFonts w:ascii="Times New Roman" w:eastAsia="Arial" w:hAnsi="Times New Roman" w:cs="Times New Roman"/>
                <w:sz w:val="24"/>
                <w:lang w:val="lt-LT"/>
              </w:rPr>
              <w:t>Visuomenės įsitraukimo į kultūros veiklas didinimas</w:t>
            </w:r>
          </w:p>
        </w:tc>
      </w:tr>
      <w:tr w:rsidR="004B6FC3" w:rsidRPr="004B6FC3" w14:paraId="0FA50D83" w14:textId="77777777" w:rsidTr="00970136">
        <w:trPr>
          <w:trHeight w:val="530"/>
        </w:trPr>
        <w:tc>
          <w:tcPr>
            <w:cnfStyle w:val="001000000000" w:firstRow="0" w:lastRow="0" w:firstColumn="1" w:lastColumn="0" w:oddVBand="0" w:evenVBand="0" w:oddHBand="0" w:evenHBand="0" w:firstRowFirstColumn="0" w:firstRowLastColumn="0" w:lastRowFirstColumn="0" w:lastRowLastColumn="0"/>
            <w:tcW w:w="2257" w:type="dxa"/>
            <w:vMerge w:val="restart"/>
          </w:tcPr>
          <w:p w14:paraId="4F414F4D" w14:textId="2BD4ACD7" w:rsidR="00F16E42" w:rsidRPr="008670FF" w:rsidRDefault="00F16E42" w:rsidP="00970136">
            <w:pPr>
              <w:pStyle w:val="Sraopastraipa"/>
              <w:numPr>
                <w:ilvl w:val="1"/>
                <w:numId w:val="18"/>
              </w:numPr>
              <w:pBdr>
                <w:top w:val="nil"/>
                <w:left w:val="nil"/>
                <w:bottom w:val="nil"/>
                <w:right w:val="nil"/>
                <w:between w:val="nil"/>
              </w:pBdr>
              <w:ind w:left="443" w:hanging="443"/>
              <w:rPr>
                <w:rFonts w:ascii="Times New Roman" w:eastAsia="Arial" w:hAnsi="Times New Roman" w:cs="Times New Roman"/>
                <w:lang w:val="lt-LT"/>
              </w:rPr>
            </w:pPr>
            <w:r w:rsidRPr="008670FF">
              <w:rPr>
                <w:rFonts w:ascii="Times New Roman" w:hAnsi="Times New Roman" w:cs="Times New Roman"/>
                <w:lang w:val="lt-LT"/>
              </w:rPr>
              <w:t xml:space="preserve">Užtikrinti </w:t>
            </w:r>
            <w:r w:rsidRPr="008670FF">
              <w:rPr>
                <w:rFonts w:ascii="Times New Roman" w:eastAsia="Arial" w:hAnsi="Times New Roman" w:cs="Times New Roman"/>
                <w:lang w:val="lt-LT"/>
              </w:rPr>
              <w:t xml:space="preserve">kokybiškų edukacinių meno ir kultūros programų įvairioms amžiaus </w:t>
            </w:r>
            <w:r w:rsidRPr="008670FF">
              <w:rPr>
                <w:rFonts w:ascii="Times New Roman" w:eastAsia="Arial" w:hAnsi="Times New Roman" w:cs="Times New Roman"/>
                <w:lang w:val="lt-LT"/>
              </w:rPr>
              <w:lastRenderedPageBreak/>
              <w:t>grupėms pasiūlą</w:t>
            </w:r>
          </w:p>
          <w:p w14:paraId="178C1444" w14:textId="77777777" w:rsidR="00F16E42" w:rsidRPr="004B6FC3" w:rsidRDefault="00F16E42" w:rsidP="00970136">
            <w:pPr>
              <w:pStyle w:val="Body-10pt"/>
              <w:spacing w:after="0" w:line="240" w:lineRule="auto"/>
              <w:rPr>
                <w:rFonts w:ascii="Times New Roman" w:hAnsi="Times New Roman" w:cs="Times New Roman"/>
                <w:b w:val="0"/>
                <w:bCs w:val="0"/>
                <w:sz w:val="24"/>
                <w:lang w:val="lt-LT"/>
              </w:rPr>
            </w:pPr>
          </w:p>
        </w:tc>
        <w:tc>
          <w:tcPr>
            <w:tcW w:w="3389" w:type="dxa"/>
          </w:tcPr>
          <w:p w14:paraId="73F23FA1" w14:textId="50041B86" w:rsidR="00F16E42" w:rsidRPr="004B6FC3" w:rsidRDefault="00F16E42" w:rsidP="00970136">
            <w:pPr>
              <w:pStyle w:val="Body-10pt"/>
              <w:numPr>
                <w:ilvl w:val="2"/>
                <w:numId w:val="18"/>
              </w:numPr>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r w:rsidRPr="004B6FC3">
              <w:rPr>
                <w:rFonts w:ascii="Times New Roman" w:eastAsia="Arial" w:hAnsi="Times New Roman" w:cs="Times New Roman"/>
                <w:sz w:val="24"/>
                <w:lang w:val="lt-LT"/>
              </w:rPr>
              <w:lastRenderedPageBreak/>
              <w:t>Sukurti skaitmeninę platformą</w:t>
            </w:r>
            <w:r w:rsidR="004E084E" w:rsidRPr="004B6FC3">
              <w:rPr>
                <w:rFonts w:ascii="Times New Roman" w:eastAsia="Arial" w:hAnsi="Times New Roman" w:cs="Times New Roman"/>
                <w:sz w:val="24"/>
                <w:lang w:val="lt-LT"/>
              </w:rPr>
              <w:t>,</w:t>
            </w:r>
            <w:r w:rsidRPr="004B6FC3">
              <w:rPr>
                <w:rFonts w:ascii="Times New Roman" w:eastAsia="Arial" w:hAnsi="Times New Roman" w:cs="Times New Roman"/>
                <w:sz w:val="24"/>
                <w:lang w:val="lt-LT"/>
              </w:rPr>
              <w:t xml:space="preserve"> skirtą skelbti informaciją apie Anykščių rajone vykdomas kultūros edukacijas, su galimybe registruotis į edukacijas</w:t>
            </w:r>
          </w:p>
        </w:tc>
        <w:tc>
          <w:tcPr>
            <w:tcW w:w="2146" w:type="dxa"/>
          </w:tcPr>
          <w:p w14:paraId="2F7FF5E8" w14:textId="19DD18FC"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Sukurta platforma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103" w:type="dxa"/>
          </w:tcPr>
          <w:p w14:paraId="23E8F971" w14:textId="0B86E500"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5B0986D8" w14:textId="6CB674EA"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787" w:type="dxa"/>
          </w:tcPr>
          <w:p w14:paraId="0EEAD9A2" w14:textId="7777777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p w14:paraId="1786E3D7" w14:textId="48A0BAAC"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Savivaldybės biudžeto finansuojamos kultūros įstaigos ir Anykščių menų inkubatorius</w:t>
            </w:r>
            <w:r w:rsidR="004E084E" w:rsidRPr="004B6FC3">
              <w:rPr>
                <w:rFonts w:ascii="Times New Roman" w:hAnsi="Times New Roman" w:cs="Times New Roman"/>
                <w:b/>
                <w:bCs/>
                <w:sz w:val="24"/>
                <w:lang w:val="lt-LT"/>
              </w:rPr>
              <w:t>-</w:t>
            </w:r>
            <w:r w:rsidR="004E084E" w:rsidRPr="004B6FC3">
              <w:rPr>
                <w:rFonts w:ascii="Times New Roman" w:hAnsi="Times New Roman" w:cs="Times New Roman"/>
                <w:sz w:val="24"/>
                <w:lang w:val="lt-LT"/>
              </w:rPr>
              <w:t>menų studija</w:t>
            </w:r>
            <w:r w:rsidRPr="004B6FC3" w:rsidDel="00240A2A">
              <w:rPr>
                <w:rFonts w:ascii="Times New Roman" w:hAnsi="Times New Roman" w:cs="Times New Roman"/>
                <w:sz w:val="24"/>
                <w:lang w:val="lt-LT"/>
              </w:rPr>
              <w:t xml:space="preserve"> </w:t>
            </w:r>
          </w:p>
        </w:tc>
      </w:tr>
      <w:tr w:rsidR="004B6FC3" w:rsidRPr="004B6FC3" w14:paraId="5C0B558F" w14:textId="77777777" w:rsidTr="00970136">
        <w:trPr>
          <w:trHeight w:val="530"/>
        </w:trPr>
        <w:tc>
          <w:tcPr>
            <w:cnfStyle w:val="001000000000" w:firstRow="0" w:lastRow="0" w:firstColumn="1" w:lastColumn="0" w:oddVBand="0" w:evenVBand="0" w:oddHBand="0" w:evenHBand="0" w:firstRowFirstColumn="0" w:firstRowLastColumn="0" w:lastRowFirstColumn="0" w:lastRowLastColumn="0"/>
            <w:tcW w:w="2257" w:type="dxa"/>
            <w:vMerge/>
          </w:tcPr>
          <w:p w14:paraId="4A041C74" w14:textId="77777777" w:rsidR="00F16E42" w:rsidRPr="004B6FC3" w:rsidRDefault="00F16E42" w:rsidP="00970136">
            <w:pPr>
              <w:pBdr>
                <w:top w:val="nil"/>
                <w:left w:val="nil"/>
                <w:bottom w:val="nil"/>
                <w:right w:val="nil"/>
                <w:between w:val="nil"/>
              </w:pBdr>
              <w:rPr>
                <w:rFonts w:ascii="Times New Roman" w:hAnsi="Times New Roman" w:cs="Times New Roman"/>
                <w:b w:val="0"/>
                <w:bCs w:val="0"/>
                <w:lang w:val="lt-LT"/>
              </w:rPr>
            </w:pPr>
          </w:p>
        </w:tc>
        <w:tc>
          <w:tcPr>
            <w:tcW w:w="3389" w:type="dxa"/>
          </w:tcPr>
          <w:p w14:paraId="1AC45B05" w14:textId="59262DE7" w:rsidR="00F16E42" w:rsidRPr="004B6FC3" w:rsidRDefault="00F16E42" w:rsidP="00970136">
            <w:pPr>
              <w:pStyle w:val="Sraopastraipa"/>
              <w:numPr>
                <w:ilvl w:val="2"/>
                <w:numId w:val="18"/>
              </w:numPr>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Parengti naujas edukacines programas vaikams ir jaunimui </w:t>
            </w:r>
            <w:r w:rsidRPr="004B6FC3">
              <w:rPr>
                <w:rFonts w:ascii="Times New Roman" w:eastAsia="Arial" w:hAnsi="Times New Roman" w:cs="Times New Roman"/>
                <w:lang w:val="lt-LT"/>
              </w:rPr>
              <w:lastRenderedPageBreak/>
              <w:t xml:space="preserve">kultūros įstaigose </w:t>
            </w:r>
            <w:r w:rsidRPr="004B6FC3">
              <w:rPr>
                <w:rFonts w:ascii="Times New Roman" w:eastAsia="Arial" w:hAnsi="Times New Roman" w:cs="Times New Roman"/>
                <w:i/>
                <w:iCs/>
                <w:lang w:val="lt-LT"/>
              </w:rPr>
              <w:t>(pvz.</w:t>
            </w:r>
            <w:r w:rsidR="004E084E" w:rsidRPr="004B6FC3">
              <w:rPr>
                <w:rFonts w:ascii="Times New Roman" w:eastAsia="Arial" w:hAnsi="Times New Roman" w:cs="Times New Roman"/>
                <w:i/>
                <w:iCs/>
                <w:lang w:val="lt-LT"/>
              </w:rPr>
              <w:t>:</w:t>
            </w:r>
            <w:r w:rsidRPr="004B6FC3">
              <w:rPr>
                <w:rFonts w:ascii="Times New Roman" w:eastAsia="Arial" w:hAnsi="Times New Roman" w:cs="Times New Roman"/>
                <w:i/>
                <w:iCs/>
                <w:lang w:val="lt-LT"/>
              </w:rPr>
              <w:t xml:space="preserve"> ikimokyklinio ugdymo „Kultūros pasas", miesto „Mokinio bilietas", visuotinė medijų raštingumo programa ir kt.)</w:t>
            </w:r>
          </w:p>
        </w:tc>
        <w:tc>
          <w:tcPr>
            <w:tcW w:w="2146" w:type="dxa"/>
          </w:tcPr>
          <w:p w14:paraId="79E4903A" w14:textId="335BCC20"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lastRenderedPageBreak/>
              <w:t xml:space="preserve">Parengtų edukacinių </w:t>
            </w:r>
            <w:r w:rsidRPr="004B6FC3">
              <w:rPr>
                <w:rFonts w:ascii="Times New Roman" w:hAnsi="Times New Roman" w:cs="Times New Roman"/>
                <w:sz w:val="24"/>
                <w:lang w:val="lt-LT"/>
              </w:rPr>
              <w:lastRenderedPageBreak/>
              <w:t>programų / veiklų sk. (vnt.)</w:t>
            </w:r>
          </w:p>
        </w:tc>
        <w:tc>
          <w:tcPr>
            <w:tcW w:w="1103" w:type="dxa"/>
          </w:tcPr>
          <w:p w14:paraId="55C80FA9" w14:textId="2BE282A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lastRenderedPageBreak/>
              <w:t>20 vnt.</w:t>
            </w:r>
          </w:p>
        </w:tc>
        <w:tc>
          <w:tcPr>
            <w:tcW w:w="1630" w:type="dxa"/>
          </w:tcPr>
          <w:p w14:paraId="507DF0DD" w14:textId="59C89D02"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tcPr>
          <w:p w14:paraId="0A8E286D" w14:textId="626574A2"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 xml:space="preserve">Savivaldybės biudžeto finansuojamos kultūros įstaigos </w:t>
            </w:r>
            <w:r w:rsidRPr="004B6FC3">
              <w:rPr>
                <w:rFonts w:ascii="Times New Roman" w:hAnsi="Times New Roman" w:cs="Times New Roman"/>
                <w:b/>
                <w:bCs/>
                <w:sz w:val="24"/>
                <w:lang w:val="lt-LT"/>
              </w:rPr>
              <w:t>ir Anykščių menų inkubatorius</w:t>
            </w:r>
            <w:r w:rsidRPr="004B6FC3">
              <w:rPr>
                <w:rFonts w:ascii="Times New Roman" w:hAnsi="Times New Roman" w:cs="Times New Roman"/>
                <w:sz w:val="24"/>
                <w:lang w:val="lt-LT"/>
              </w:rPr>
              <w:t xml:space="preserve">, </w:t>
            </w:r>
            <w:r w:rsidRPr="004B6FC3">
              <w:rPr>
                <w:rFonts w:ascii="Times New Roman" w:hAnsi="Times New Roman" w:cs="Times New Roman"/>
                <w:sz w:val="24"/>
                <w:lang w:val="lt-LT"/>
              </w:rPr>
              <w:lastRenderedPageBreak/>
              <w:t>Anykščių rajono savivaldybė (Kultūros ir turizmo skyrius)</w:t>
            </w:r>
          </w:p>
        </w:tc>
      </w:tr>
      <w:tr w:rsidR="004B6FC3" w:rsidRPr="004B6FC3" w14:paraId="3E2A1E47" w14:textId="77777777" w:rsidTr="00970136">
        <w:trPr>
          <w:trHeight w:val="530"/>
        </w:trPr>
        <w:tc>
          <w:tcPr>
            <w:cnfStyle w:val="001000000000" w:firstRow="0" w:lastRow="0" w:firstColumn="1" w:lastColumn="0" w:oddVBand="0" w:evenVBand="0" w:oddHBand="0" w:evenHBand="0" w:firstRowFirstColumn="0" w:firstRowLastColumn="0" w:lastRowFirstColumn="0" w:lastRowLastColumn="0"/>
            <w:tcW w:w="2257" w:type="dxa"/>
            <w:vMerge/>
          </w:tcPr>
          <w:p w14:paraId="39DE4509" w14:textId="77777777" w:rsidR="00F16E42" w:rsidRPr="004B6FC3" w:rsidRDefault="00F16E42" w:rsidP="00970136">
            <w:pPr>
              <w:pBdr>
                <w:top w:val="nil"/>
                <w:left w:val="nil"/>
                <w:bottom w:val="nil"/>
                <w:right w:val="nil"/>
                <w:between w:val="nil"/>
              </w:pBdr>
              <w:rPr>
                <w:rFonts w:ascii="Times New Roman" w:hAnsi="Times New Roman" w:cs="Times New Roman"/>
                <w:b w:val="0"/>
                <w:bCs w:val="0"/>
                <w:lang w:val="lt-LT"/>
              </w:rPr>
            </w:pPr>
          </w:p>
        </w:tc>
        <w:tc>
          <w:tcPr>
            <w:tcW w:w="3389" w:type="dxa"/>
          </w:tcPr>
          <w:p w14:paraId="1F0B4E4D" w14:textId="72B2E50D" w:rsidR="00F16E42" w:rsidRPr="004B6FC3" w:rsidRDefault="3EF596EB" w:rsidP="00970136">
            <w:pPr>
              <w:pStyle w:val="Sraopastraipa"/>
              <w:numPr>
                <w:ilvl w:val="2"/>
                <w:numId w:val="18"/>
              </w:numPr>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Ugdyti rajono suaugusių gyventojų kultūrinę kompetenciją per jiems skirtas programas kultūros įstaigose </w:t>
            </w:r>
            <w:r w:rsidRPr="004B6FC3">
              <w:rPr>
                <w:rFonts w:ascii="Times New Roman" w:eastAsia="Arial" w:hAnsi="Times New Roman" w:cs="Times New Roman"/>
                <w:i/>
                <w:iCs/>
                <w:lang w:val="lt-LT"/>
              </w:rPr>
              <w:t>(pvz.</w:t>
            </w:r>
            <w:r w:rsidR="004E084E" w:rsidRPr="004B6FC3">
              <w:rPr>
                <w:rFonts w:ascii="Times New Roman" w:eastAsia="Arial" w:hAnsi="Times New Roman" w:cs="Times New Roman"/>
                <w:i/>
                <w:iCs/>
                <w:lang w:val="lt-LT"/>
              </w:rPr>
              <w:t>:</w:t>
            </w:r>
            <w:r w:rsidRPr="004B6FC3">
              <w:rPr>
                <w:rFonts w:ascii="Times New Roman" w:eastAsia="Arial" w:hAnsi="Times New Roman" w:cs="Times New Roman"/>
                <w:i/>
                <w:iCs/>
                <w:lang w:val="lt-LT"/>
              </w:rPr>
              <w:t xml:space="preserve"> Kultūros centre – meninių kompetencijų ugdymas, bibliotekoje – skaitmeninės kompetencijos, </w:t>
            </w:r>
            <w:r w:rsidR="004E084E" w:rsidRPr="004B6FC3">
              <w:rPr>
                <w:rFonts w:ascii="Times New Roman" w:eastAsia="Arial" w:hAnsi="Times New Roman" w:cs="Times New Roman"/>
                <w:i/>
                <w:iCs/>
                <w:lang w:val="lt-LT"/>
              </w:rPr>
              <w:t>m</w:t>
            </w:r>
            <w:r w:rsidRPr="004B6FC3">
              <w:rPr>
                <w:rFonts w:ascii="Times New Roman" w:eastAsia="Arial" w:hAnsi="Times New Roman" w:cs="Times New Roman"/>
                <w:i/>
                <w:iCs/>
                <w:lang w:val="lt-LT"/>
              </w:rPr>
              <w:t>enų inkubatoriuje</w:t>
            </w:r>
            <w:r w:rsidR="004E084E" w:rsidRPr="004B6FC3">
              <w:rPr>
                <w:rFonts w:ascii="Times New Roman" w:hAnsi="Times New Roman" w:cs="Times New Roman"/>
                <w:b/>
                <w:bCs/>
                <w:i/>
                <w:iCs/>
                <w:lang w:val="lt-LT"/>
              </w:rPr>
              <w:t>-</w:t>
            </w:r>
            <w:r w:rsidR="004E084E" w:rsidRPr="004B6FC3">
              <w:rPr>
                <w:rFonts w:ascii="Times New Roman" w:hAnsi="Times New Roman" w:cs="Times New Roman"/>
                <w:i/>
                <w:iCs/>
                <w:lang w:val="lt-LT"/>
              </w:rPr>
              <w:t>menų studijoje</w:t>
            </w:r>
            <w:r w:rsidRPr="004B6FC3">
              <w:rPr>
                <w:rFonts w:ascii="Times New Roman" w:eastAsia="Arial" w:hAnsi="Times New Roman" w:cs="Times New Roman"/>
                <w:i/>
                <w:iCs/>
                <w:lang w:val="lt-LT"/>
              </w:rPr>
              <w:t xml:space="preserve"> – kūrybinės kompetencijos ir pan.)</w:t>
            </w:r>
          </w:p>
        </w:tc>
        <w:tc>
          <w:tcPr>
            <w:tcW w:w="2146" w:type="dxa"/>
          </w:tcPr>
          <w:p w14:paraId="0FC7A642" w14:textId="7A2A5646"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Parengtų kompetencijos kėlimo programų suaugusiems sk. (vnt.)</w:t>
            </w:r>
          </w:p>
        </w:tc>
        <w:tc>
          <w:tcPr>
            <w:tcW w:w="1103" w:type="dxa"/>
          </w:tcPr>
          <w:p w14:paraId="60D46EF3" w14:textId="1A858DC9"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10</w:t>
            </w:r>
            <w:r w:rsidRPr="004B6FC3">
              <w:rPr>
                <w:rFonts w:ascii="Times New Roman" w:hAnsi="Times New Roman" w:cs="Times New Roman"/>
                <w:sz w:val="24"/>
                <w:lang w:val="lt-LT"/>
              </w:rPr>
              <w:t xml:space="preserve"> vnt.</w:t>
            </w:r>
          </w:p>
        </w:tc>
        <w:tc>
          <w:tcPr>
            <w:tcW w:w="1630" w:type="dxa"/>
          </w:tcPr>
          <w:p w14:paraId="7941F3FC" w14:textId="525FC8AA"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tcPr>
          <w:p w14:paraId="723A0BB8" w14:textId="540A287F"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 xml:space="preserve">Savivaldybės biudžeto finansuojamos kultūros įstaigos </w:t>
            </w:r>
            <w:r w:rsidRPr="004B6FC3">
              <w:rPr>
                <w:rFonts w:ascii="Times New Roman" w:hAnsi="Times New Roman" w:cs="Times New Roman"/>
                <w:b/>
                <w:bCs/>
                <w:sz w:val="24"/>
                <w:lang w:val="lt-LT"/>
              </w:rPr>
              <w:t>ir Anykščių menų inkubatorius</w:t>
            </w:r>
            <w:r w:rsidR="004E084E" w:rsidRPr="004B6FC3">
              <w:rPr>
                <w:rFonts w:ascii="Times New Roman" w:hAnsi="Times New Roman" w:cs="Times New Roman"/>
                <w:b/>
                <w:bCs/>
                <w:sz w:val="24"/>
                <w:lang w:val="lt-LT"/>
              </w:rPr>
              <w:t>-menų studija</w:t>
            </w:r>
          </w:p>
        </w:tc>
      </w:tr>
      <w:tr w:rsidR="004B6FC3" w:rsidRPr="004B6FC3" w14:paraId="642AB918" w14:textId="77777777" w:rsidTr="00970136">
        <w:trPr>
          <w:trHeight w:val="1917"/>
        </w:trPr>
        <w:tc>
          <w:tcPr>
            <w:cnfStyle w:val="001000000000" w:firstRow="0" w:lastRow="0" w:firstColumn="1" w:lastColumn="0" w:oddVBand="0" w:evenVBand="0" w:oddHBand="0" w:evenHBand="0" w:firstRowFirstColumn="0" w:firstRowLastColumn="0" w:lastRowFirstColumn="0" w:lastRowLastColumn="0"/>
            <w:tcW w:w="2257" w:type="dxa"/>
            <w:vMerge w:val="restart"/>
          </w:tcPr>
          <w:p w14:paraId="1870EED0" w14:textId="11E63852" w:rsidR="00F16E42" w:rsidRPr="008670FF" w:rsidRDefault="00F16E42" w:rsidP="00970136">
            <w:pPr>
              <w:pStyle w:val="Sraopastraipa"/>
              <w:numPr>
                <w:ilvl w:val="1"/>
                <w:numId w:val="18"/>
              </w:numPr>
              <w:pBdr>
                <w:top w:val="nil"/>
                <w:left w:val="nil"/>
                <w:bottom w:val="nil"/>
                <w:right w:val="nil"/>
                <w:between w:val="nil"/>
              </w:pBdr>
              <w:ind w:left="443" w:hanging="443"/>
              <w:rPr>
                <w:rFonts w:ascii="Times New Roman" w:hAnsi="Times New Roman" w:cs="Times New Roman"/>
                <w:lang w:val="lt-LT"/>
              </w:rPr>
            </w:pPr>
            <w:r w:rsidRPr="008670FF">
              <w:rPr>
                <w:rFonts w:ascii="Times New Roman" w:eastAsia="Arial" w:hAnsi="Times New Roman" w:cs="Times New Roman"/>
                <w:lang w:val="lt-LT"/>
              </w:rPr>
              <w:t>Užtikrinti sinergijas tarp kultūros ir švietimo sektorių</w:t>
            </w:r>
          </w:p>
        </w:tc>
        <w:tc>
          <w:tcPr>
            <w:tcW w:w="3389" w:type="dxa"/>
          </w:tcPr>
          <w:p w14:paraId="3F866EAA" w14:textId="03EAF64A" w:rsidR="00F16E42" w:rsidRPr="004B6FC3" w:rsidRDefault="00F16E42" w:rsidP="00970136">
            <w:pPr>
              <w:pStyle w:val="Sraopastraipa"/>
              <w:numPr>
                <w:ilvl w:val="2"/>
                <w:numId w:val="18"/>
              </w:numPr>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Parengti metodinę medžiagą pamokoms</w:t>
            </w:r>
            <w:r w:rsidR="004E084E"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integruojančioms kultūros ir kūrybinių industrijų temas į bendrąjį ugdymą</w:t>
            </w:r>
          </w:p>
        </w:tc>
        <w:tc>
          <w:tcPr>
            <w:tcW w:w="2146" w:type="dxa"/>
          </w:tcPr>
          <w:p w14:paraId="23504614" w14:textId="53223C38"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Integruotų pamokų metodinės medžiagos parengimas ir pritaikymas praktikoje (vnt.)</w:t>
            </w:r>
          </w:p>
        </w:tc>
        <w:tc>
          <w:tcPr>
            <w:tcW w:w="1103" w:type="dxa"/>
          </w:tcPr>
          <w:p w14:paraId="3D457D95" w14:textId="48221C49"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20 vnt.</w:t>
            </w:r>
          </w:p>
        </w:tc>
        <w:tc>
          <w:tcPr>
            <w:tcW w:w="1630" w:type="dxa"/>
          </w:tcPr>
          <w:p w14:paraId="599D2A55" w14:textId="7CD1C530"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tcPr>
          <w:p w14:paraId="017F1B5A" w14:textId="636D0D1A"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 (</w:t>
            </w:r>
            <w:r w:rsidRPr="004B6FC3">
              <w:rPr>
                <w:rFonts w:ascii="Times New Roman" w:hAnsi="Times New Roman" w:cs="Times New Roman"/>
                <w:b/>
                <w:bCs/>
                <w:sz w:val="24"/>
                <w:lang w:val="lt-LT"/>
              </w:rPr>
              <w:t xml:space="preserve">Švietimo skyrius, </w:t>
            </w:r>
            <w:r w:rsidRPr="004B6FC3">
              <w:rPr>
                <w:rFonts w:ascii="Times New Roman" w:hAnsi="Times New Roman" w:cs="Times New Roman"/>
                <w:b/>
                <w:sz w:val="24"/>
                <w:lang w:val="lt-LT"/>
              </w:rPr>
              <w:t xml:space="preserve">Kultūros ir </w:t>
            </w:r>
            <w:r w:rsidRPr="004B6FC3">
              <w:rPr>
                <w:rFonts w:ascii="Times New Roman" w:hAnsi="Times New Roman" w:cs="Times New Roman"/>
                <w:b/>
                <w:bCs/>
                <w:sz w:val="24"/>
                <w:lang w:val="lt-LT"/>
              </w:rPr>
              <w:t>turizmo skyrius</w:t>
            </w:r>
            <w:r w:rsidRPr="004B6FC3">
              <w:rPr>
                <w:rFonts w:ascii="Times New Roman" w:hAnsi="Times New Roman" w:cs="Times New Roman"/>
                <w:b/>
                <w:sz w:val="24"/>
                <w:lang w:val="lt-LT"/>
              </w:rPr>
              <w:t>)</w:t>
            </w:r>
          </w:p>
          <w:p w14:paraId="7D6DDA23" w14:textId="61AE3A78"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Savivaldybės biudžeto finansuojamos kultūros įstaigos ir Anykščių menų inkubatorius</w:t>
            </w:r>
            <w:r w:rsidR="0036427E" w:rsidRPr="004B6FC3">
              <w:rPr>
                <w:rFonts w:ascii="Times New Roman" w:hAnsi="Times New Roman" w:cs="Times New Roman"/>
                <w:b/>
                <w:bCs/>
                <w:sz w:val="24"/>
                <w:lang w:val="lt-LT"/>
              </w:rPr>
              <w:t>-</w:t>
            </w:r>
            <w:r w:rsidR="0036427E" w:rsidRPr="004B6FC3">
              <w:rPr>
                <w:rFonts w:ascii="Times New Roman" w:hAnsi="Times New Roman" w:cs="Times New Roman"/>
                <w:sz w:val="24"/>
                <w:lang w:val="lt-LT"/>
              </w:rPr>
              <w:t>menų studija</w:t>
            </w:r>
            <w:r w:rsidRPr="004B6FC3">
              <w:rPr>
                <w:rFonts w:ascii="Times New Roman" w:hAnsi="Times New Roman" w:cs="Times New Roman"/>
                <w:sz w:val="24"/>
                <w:lang w:val="lt-LT"/>
              </w:rPr>
              <w:t>; Anykščių rajono švietimo įstaigos</w:t>
            </w:r>
          </w:p>
        </w:tc>
      </w:tr>
      <w:tr w:rsidR="004B6FC3" w:rsidRPr="004B6FC3" w14:paraId="6F48CB95" w14:textId="77777777" w:rsidTr="00970136">
        <w:trPr>
          <w:trHeight w:val="1313"/>
        </w:trPr>
        <w:tc>
          <w:tcPr>
            <w:cnfStyle w:val="001000000000" w:firstRow="0" w:lastRow="0" w:firstColumn="1" w:lastColumn="0" w:oddVBand="0" w:evenVBand="0" w:oddHBand="0" w:evenHBand="0" w:firstRowFirstColumn="0" w:firstRowLastColumn="0" w:lastRowFirstColumn="0" w:lastRowLastColumn="0"/>
            <w:tcW w:w="2257" w:type="dxa"/>
            <w:vMerge/>
          </w:tcPr>
          <w:p w14:paraId="3A9EAFB9" w14:textId="77777777" w:rsidR="00F16E42" w:rsidRPr="004B6FC3" w:rsidRDefault="00F16E42" w:rsidP="00970136">
            <w:pPr>
              <w:pBdr>
                <w:top w:val="nil"/>
                <w:left w:val="nil"/>
                <w:bottom w:val="nil"/>
                <w:right w:val="nil"/>
                <w:between w:val="nil"/>
              </w:pBdr>
              <w:rPr>
                <w:rFonts w:ascii="Times New Roman" w:eastAsia="Arial" w:hAnsi="Times New Roman" w:cs="Times New Roman"/>
                <w:lang w:val="lt-LT"/>
              </w:rPr>
            </w:pPr>
          </w:p>
        </w:tc>
        <w:tc>
          <w:tcPr>
            <w:tcW w:w="3389" w:type="dxa"/>
          </w:tcPr>
          <w:p w14:paraId="74C82106" w14:textId="542576F9" w:rsidR="00F16E42" w:rsidRPr="004B6FC3" w:rsidRDefault="00F16E42" w:rsidP="00970136">
            <w:pPr>
              <w:pStyle w:val="Sraopastraipa"/>
              <w:numPr>
                <w:ilvl w:val="2"/>
                <w:numId w:val="18"/>
              </w:numPr>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Organizuoti jungtinius skirtingų kultūros ir meno sričių bei švietimo projektus</w:t>
            </w:r>
          </w:p>
        </w:tc>
        <w:tc>
          <w:tcPr>
            <w:tcW w:w="2146" w:type="dxa"/>
          </w:tcPr>
          <w:p w14:paraId="3CA7D4B2" w14:textId="07F9D6BE"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Projektų sk. per metus (vnt.)</w:t>
            </w:r>
          </w:p>
        </w:tc>
        <w:tc>
          <w:tcPr>
            <w:tcW w:w="1103" w:type="dxa"/>
          </w:tcPr>
          <w:p w14:paraId="5D06682D" w14:textId="5979515A"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3 vnt.</w:t>
            </w:r>
          </w:p>
        </w:tc>
        <w:tc>
          <w:tcPr>
            <w:tcW w:w="1630" w:type="dxa"/>
          </w:tcPr>
          <w:p w14:paraId="0D9791B3" w14:textId="33BFAC1D"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787" w:type="dxa"/>
          </w:tcPr>
          <w:p w14:paraId="0ABD3C20" w14:textId="7405F65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Savivaldybės biudžeto finansuojamos kultūros įstaigos ir Anykščių menų inkubatorius</w:t>
            </w:r>
            <w:r w:rsidR="0036427E" w:rsidRPr="004B6FC3">
              <w:rPr>
                <w:rFonts w:ascii="Times New Roman" w:hAnsi="Times New Roman" w:cs="Times New Roman"/>
                <w:b/>
                <w:bCs/>
                <w:sz w:val="24"/>
                <w:lang w:val="lt-LT"/>
              </w:rPr>
              <w:t>-menų studija</w:t>
            </w:r>
            <w:r w:rsidRPr="004B6FC3">
              <w:rPr>
                <w:rFonts w:ascii="Times New Roman" w:hAnsi="Times New Roman" w:cs="Times New Roman"/>
                <w:sz w:val="24"/>
                <w:lang w:val="lt-LT"/>
              </w:rPr>
              <w:t>; Anykščių rajono švietimo įstaigos</w:t>
            </w:r>
          </w:p>
        </w:tc>
      </w:tr>
      <w:tr w:rsidR="004B6FC3" w:rsidRPr="004B6FC3" w14:paraId="77F306FA" w14:textId="77777777" w:rsidTr="00970136">
        <w:trPr>
          <w:trHeight w:val="698"/>
        </w:trPr>
        <w:tc>
          <w:tcPr>
            <w:cnfStyle w:val="001000000000" w:firstRow="0" w:lastRow="0" w:firstColumn="1" w:lastColumn="0" w:oddVBand="0" w:evenVBand="0" w:oddHBand="0" w:evenHBand="0" w:firstRowFirstColumn="0" w:firstRowLastColumn="0" w:lastRowFirstColumn="0" w:lastRowLastColumn="0"/>
            <w:tcW w:w="2257" w:type="dxa"/>
            <w:vMerge/>
          </w:tcPr>
          <w:p w14:paraId="2FC12169" w14:textId="77777777" w:rsidR="00F16E42" w:rsidRPr="004B6FC3" w:rsidRDefault="00F16E42" w:rsidP="00970136">
            <w:pPr>
              <w:pBdr>
                <w:top w:val="nil"/>
                <w:left w:val="nil"/>
                <w:bottom w:val="nil"/>
                <w:right w:val="nil"/>
                <w:between w:val="nil"/>
              </w:pBdr>
              <w:rPr>
                <w:rFonts w:ascii="Times New Roman" w:eastAsia="Arial" w:hAnsi="Times New Roman" w:cs="Times New Roman"/>
                <w:b w:val="0"/>
                <w:bCs w:val="0"/>
                <w:lang w:val="lt-LT"/>
              </w:rPr>
            </w:pPr>
          </w:p>
        </w:tc>
        <w:tc>
          <w:tcPr>
            <w:tcW w:w="3389" w:type="dxa"/>
          </w:tcPr>
          <w:p w14:paraId="1F2B8F3D" w14:textId="0C968E0D" w:rsidR="00F16E42" w:rsidRPr="004B6FC3" w:rsidRDefault="00F16E42" w:rsidP="00970136">
            <w:pPr>
              <w:pStyle w:val="Sraopastraipa"/>
              <w:numPr>
                <w:ilvl w:val="2"/>
                <w:numId w:val="18"/>
              </w:numPr>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Nustatyti kultūros bei švietimo įstaigų infrastruktūros, </w:t>
            </w:r>
            <w:proofErr w:type="spellStart"/>
            <w:r w:rsidRPr="004B6FC3">
              <w:rPr>
                <w:rFonts w:ascii="Times New Roman" w:eastAsia="Arial" w:hAnsi="Times New Roman" w:cs="Times New Roman"/>
                <w:lang w:val="lt-LT"/>
              </w:rPr>
              <w:t>daugiafunkciškumo</w:t>
            </w:r>
            <w:proofErr w:type="spellEnd"/>
            <w:r w:rsidRPr="004B6FC3">
              <w:rPr>
                <w:rFonts w:ascii="Times New Roman" w:eastAsia="Arial" w:hAnsi="Times New Roman" w:cs="Times New Roman"/>
                <w:lang w:val="lt-LT"/>
              </w:rPr>
              <w:t>, bendro valdymo ir dalijimosi poreikį ir sukurti atitinkamą infrastruktūros valdymo ir dalijimosi modelį</w:t>
            </w:r>
          </w:p>
        </w:tc>
        <w:tc>
          <w:tcPr>
            <w:tcW w:w="2146" w:type="dxa"/>
          </w:tcPr>
          <w:p w14:paraId="6522E5AF" w14:textId="25697F09"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Infrastruktūros valdymo ir dalijimosi modelis (vnt.)</w:t>
            </w:r>
          </w:p>
        </w:tc>
        <w:tc>
          <w:tcPr>
            <w:tcW w:w="1103" w:type="dxa"/>
          </w:tcPr>
          <w:p w14:paraId="38BF8A05" w14:textId="5FA3E615"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06D25234" w14:textId="505C1582"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tcPr>
          <w:p w14:paraId="4DA85062" w14:textId="62CC0D35"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 xml:space="preserve">Anykščių rajono savivaldybė (Kultūros ir </w:t>
            </w:r>
            <w:r w:rsidRPr="004B6FC3">
              <w:rPr>
                <w:rFonts w:ascii="Times New Roman" w:hAnsi="Times New Roman" w:cs="Times New Roman"/>
                <w:b/>
                <w:bCs/>
                <w:sz w:val="24"/>
                <w:lang w:val="lt-LT"/>
              </w:rPr>
              <w:t xml:space="preserve">turizmo skyrius, </w:t>
            </w:r>
            <w:r w:rsidRPr="004B6FC3">
              <w:rPr>
                <w:rFonts w:ascii="Times New Roman" w:hAnsi="Times New Roman" w:cs="Times New Roman"/>
                <w:b/>
                <w:sz w:val="24"/>
                <w:lang w:val="lt-LT"/>
              </w:rPr>
              <w:t>Švietimo skyrius)</w:t>
            </w:r>
          </w:p>
        </w:tc>
      </w:tr>
      <w:tr w:rsidR="004B6FC3" w:rsidRPr="004B6FC3" w14:paraId="54F17AE6" w14:textId="77777777" w:rsidTr="00970136">
        <w:trPr>
          <w:trHeight w:val="1070"/>
        </w:trPr>
        <w:tc>
          <w:tcPr>
            <w:cnfStyle w:val="001000000000" w:firstRow="0" w:lastRow="0" w:firstColumn="1" w:lastColumn="0" w:oddVBand="0" w:evenVBand="0" w:oddHBand="0" w:evenHBand="0" w:firstRowFirstColumn="0" w:firstRowLastColumn="0" w:lastRowFirstColumn="0" w:lastRowLastColumn="0"/>
            <w:tcW w:w="2257" w:type="dxa"/>
            <w:vMerge w:val="restart"/>
          </w:tcPr>
          <w:p w14:paraId="70D863DB" w14:textId="35432173" w:rsidR="00F16E42" w:rsidRPr="008670FF" w:rsidRDefault="00F16E42" w:rsidP="00970136">
            <w:pPr>
              <w:pStyle w:val="Body-10pt"/>
              <w:numPr>
                <w:ilvl w:val="1"/>
                <w:numId w:val="18"/>
              </w:numPr>
              <w:spacing w:after="0" w:line="240" w:lineRule="auto"/>
              <w:ind w:left="443" w:hanging="443"/>
              <w:rPr>
                <w:rFonts w:ascii="Times New Roman" w:hAnsi="Times New Roman" w:cs="Times New Roman"/>
                <w:sz w:val="24"/>
                <w:lang w:val="lt-LT"/>
              </w:rPr>
            </w:pPr>
            <w:r w:rsidRPr="008670FF">
              <w:rPr>
                <w:rFonts w:ascii="Times New Roman" w:eastAsia="Arial" w:hAnsi="Times New Roman" w:cs="Times New Roman"/>
                <w:sz w:val="24"/>
                <w:lang w:val="lt-LT"/>
              </w:rPr>
              <w:t>Skatinti skirtingų amžiaus grupių kūrybinį potencialą ir juos įgalinti</w:t>
            </w:r>
          </w:p>
        </w:tc>
        <w:tc>
          <w:tcPr>
            <w:tcW w:w="3389" w:type="dxa"/>
          </w:tcPr>
          <w:p w14:paraId="387BAF23" w14:textId="19AED983" w:rsidR="00F16E42" w:rsidRPr="004B6FC3" w:rsidRDefault="00F16E42" w:rsidP="00970136">
            <w:pPr>
              <w:pStyle w:val="Sraopastraipa"/>
              <w:numPr>
                <w:ilvl w:val="2"/>
                <w:numId w:val="18"/>
              </w:numPr>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Identifikuoti skirtingų grupių (jaunimo, šeimų, vyresnio amžiaus asmenų) kultūrinius poreikius ir pasitenkinimą kultūros paslaugomis </w:t>
            </w:r>
          </w:p>
        </w:tc>
        <w:tc>
          <w:tcPr>
            <w:tcW w:w="2146" w:type="dxa"/>
          </w:tcPr>
          <w:p w14:paraId="7BFA9ED0" w14:textId="1F48DC88"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Atlikta Anykščių rajono gyventojų apklausa (imtis – 200–300 respondentų) ir kokybinis tyrimas (fokus grupės, interviu); atliekamas kas 3 metus (vnt.)</w:t>
            </w:r>
          </w:p>
        </w:tc>
        <w:tc>
          <w:tcPr>
            <w:tcW w:w="1103" w:type="dxa"/>
          </w:tcPr>
          <w:p w14:paraId="61EC63DF" w14:textId="0BAA4E2E"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3 vnt.</w:t>
            </w:r>
          </w:p>
        </w:tc>
        <w:tc>
          <w:tcPr>
            <w:tcW w:w="1630" w:type="dxa"/>
          </w:tcPr>
          <w:p w14:paraId="58AB8E3E" w14:textId="03D36763"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787" w:type="dxa"/>
          </w:tcPr>
          <w:p w14:paraId="487CC3F4" w14:textId="41A47AA9"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tc>
      </w:tr>
      <w:tr w:rsidR="004B6FC3" w:rsidRPr="004B6FC3" w14:paraId="78F9432F" w14:textId="77777777" w:rsidTr="00970136">
        <w:trPr>
          <w:trHeight w:val="966"/>
        </w:trPr>
        <w:tc>
          <w:tcPr>
            <w:cnfStyle w:val="001000000000" w:firstRow="0" w:lastRow="0" w:firstColumn="1" w:lastColumn="0" w:oddVBand="0" w:evenVBand="0" w:oddHBand="0" w:evenHBand="0" w:firstRowFirstColumn="0" w:firstRowLastColumn="0" w:lastRowFirstColumn="0" w:lastRowLastColumn="0"/>
            <w:tcW w:w="2257" w:type="dxa"/>
            <w:vMerge/>
          </w:tcPr>
          <w:p w14:paraId="4F04A172" w14:textId="77777777" w:rsidR="00F16E42" w:rsidRPr="004B6FC3" w:rsidRDefault="00F16E42" w:rsidP="00970136">
            <w:pPr>
              <w:pStyle w:val="Body-10pt"/>
              <w:numPr>
                <w:ilvl w:val="1"/>
                <w:numId w:val="18"/>
              </w:numPr>
              <w:spacing w:after="0" w:line="240" w:lineRule="auto"/>
              <w:rPr>
                <w:rFonts w:ascii="Times New Roman" w:eastAsia="Arial" w:hAnsi="Times New Roman" w:cs="Times New Roman"/>
                <w:sz w:val="24"/>
                <w:lang w:val="lt-LT"/>
              </w:rPr>
            </w:pPr>
          </w:p>
        </w:tc>
        <w:tc>
          <w:tcPr>
            <w:tcW w:w="3389" w:type="dxa"/>
            <w:vMerge w:val="restart"/>
          </w:tcPr>
          <w:p w14:paraId="7FB26EB9" w14:textId="0BA7BEEB" w:rsidR="00F16E42" w:rsidRPr="004B6FC3" w:rsidRDefault="00F16E42"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eastAsia="Arial" w:hAnsi="Times New Roman" w:cs="Times New Roman"/>
                <w:sz w:val="24"/>
                <w:lang w:val="lt-LT"/>
              </w:rPr>
              <w:t>7.3.2.</w:t>
            </w:r>
            <w:r w:rsidR="008670FF">
              <w:rPr>
                <w:rFonts w:ascii="Times New Roman" w:eastAsia="Arial" w:hAnsi="Times New Roman" w:cs="Times New Roman"/>
                <w:sz w:val="24"/>
                <w:lang w:val="lt-LT"/>
              </w:rPr>
              <w:t xml:space="preserve"> </w:t>
            </w:r>
            <w:r w:rsidRPr="004B6FC3">
              <w:rPr>
                <w:rFonts w:ascii="Times New Roman" w:eastAsia="Arial" w:hAnsi="Times New Roman" w:cs="Times New Roman"/>
                <w:sz w:val="24"/>
                <w:lang w:val="lt-LT"/>
              </w:rPr>
              <w:t>Sukurti ir vykdyti programas</w:t>
            </w:r>
            <w:r w:rsidR="0036427E" w:rsidRPr="004B6FC3">
              <w:rPr>
                <w:rFonts w:ascii="Times New Roman" w:eastAsia="Arial" w:hAnsi="Times New Roman" w:cs="Times New Roman"/>
                <w:sz w:val="24"/>
                <w:lang w:val="lt-LT"/>
              </w:rPr>
              <w:t>,</w:t>
            </w:r>
            <w:r w:rsidRPr="004B6FC3">
              <w:rPr>
                <w:rFonts w:ascii="Times New Roman" w:eastAsia="Arial" w:hAnsi="Times New Roman" w:cs="Times New Roman"/>
                <w:sz w:val="24"/>
                <w:lang w:val="lt-LT"/>
              </w:rPr>
              <w:t xml:space="preserve"> skirtas moksleivių ir jaunimo kūrybiškumui skatinti, neformaliai kultūrinei raiškai</w:t>
            </w:r>
          </w:p>
        </w:tc>
        <w:tc>
          <w:tcPr>
            <w:tcW w:w="2146" w:type="dxa"/>
          </w:tcPr>
          <w:p w14:paraId="7B4EA704" w14:textId="4FC6B62A"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Sukurtų programų sk. (vnt.)</w:t>
            </w:r>
          </w:p>
        </w:tc>
        <w:tc>
          <w:tcPr>
            <w:tcW w:w="1103" w:type="dxa"/>
          </w:tcPr>
          <w:p w14:paraId="2281F54B" w14:textId="73DBC630"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10 vnt.</w:t>
            </w:r>
          </w:p>
        </w:tc>
        <w:tc>
          <w:tcPr>
            <w:tcW w:w="1630" w:type="dxa"/>
          </w:tcPr>
          <w:p w14:paraId="136A2F61" w14:textId="31AD9A2A"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vMerge w:val="restart"/>
          </w:tcPr>
          <w:p w14:paraId="773CBA32" w14:textId="6588EF78"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Anykščių rajono savivaldybė (Kultūros ir turizmo skyrius, </w:t>
            </w:r>
            <w:r w:rsidRPr="004B6FC3">
              <w:rPr>
                <w:rFonts w:ascii="Times New Roman" w:hAnsi="Times New Roman" w:cs="Times New Roman"/>
                <w:b/>
                <w:sz w:val="24"/>
                <w:lang w:val="lt-LT"/>
              </w:rPr>
              <w:t>Jaunimo reikalų koordinatorius</w:t>
            </w:r>
            <w:r w:rsidRPr="004B6FC3">
              <w:rPr>
                <w:rFonts w:ascii="Times New Roman" w:hAnsi="Times New Roman" w:cs="Times New Roman"/>
                <w:sz w:val="24"/>
                <w:lang w:val="lt-LT"/>
              </w:rPr>
              <w:t>)</w:t>
            </w:r>
          </w:p>
          <w:p w14:paraId="6BA85781" w14:textId="2221FFEB"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Savivaldybės biudžeto finansuojamos kultūros įstaigos ir Anykščių menų inkubatorius</w:t>
            </w:r>
            <w:r w:rsidR="0036427E" w:rsidRPr="004B6FC3">
              <w:rPr>
                <w:rFonts w:ascii="Times New Roman" w:hAnsi="Times New Roman" w:cs="Times New Roman"/>
                <w:b/>
                <w:bCs/>
                <w:sz w:val="24"/>
                <w:lang w:val="lt-LT"/>
              </w:rPr>
              <w:t>-</w:t>
            </w:r>
            <w:r w:rsidR="0036427E" w:rsidRPr="004B6FC3">
              <w:rPr>
                <w:rFonts w:ascii="Times New Roman" w:hAnsi="Times New Roman" w:cs="Times New Roman"/>
                <w:sz w:val="24"/>
                <w:lang w:val="lt-LT"/>
              </w:rPr>
              <w:t>menų studija</w:t>
            </w:r>
          </w:p>
        </w:tc>
      </w:tr>
      <w:tr w:rsidR="004B6FC3" w:rsidRPr="004B6FC3" w14:paraId="16803530" w14:textId="77777777" w:rsidTr="00970136">
        <w:trPr>
          <w:trHeight w:val="805"/>
        </w:trPr>
        <w:tc>
          <w:tcPr>
            <w:cnfStyle w:val="001000000000" w:firstRow="0" w:lastRow="0" w:firstColumn="1" w:lastColumn="0" w:oddVBand="0" w:evenVBand="0" w:oddHBand="0" w:evenHBand="0" w:firstRowFirstColumn="0" w:firstRowLastColumn="0" w:lastRowFirstColumn="0" w:lastRowLastColumn="0"/>
            <w:tcW w:w="2257" w:type="dxa"/>
            <w:vMerge/>
          </w:tcPr>
          <w:p w14:paraId="59A0512B" w14:textId="77777777" w:rsidR="00F16E42" w:rsidRPr="004B6FC3" w:rsidRDefault="00F16E42" w:rsidP="00970136">
            <w:pPr>
              <w:pStyle w:val="Body-10pt"/>
              <w:numPr>
                <w:ilvl w:val="1"/>
                <w:numId w:val="18"/>
              </w:numPr>
              <w:spacing w:after="0" w:line="240" w:lineRule="auto"/>
              <w:rPr>
                <w:rFonts w:ascii="Times New Roman" w:eastAsia="Arial" w:hAnsi="Times New Roman" w:cs="Times New Roman"/>
                <w:sz w:val="24"/>
                <w:lang w:val="lt-LT"/>
              </w:rPr>
            </w:pPr>
          </w:p>
        </w:tc>
        <w:tc>
          <w:tcPr>
            <w:tcW w:w="3389" w:type="dxa"/>
            <w:vMerge/>
          </w:tcPr>
          <w:p w14:paraId="7656C173" w14:textId="77777777" w:rsidR="00F16E42" w:rsidRPr="004B6FC3" w:rsidRDefault="00F16E42" w:rsidP="00970136">
            <w:pPr>
              <w:pStyle w:val="Body-10pt"/>
              <w:spacing w:after="0" w:line="240" w:lineRule="auto"/>
              <w:ind w:left="747" w:hanging="74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p>
        </w:tc>
        <w:tc>
          <w:tcPr>
            <w:tcW w:w="2146" w:type="dxa"/>
          </w:tcPr>
          <w:p w14:paraId="79484904" w14:textId="03323885"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Programose dalyvavusių jaunų asmenų sk.</w:t>
            </w:r>
            <w:r w:rsidRPr="004B6FC3" w:rsidDel="00E7160A">
              <w:rPr>
                <w:rFonts w:ascii="Times New Roman" w:hAnsi="Times New Roman" w:cs="Times New Roman"/>
                <w:sz w:val="24"/>
                <w:lang w:val="lt-LT"/>
              </w:rPr>
              <w:t xml:space="preserve"> </w:t>
            </w:r>
            <w:r w:rsidRPr="004B6FC3">
              <w:rPr>
                <w:rFonts w:ascii="Times New Roman" w:hAnsi="Times New Roman" w:cs="Times New Roman"/>
                <w:sz w:val="24"/>
                <w:lang w:val="lt-LT"/>
              </w:rPr>
              <w:t>(</w:t>
            </w:r>
            <w:proofErr w:type="spellStart"/>
            <w:r w:rsidRPr="004B6FC3">
              <w:rPr>
                <w:rFonts w:ascii="Times New Roman" w:hAnsi="Times New Roman" w:cs="Times New Roman"/>
                <w:sz w:val="24"/>
                <w:lang w:val="lt-LT"/>
              </w:rPr>
              <w:t>asm</w:t>
            </w:r>
            <w:proofErr w:type="spellEnd"/>
            <w:r w:rsidRPr="004B6FC3">
              <w:rPr>
                <w:rFonts w:ascii="Times New Roman" w:hAnsi="Times New Roman" w:cs="Times New Roman"/>
                <w:sz w:val="24"/>
                <w:lang w:val="lt-LT"/>
              </w:rPr>
              <w:t>.)</w:t>
            </w:r>
          </w:p>
        </w:tc>
        <w:tc>
          <w:tcPr>
            <w:tcW w:w="1103" w:type="dxa"/>
          </w:tcPr>
          <w:p w14:paraId="592AEC6D" w14:textId="03F60BE0"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100 </w:t>
            </w:r>
            <w:proofErr w:type="spellStart"/>
            <w:r w:rsidRPr="004B6FC3">
              <w:rPr>
                <w:rFonts w:ascii="Times New Roman" w:hAnsi="Times New Roman" w:cs="Times New Roman"/>
                <w:sz w:val="24"/>
                <w:lang w:val="lt-LT"/>
              </w:rPr>
              <w:t>asm</w:t>
            </w:r>
            <w:proofErr w:type="spellEnd"/>
            <w:r w:rsidRPr="004B6FC3">
              <w:rPr>
                <w:rFonts w:ascii="Times New Roman" w:hAnsi="Times New Roman" w:cs="Times New Roman"/>
                <w:sz w:val="24"/>
                <w:lang w:val="lt-LT"/>
              </w:rPr>
              <w:t>.</w:t>
            </w:r>
          </w:p>
        </w:tc>
        <w:tc>
          <w:tcPr>
            <w:tcW w:w="1630" w:type="dxa"/>
          </w:tcPr>
          <w:p w14:paraId="65262266" w14:textId="7452C8B1"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787" w:type="dxa"/>
            <w:vMerge/>
          </w:tcPr>
          <w:p w14:paraId="03029E51" w14:textId="7777777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r>
      <w:tr w:rsidR="004B6FC3" w:rsidRPr="004B6FC3" w14:paraId="0E8448B7" w14:textId="77777777" w:rsidTr="00970136">
        <w:trPr>
          <w:trHeight w:val="1653"/>
        </w:trPr>
        <w:tc>
          <w:tcPr>
            <w:cnfStyle w:val="001000000000" w:firstRow="0" w:lastRow="0" w:firstColumn="1" w:lastColumn="0" w:oddVBand="0" w:evenVBand="0" w:oddHBand="0" w:evenHBand="0" w:firstRowFirstColumn="0" w:firstRowLastColumn="0" w:lastRowFirstColumn="0" w:lastRowLastColumn="0"/>
            <w:tcW w:w="2257" w:type="dxa"/>
            <w:vMerge/>
          </w:tcPr>
          <w:p w14:paraId="0283A81E" w14:textId="77777777" w:rsidR="00F16E42" w:rsidRPr="004B6FC3" w:rsidRDefault="00F16E42" w:rsidP="00970136">
            <w:pPr>
              <w:pStyle w:val="Body-10pt"/>
              <w:numPr>
                <w:ilvl w:val="1"/>
                <w:numId w:val="18"/>
              </w:numPr>
              <w:spacing w:after="0" w:line="240" w:lineRule="auto"/>
              <w:rPr>
                <w:rFonts w:ascii="Times New Roman" w:eastAsia="Arial" w:hAnsi="Times New Roman" w:cs="Times New Roman"/>
                <w:sz w:val="24"/>
                <w:lang w:val="lt-LT"/>
              </w:rPr>
            </w:pPr>
          </w:p>
        </w:tc>
        <w:tc>
          <w:tcPr>
            <w:tcW w:w="3389" w:type="dxa"/>
          </w:tcPr>
          <w:p w14:paraId="0FD52B64" w14:textId="42CF8999" w:rsidR="00F16E42" w:rsidRPr="004B6FC3" w:rsidRDefault="00F16E42" w:rsidP="00970136">
            <w:pPr>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7.3.3. Įveiklinti erdves jaunimo organizacijų veikloms (pvz.</w:t>
            </w:r>
            <w:r w:rsidR="0036427E"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ligoninės pastatą</w:t>
            </w:r>
            <w:r w:rsidR="00017B4B" w:rsidRPr="004B6FC3">
              <w:rPr>
                <w:rFonts w:ascii="Times New Roman" w:eastAsia="Arial" w:hAnsi="Times New Roman" w:cs="Times New Roman"/>
                <w:lang w:val="lt-LT"/>
              </w:rPr>
              <w:t>,</w:t>
            </w:r>
            <w:r w:rsidR="00E8433E" w:rsidRPr="004B6FC3">
              <w:rPr>
                <w:rFonts w:ascii="Times New Roman" w:eastAsia="Arial" w:hAnsi="Times New Roman" w:cs="Times New Roman"/>
                <w:lang w:val="lt-LT"/>
              </w:rPr>
              <w:t xml:space="preserve"> užtikrinant pastato saugumą ir galimybę ten vykdyti veiklas</w:t>
            </w:r>
            <w:r w:rsidR="004A05D8" w:rsidRPr="004B6FC3">
              <w:rPr>
                <w:rFonts w:ascii="Times New Roman" w:eastAsia="Arial" w:hAnsi="Times New Roman" w:cs="Times New Roman"/>
                <w:lang w:val="lt-LT"/>
              </w:rPr>
              <w:t>)</w:t>
            </w:r>
          </w:p>
        </w:tc>
        <w:tc>
          <w:tcPr>
            <w:tcW w:w="2146" w:type="dxa"/>
          </w:tcPr>
          <w:p w14:paraId="16016AF0" w14:textId="379FD614"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roofErr w:type="spellStart"/>
            <w:r w:rsidRPr="004B6FC3">
              <w:rPr>
                <w:rFonts w:ascii="Times New Roman" w:hAnsi="Times New Roman" w:cs="Times New Roman"/>
                <w:sz w:val="24"/>
                <w:lang w:val="lt-LT"/>
              </w:rPr>
              <w:t>Įveiklintų</w:t>
            </w:r>
            <w:proofErr w:type="spellEnd"/>
            <w:r w:rsidRPr="004B6FC3">
              <w:rPr>
                <w:rFonts w:ascii="Times New Roman" w:hAnsi="Times New Roman" w:cs="Times New Roman"/>
                <w:sz w:val="24"/>
                <w:lang w:val="lt-LT"/>
              </w:rPr>
              <w:t xml:space="preserve"> erdvių jaunimo organizacijų veikloms sk. (vnt.)</w:t>
            </w:r>
          </w:p>
          <w:p w14:paraId="7FEE6069" w14:textId="21C7D582"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1103" w:type="dxa"/>
          </w:tcPr>
          <w:p w14:paraId="1005C059" w14:textId="4C6EF134"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0A18C6D1" w14:textId="735A7834"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p w14:paraId="76F59F1E" w14:textId="0A56A390"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3787" w:type="dxa"/>
          </w:tcPr>
          <w:p w14:paraId="47E62F38" w14:textId="4E39AAA8"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Cs/>
                <w:sz w:val="24"/>
                <w:lang w:val="lt-LT"/>
              </w:rPr>
              <w:t>Anykščių rajono savivaldybė (Kultūros ir turizmo skyrius,</w:t>
            </w:r>
            <w:r w:rsidRPr="004B6FC3">
              <w:rPr>
                <w:rFonts w:ascii="Times New Roman" w:hAnsi="Times New Roman" w:cs="Times New Roman"/>
                <w:b/>
                <w:sz w:val="24"/>
                <w:lang w:val="lt-LT"/>
              </w:rPr>
              <w:t xml:space="preserve"> Jaunimo reikalų koordinatorius</w:t>
            </w:r>
            <w:r w:rsidRPr="004B6FC3">
              <w:rPr>
                <w:rFonts w:ascii="Times New Roman" w:hAnsi="Times New Roman" w:cs="Times New Roman"/>
                <w:bCs/>
                <w:sz w:val="24"/>
                <w:lang w:val="lt-LT"/>
              </w:rPr>
              <w:t xml:space="preserve">, </w:t>
            </w:r>
            <w:r w:rsidR="0036427E" w:rsidRPr="004B6FC3">
              <w:rPr>
                <w:rFonts w:ascii="Times New Roman" w:hAnsi="Times New Roman" w:cs="Times New Roman"/>
                <w:bCs/>
                <w:sz w:val="24"/>
                <w:lang w:val="lt-LT"/>
              </w:rPr>
              <w:t>V</w:t>
            </w:r>
            <w:r w:rsidRPr="004B6FC3">
              <w:rPr>
                <w:rFonts w:ascii="Times New Roman" w:hAnsi="Times New Roman" w:cs="Times New Roman"/>
                <w:bCs/>
                <w:sz w:val="24"/>
                <w:lang w:val="lt-LT"/>
              </w:rPr>
              <w:t xml:space="preserve">iešųjų pirkimų ir turto skyrius, </w:t>
            </w:r>
            <w:r w:rsidR="0036427E" w:rsidRPr="004B6FC3">
              <w:rPr>
                <w:rFonts w:ascii="Times New Roman" w:hAnsi="Times New Roman" w:cs="Times New Roman"/>
                <w:bCs/>
                <w:sz w:val="24"/>
                <w:lang w:val="lt-LT"/>
              </w:rPr>
              <w:t>I</w:t>
            </w:r>
            <w:r w:rsidRPr="004B6FC3">
              <w:rPr>
                <w:rFonts w:ascii="Times New Roman" w:hAnsi="Times New Roman" w:cs="Times New Roman"/>
                <w:bCs/>
                <w:sz w:val="24"/>
                <w:lang w:val="lt-LT"/>
              </w:rPr>
              <w:t>nvesticijų ir projektų valdymo skyrius)</w:t>
            </w:r>
          </w:p>
        </w:tc>
      </w:tr>
      <w:tr w:rsidR="004B6FC3" w:rsidRPr="004B6FC3" w14:paraId="0E79A573" w14:textId="77777777" w:rsidTr="3EF596EB">
        <w:trPr>
          <w:trHeight w:val="130"/>
        </w:trPr>
        <w:tc>
          <w:tcPr>
            <w:cnfStyle w:val="001000000000" w:firstRow="0" w:lastRow="0" w:firstColumn="1" w:lastColumn="0" w:oddVBand="0" w:evenVBand="0" w:oddHBand="0" w:evenHBand="0" w:firstRowFirstColumn="0" w:firstRowLastColumn="0" w:lastRowFirstColumn="0" w:lastRowLastColumn="0"/>
            <w:tcW w:w="14312" w:type="dxa"/>
            <w:gridSpan w:val="6"/>
            <w:shd w:val="clear" w:color="auto" w:fill="FBE4D5" w:themeFill="accent2" w:themeFillTint="33"/>
          </w:tcPr>
          <w:p w14:paraId="03E111D1" w14:textId="47B0C1B7" w:rsidR="00F16E42" w:rsidRPr="004B6FC3" w:rsidRDefault="00F16E42" w:rsidP="00970136">
            <w:pPr>
              <w:pStyle w:val="Body-10pt"/>
              <w:spacing w:after="0" w:line="240" w:lineRule="auto"/>
              <w:rPr>
                <w:rFonts w:ascii="Times New Roman" w:hAnsi="Times New Roman" w:cs="Times New Roman"/>
                <w:b w:val="0"/>
                <w:bCs w:val="0"/>
                <w:sz w:val="24"/>
                <w:lang w:val="lt-LT"/>
              </w:rPr>
            </w:pPr>
            <w:r w:rsidRPr="004B6FC3">
              <w:rPr>
                <w:rFonts w:ascii="Times New Roman" w:hAnsi="Times New Roman" w:cs="Times New Roman"/>
                <w:sz w:val="24"/>
                <w:lang w:val="lt-LT"/>
              </w:rPr>
              <w:t xml:space="preserve">Tikslas Nr. 8. </w:t>
            </w:r>
            <w:r w:rsidRPr="004B6FC3">
              <w:rPr>
                <w:rFonts w:ascii="Times New Roman" w:eastAsia="Arial" w:hAnsi="Times New Roman" w:cs="Times New Roman"/>
                <w:sz w:val="24"/>
                <w:lang w:val="lt-LT"/>
              </w:rPr>
              <w:t>Bendruomeniškumo kultūros puoselėjimas</w:t>
            </w:r>
          </w:p>
        </w:tc>
      </w:tr>
      <w:tr w:rsidR="004B6FC3" w:rsidRPr="004B6FC3" w14:paraId="1FF9D8E6" w14:textId="77777777" w:rsidTr="00970136">
        <w:trPr>
          <w:trHeight w:val="530"/>
        </w:trPr>
        <w:tc>
          <w:tcPr>
            <w:cnfStyle w:val="001000000000" w:firstRow="0" w:lastRow="0" w:firstColumn="1" w:lastColumn="0" w:oddVBand="0" w:evenVBand="0" w:oddHBand="0" w:evenHBand="0" w:firstRowFirstColumn="0" w:firstRowLastColumn="0" w:lastRowFirstColumn="0" w:lastRowLastColumn="0"/>
            <w:tcW w:w="2257" w:type="dxa"/>
            <w:vMerge w:val="restart"/>
          </w:tcPr>
          <w:p w14:paraId="6BCCE1AD" w14:textId="1834E331" w:rsidR="00F16E42" w:rsidRPr="008670FF" w:rsidRDefault="00F16E42" w:rsidP="00970136">
            <w:pPr>
              <w:ind w:left="443" w:hanging="425"/>
              <w:rPr>
                <w:rFonts w:ascii="Times New Roman" w:hAnsi="Times New Roman" w:cs="Times New Roman"/>
                <w:lang w:val="lt-LT"/>
              </w:rPr>
            </w:pPr>
            <w:r w:rsidRPr="008670FF">
              <w:rPr>
                <w:rFonts w:ascii="Times New Roman" w:hAnsi="Times New Roman" w:cs="Times New Roman"/>
                <w:lang w:val="lt-LT"/>
              </w:rPr>
              <w:t>8.1.</w:t>
            </w:r>
            <w:r w:rsidR="008670FF" w:rsidRPr="008670FF">
              <w:rPr>
                <w:rFonts w:ascii="Times New Roman" w:hAnsi="Times New Roman" w:cs="Times New Roman"/>
                <w:lang w:val="lt-LT"/>
              </w:rPr>
              <w:t xml:space="preserve"> </w:t>
            </w:r>
            <w:r w:rsidRPr="008670FF">
              <w:rPr>
                <w:rFonts w:ascii="Times New Roman" w:eastAsia="Arial" w:hAnsi="Times New Roman" w:cs="Times New Roman"/>
                <w:lang w:val="lt-LT"/>
              </w:rPr>
              <w:t xml:space="preserve">Finansuoti gyventojų kultūrines iniciatyvas </w:t>
            </w:r>
          </w:p>
        </w:tc>
        <w:tc>
          <w:tcPr>
            <w:tcW w:w="3389" w:type="dxa"/>
          </w:tcPr>
          <w:p w14:paraId="2DFA8CD4" w14:textId="38E60DA4" w:rsidR="00F16E42" w:rsidRPr="004B6FC3" w:rsidRDefault="00F16E42" w:rsidP="00970136">
            <w:pPr>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8.1.1. Sukurti finansavimo programas, skirtas gyventojų kultūrinių iniciatyvų finansavimui </w:t>
            </w:r>
          </w:p>
        </w:tc>
        <w:tc>
          <w:tcPr>
            <w:tcW w:w="2146" w:type="dxa"/>
          </w:tcPr>
          <w:p w14:paraId="7FF978E7" w14:textId="5FBF4EF1"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Sukurta ir įgyvendinama tęstinė finansavimo programa (vnt.)</w:t>
            </w:r>
          </w:p>
        </w:tc>
        <w:tc>
          <w:tcPr>
            <w:tcW w:w="1103" w:type="dxa"/>
          </w:tcPr>
          <w:p w14:paraId="7FB60EBE" w14:textId="728C4E7E"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20A03898" w14:textId="277240A2"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tcPr>
          <w:p w14:paraId="3DA7F0AB" w14:textId="1E5F3CC0"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tc>
      </w:tr>
      <w:tr w:rsidR="004B6FC3" w:rsidRPr="004B6FC3" w14:paraId="25D423E9" w14:textId="77777777" w:rsidTr="00970136">
        <w:trPr>
          <w:trHeight w:val="1610"/>
        </w:trPr>
        <w:tc>
          <w:tcPr>
            <w:cnfStyle w:val="001000000000" w:firstRow="0" w:lastRow="0" w:firstColumn="1" w:lastColumn="0" w:oddVBand="0" w:evenVBand="0" w:oddHBand="0" w:evenHBand="0" w:firstRowFirstColumn="0" w:firstRowLastColumn="0" w:lastRowFirstColumn="0" w:lastRowLastColumn="0"/>
            <w:tcW w:w="2257" w:type="dxa"/>
            <w:vMerge/>
          </w:tcPr>
          <w:p w14:paraId="4F02BA42" w14:textId="77777777" w:rsidR="00F16E42" w:rsidRPr="004B6FC3" w:rsidRDefault="00F16E42" w:rsidP="00970136">
            <w:pPr>
              <w:ind w:left="607" w:hanging="567"/>
              <w:rPr>
                <w:rFonts w:ascii="Times New Roman" w:hAnsi="Times New Roman" w:cs="Times New Roman"/>
                <w:b w:val="0"/>
                <w:bCs w:val="0"/>
                <w:lang w:val="lt-LT"/>
              </w:rPr>
            </w:pPr>
          </w:p>
        </w:tc>
        <w:tc>
          <w:tcPr>
            <w:tcW w:w="3389" w:type="dxa"/>
          </w:tcPr>
          <w:p w14:paraId="36B0537D" w14:textId="3A949003" w:rsidR="00F16E42" w:rsidRPr="004B6FC3" w:rsidRDefault="00F16E42" w:rsidP="00970136">
            <w:pPr>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8.1.2. Stiprinti dialogą tarp Anykščių verslo atstovų ir kultūros sektoriaus, skatinti kultūros mecenatystę </w:t>
            </w:r>
          </w:p>
        </w:tc>
        <w:tc>
          <w:tcPr>
            <w:tcW w:w="2146" w:type="dxa"/>
          </w:tcPr>
          <w:p w14:paraId="257FB043" w14:textId="7337EDFC"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Įgyvendintų renginių</w:t>
            </w:r>
            <w:r w:rsidR="0036427E"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skirtų megzti partnerystėms (pvz.</w:t>
            </w:r>
            <w:r w:rsidR="0036427E"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reguliarūs tinklaveikos „pusryčiai“)</w:t>
            </w:r>
            <w:r w:rsidR="0036427E"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sk. per metus (vnt.)</w:t>
            </w:r>
          </w:p>
        </w:tc>
        <w:tc>
          <w:tcPr>
            <w:tcW w:w="1103" w:type="dxa"/>
          </w:tcPr>
          <w:p w14:paraId="3EC893D2" w14:textId="76339660"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3</w:t>
            </w:r>
            <w:r w:rsidRPr="004B6FC3">
              <w:rPr>
                <w:rFonts w:ascii="Times New Roman" w:hAnsi="Times New Roman" w:cs="Times New Roman"/>
                <w:sz w:val="24"/>
                <w:lang w:val="lt-LT"/>
              </w:rPr>
              <w:t xml:space="preserve"> vnt.</w:t>
            </w:r>
          </w:p>
        </w:tc>
        <w:tc>
          <w:tcPr>
            <w:tcW w:w="1630" w:type="dxa"/>
          </w:tcPr>
          <w:p w14:paraId="2E99C99E" w14:textId="205D34B1"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787" w:type="dxa"/>
          </w:tcPr>
          <w:p w14:paraId="5CD86C9E" w14:textId="14B879B6"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tc>
      </w:tr>
      <w:tr w:rsidR="004B6FC3" w:rsidRPr="004B6FC3" w14:paraId="428C0645" w14:textId="77777777" w:rsidTr="00970136">
        <w:trPr>
          <w:trHeight w:val="551"/>
        </w:trPr>
        <w:tc>
          <w:tcPr>
            <w:cnfStyle w:val="001000000000" w:firstRow="0" w:lastRow="0" w:firstColumn="1" w:lastColumn="0" w:oddVBand="0" w:evenVBand="0" w:oddHBand="0" w:evenHBand="0" w:firstRowFirstColumn="0" w:firstRowLastColumn="0" w:lastRowFirstColumn="0" w:lastRowLastColumn="0"/>
            <w:tcW w:w="2257" w:type="dxa"/>
            <w:vMerge w:val="restart"/>
          </w:tcPr>
          <w:p w14:paraId="56726B4C" w14:textId="26C83B99" w:rsidR="00F16E42" w:rsidRPr="008670FF" w:rsidRDefault="00F16E42" w:rsidP="00970136">
            <w:pPr>
              <w:pStyle w:val="Body-10pt"/>
              <w:spacing w:after="0" w:line="240" w:lineRule="auto"/>
              <w:ind w:left="455" w:hanging="455"/>
              <w:rPr>
                <w:rFonts w:ascii="Times New Roman" w:hAnsi="Times New Roman" w:cs="Times New Roman"/>
                <w:sz w:val="24"/>
                <w:lang w:val="lt-LT"/>
              </w:rPr>
            </w:pPr>
            <w:r w:rsidRPr="008670FF">
              <w:rPr>
                <w:rFonts w:ascii="Times New Roman" w:hAnsi="Times New Roman" w:cs="Times New Roman"/>
                <w:sz w:val="24"/>
                <w:lang w:val="lt-LT"/>
              </w:rPr>
              <w:t>8.2. Skatinti gyventojų dalyvavimą kultūroje</w:t>
            </w:r>
          </w:p>
        </w:tc>
        <w:tc>
          <w:tcPr>
            <w:tcW w:w="3389" w:type="dxa"/>
            <w:vMerge w:val="restart"/>
          </w:tcPr>
          <w:p w14:paraId="7E8B31A6" w14:textId="04E1EC1A" w:rsidR="00F16E42" w:rsidRPr="004B6FC3" w:rsidRDefault="00F16E42"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eastAsia="Arial" w:hAnsi="Times New Roman" w:cs="Times New Roman"/>
                <w:sz w:val="24"/>
                <w:lang w:val="lt-LT"/>
              </w:rPr>
              <w:t>8.2.1. Sudaryti progas skirtingų kartų atstovams susitikti ir patirti bendras kultūrines veiklas</w:t>
            </w:r>
          </w:p>
        </w:tc>
        <w:tc>
          <w:tcPr>
            <w:tcW w:w="2146" w:type="dxa"/>
          </w:tcPr>
          <w:p w14:paraId="3CFCB4DA" w14:textId="4A646F52" w:rsidR="00F16E42" w:rsidRPr="004B6FC3" w:rsidRDefault="00D10C00"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Jungtinių kultūros įstaigų</w:t>
            </w:r>
            <w:r w:rsidR="008742F5" w:rsidRPr="004B6FC3">
              <w:rPr>
                <w:rFonts w:ascii="Times New Roman" w:hAnsi="Times New Roman" w:cs="Times New Roman"/>
                <w:sz w:val="24"/>
                <w:lang w:val="lt-LT"/>
              </w:rPr>
              <w:t xml:space="preserve"> įgyvendinamų</w:t>
            </w:r>
            <w:r w:rsidRPr="004B6FC3">
              <w:rPr>
                <w:rFonts w:ascii="Times New Roman" w:hAnsi="Times New Roman" w:cs="Times New Roman"/>
                <w:sz w:val="24"/>
                <w:lang w:val="lt-LT"/>
              </w:rPr>
              <w:t xml:space="preserve"> projektų, renginių, </w:t>
            </w:r>
            <w:r w:rsidR="00F16E42" w:rsidRPr="004B6FC3">
              <w:rPr>
                <w:rFonts w:ascii="Times New Roman" w:hAnsi="Times New Roman" w:cs="Times New Roman"/>
                <w:sz w:val="24"/>
                <w:lang w:val="lt-LT"/>
              </w:rPr>
              <w:t>orientuotų į skirtingų kartų gyventojus ir jų sąveiką sk. per metus (vnt.)</w:t>
            </w:r>
          </w:p>
        </w:tc>
        <w:tc>
          <w:tcPr>
            <w:tcW w:w="1103" w:type="dxa"/>
          </w:tcPr>
          <w:p w14:paraId="1BE11296" w14:textId="27F6D08D"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5 vnt.</w:t>
            </w:r>
          </w:p>
        </w:tc>
        <w:tc>
          <w:tcPr>
            <w:tcW w:w="1630" w:type="dxa"/>
          </w:tcPr>
          <w:p w14:paraId="45B2D94D" w14:textId="2FF84F63"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787" w:type="dxa"/>
            <w:vMerge w:val="restart"/>
          </w:tcPr>
          <w:p w14:paraId="79472B19" w14:textId="7F16CD00"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 xml:space="preserve">Savivaldybės biudžeto finansuojamos kultūros įstaigos </w:t>
            </w:r>
            <w:r w:rsidRPr="004B6FC3">
              <w:rPr>
                <w:rFonts w:ascii="Times New Roman" w:hAnsi="Times New Roman" w:cs="Times New Roman"/>
                <w:b/>
                <w:bCs/>
                <w:sz w:val="24"/>
                <w:lang w:val="lt-LT"/>
              </w:rPr>
              <w:t>ir Anykščių menų inkubatorius</w:t>
            </w:r>
          </w:p>
        </w:tc>
      </w:tr>
      <w:tr w:rsidR="004B6FC3" w:rsidRPr="004B6FC3" w14:paraId="6ECCC565" w14:textId="77777777" w:rsidTr="00970136">
        <w:trPr>
          <w:trHeight w:val="551"/>
        </w:trPr>
        <w:tc>
          <w:tcPr>
            <w:cnfStyle w:val="001000000000" w:firstRow="0" w:lastRow="0" w:firstColumn="1" w:lastColumn="0" w:oddVBand="0" w:evenVBand="0" w:oddHBand="0" w:evenHBand="0" w:firstRowFirstColumn="0" w:firstRowLastColumn="0" w:lastRowFirstColumn="0" w:lastRowLastColumn="0"/>
            <w:tcW w:w="2257" w:type="dxa"/>
            <w:vMerge/>
          </w:tcPr>
          <w:p w14:paraId="64230795" w14:textId="77777777" w:rsidR="00F16E42" w:rsidRPr="004B6FC3" w:rsidRDefault="00F16E42" w:rsidP="00970136">
            <w:pPr>
              <w:pStyle w:val="Body-10pt"/>
              <w:spacing w:after="0" w:line="240" w:lineRule="auto"/>
              <w:ind w:left="455" w:hanging="455"/>
              <w:rPr>
                <w:rFonts w:ascii="Times New Roman" w:hAnsi="Times New Roman" w:cs="Times New Roman"/>
                <w:sz w:val="24"/>
                <w:lang w:val="lt-LT"/>
              </w:rPr>
            </w:pPr>
          </w:p>
        </w:tc>
        <w:tc>
          <w:tcPr>
            <w:tcW w:w="3389" w:type="dxa"/>
            <w:vMerge/>
          </w:tcPr>
          <w:p w14:paraId="2EE6D6DE" w14:textId="77777777" w:rsidR="00F16E42" w:rsidRPr="004B6FC3" w:rsidRDefault="00F16E42"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p>
        </w:tc>
        <w:tc>
          <w:tcPr>
            <w:tcW w:w="2146" w:type="dxa"/>
          </w:tcPr>
          <w:p w14:paraId="68CDC02A" w14:textId="18F07449"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Dalyvių sk. per metus (</w:t>
            </w:r>
            <w:proofErr w:type="spellStart"/>
            <w:r w:rsidRPr="004B6FC3">
              <w:rPr>
                <w:rFonts w:ascii="Times New Roman" w:hAnsi="Times New Roman" w:cs="Times New Roman"/>
                <w:sz w:val="24"/>
              </w:rPr>
              <w:t>asm</w:t>
            </w:r>
            <w:proofErr w:type="spellEnd"/>
            <w:r w:rsidR="00BE16BE" w:rsidRPr="004B6FC3">
              <w:rPr>
                <w:rFonts w:ascii="Times New Roman" w:hAnsi="Times New Roman" w:cs="Times New Roman"/>
                <w:sz w:val="24"/>
              </w:rPr>
              <w:t>.</w:t>
            </w:r>
            <w:r w:rsidRPr="004B6FC3">
              <w:rPr>
                <w:rFonts w:ascii="Times New Roman" w:hAnsi="Times New Roman" w:cs="Times New Roman"/>
                <w:sz w:val="24"/>
              </w:rPr>
              <w:t>)</w:t>
            </w:r>
          </w:p>
        </w:tc>
        <w:tc>
          <w:tcPr>
            <w:tcW w:w="1103" w:type="dxa"/>
          </w:tcPr>
          <w:p w14:paraId="2B4F5AC7" w14:textId="7BD1BF92"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100 </w:t>
            </w:r>
            <w:proofErr w:type="spellStart"/>
            <w:r w:rsidRPr="004B6FC3">
              <w:rPr>
                <w:rFonts w:ascii="Times New Roman" w:hAnsi="Times New Roman" w:cs="Times New Roman"/>
                <w:sz w:val="24"/>
              </w:rPr>
              <w:t>asm</w:t>
            </w:r>
            <w:proofErr w:type="spellEnd"/>
            <w:r w:rsidRPr="004B6FC3">
              <w:rPr>
                <w:rFonts w:ascii="Times New Roman" w:hAnsi="Times New Roman" w:cs="Times New Roman"/>
                <w:sz w:val="24"/>
              </w:rPr>
              <w:t>.</w:t>
            </w:r>
          </w:p>
        </w:tc>
        <w:tc>
          <w:tcPr>
            <w:tcW w:w="1630" w:type="dxa"/>
          </w:tcPr>
          <w:p w14:paraId="3851E9F8" w14:textId="7FD8BAF9"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787" w:type="dxa"/>
            <w:vMerge/>
          </w:tcPr>
          <w:p w14:paraId="39899959" w14:textId="7777777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p>
        </w:tc>
      </w:tr>
      <w:tr w:rsidR="004B6FC3" w:rsidRPr="004B6FC3" w14:paraId="3581142A" w14:textId="77777777" w:rsidTr="00970136">
        <w:trPr>
          <w:trHeight w:val="551"/>
        </w:trPr>
        <w:tc>
          <w:tcPr>
            <w:cnfStyle w:val="001000000000" w:firstRow="0" w:lastRow="0" w:firstColumn="1" w:lastColumn="0" w:oddVBand="0" w:evenVBand="0" w:oddHBand="0" w:evenHBand="0" w:firstRowFirstColumn="0" w:firstRowLastColumn="0" w:lastRowFirstColumn="0" w:lastRowLastColumn="0"/>
            <w:tcW w:w="2257" w:type="dxa"/>
            <w:vMerge/>
          </w:tcPr>
          <w:p w14:paraId="10D9626E" w14:textId="77777777" w:rsidR="00F16E42" w:rsidRPr="004B6FC3" w:rsidRDefault="00F16E42" w:rsidP="00970136">
            <w:pPr>
              <w:pStyle w:val="Body-10pt"/>
              <w:spacing w:after="0" w:line="240" w:lineRule="auto"/>
              <w:rPr>
                <w:rFonts w:ascii="Times New Roman" w:hAnsi="Times New Roman" w:cs="Times New Roman"/>
                <w:b w:val="0"/>
                <w:bCs w:val="0"/>
                <w:sz w:val="24"/>
                <w:lang w:val="lt-LT"/>
              </w:rPr>
            </w:pPr>
          </w:p>
        </w:tc>
        <w:tc>
          <w:tcPr>
            <w:tcW w:w="3389" w:type="dxa"/>
            <w:vMerge w:val="restart"/>
          </w:tcPr>
          <w:p w14:paraId="7EA1D5DF" w14:textId="690C342C" w:rsidR="00F16E42" w:rsidRPr="004B6FC3" w:rsidRDefault="00F16E42"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eastAsia="Arial" w:hAnsi="Times New Roman" w:cs="Times New Roman"/>
                <w:sz w:val="24"/>
                <w:lang w:val="lt-LT"/>
              </w:rPr>
              <w:t xml:space="preserve">8.2.2. Sukurti </w:t>
            </w:r>
            <w:r w:rsidR="00262277" w:rsidRPr="004B6FC3">
              <w:rPr>
                <w:rFonts w:ascii="Times New Roman" w:eastAsia="Arial" w:hAnsi="Times New Roman" w:cs="Times New Roman"/>
                <w:sz w:val="24"/>
                <w:lang w:val="lt-LT"/>
              </w:rPr>
              <w:t xml:space="preserve">trumpalaikės ir ilgalaikės </w:t>
            </w:r>
            <w:r w:rsidRPr="004B6FC3">
              <w:rPr>
                <w:rFonts w:ascii="Times New Roman" w:eastAsia="Arial" w:hAnsi="Times New Roman" w:cs="Times New Roman"/>
                <w:sz w:val="24"/>
                <w:lang w:val="lt-LT"/>
              </w:rPr>
              <w:t>savanorystės programas kultūros organizacijose moksleiviams, jaunimui, suaugusiems ir senjorams</w:t>
            </w:r>
          </w:p>
        </w:tc>
        <w:tc>
          <w:tcPr>
            <w:tcW w:w="2146" w:type="dxa"/>
          </w:tcPr>
          <w:p w14:paraId="2196C9E5" w14:textId="0C99C73E"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Sukurtos savanorystės programos (vnt.)</w:t>
            </w:r>
          </w:p>
        </w:tc>
        <w:tc>
          <w:tcPr>
            <w:tcW w:w="1103" w:type="dxa"/>
          </w:tcPr>
          <w:p w14:paraId="07EEDD29" w14:textId="49A6C540"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5 vnt.</w:t>
            </w:r>
          </w:p>
        </w:tc>
        <w:tc>
          <w:tcPr>
            <w:tcW w:w="1630" w:type="dxa"/>
          </w:tcPr>
          <w:p w14:paraId="30CC0FAA" w14:textId="09E61D15"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vMerge w:val="restart"/>
          </w:tcPr>
          <w:p w14:paraId="1F81AC73" w14:textId="199C4455"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Savivaldybės biudžeto finansuojamos kultūros įstaigos</w:t>
            </w:r>
            <w:r w:rsidRPr="004B6FC3" w:rsidDel="00316B10">
              <w:rPr>
                <w:rFonts w:ascii="Times New Roman" w:hAnsi="Times New Roman" w:cs="Times New Roman"/>
                <w:b/>
                <w:sz w:val="24"/>
                <w:lang w:val="lt-LT"/>
              </w:rPr>
              <w:t xml:space="preserve"> </w:t>
            </w:r>
            <w:r w:rsidRPr="004B6FC3">
              <w:rPr>
                <w:rFonts w:ascii="Times New Roman" w:hAnsi="Times New Roman" w:cs="Times New Roman"/>
                <w:b/>
                <w:bCs/>
                <w:sz w:val="24"/>
                <w:lang w:val="lt-LT"/>
              </w:rPr>
              <w:t>ir Anykščių menų inkubatorius</w:t>
            </w:r>
            <w:r w:rsidR="0036427E" w:rsidRPr="004B6FC3">
              <w:rPr>
                <w:rFonts w:ascii="Times New Roman" w:hAnsi="Times New Roman" w:cs="Times New Roman"/>
                <w:b/>
                <w:bCs/>
                <w:sz w:val="24"/>
                <w:lang w:val="lt-LT"/>
              </w:rPr>
              <w:t>-menų studija</w:t>
            </w:r>
          </w:p>
        </w:tc>
      </w:tr>
      <w:tr w:rsidR="004B6FC3" w:rsidRPr="004B6FC3" w14:paraId="231A31D4" w14:textId="77777777" w:rsidTr="00970136">
        <w:trPr>
          <w:trHeight w:val="551"/>
        </w:trPr>
        <w:tc>
          <w:tcPr>
            <w:cnfStyle w:val="001000000000" w:firstRow="0" w:lastRow="0" w:firstColumn="1" w:lastColumn="0" w:oddVBand="0" w:evenVBand="0" w:oddHBand="0" w:evenHBand="0" w:firstRowFirstColumn="0" w:firstRowLastColumn="0" w:lastRowFirstColumn="0" w:lastRowLastColumn="0"/>
            <w:tcW w:w="2257" w:type="dxa"/>
            <w:vMerge/>
          </w:tcPr>
          <w:p w14:paraId="3E7C20B3" w14:textId="77777777" w:rsidR="00F16E42" w:rsidRPr="004B6FC3" w:rsidRDefault="00F16E42" w:rsidP="00970136">
            <w:pPr>
              <w:pStyle w:val="Body-10pt"/>
              <w:spacing w:after="0" w:line="240" w:lineRule="auto"/>
              <w:rPr>
                <w:rFonts w:ascii="Times New Roman" w:hAnsi="Times New Roman" w:cs="Times New Roman"/>
                <w:b w:val="0"/>
                <w:bCs w:val="0"/>
                <w:sz w:val="24"/>
                <w:lang w:val="lt-LT"/>
              </w:rPr>
            </w:pPr>
          </w:p>
        </w:tc>
        <w:tc>
          <w:tcPr>
            <w:tcW w:w="3389" w:type="dxa"/>
            <w:vMerge/>
          </w:tcPr>
          <w:p w14:paraId="3AFF593B" w14:textId="7777777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p>
        </w:tc>
        <w:tc>
          <w:tcPr>
            <w:tcW w:w="2146" w:type="dxa"/>
          </w:tcPr>
          <w:p w14:paraId="710EFCFB" w14:textId="700A7A38"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Dalyvių sk. per metus (</w:t>
            </w:r>
            <w:proofErr w:type="spellStart"/>
            <w:r w:rsidRPr="004B6FC3">
              <w:rPr>
                <w:rFonts w:ascii="Times New Roman" w:hAnsi="Times New Roman" w:cs="Times New Roman"/>
                <w:sz w:val="24"/>
              </w:rPr>
              <w:t>asm</w:t>
            </w:r>
            <w:proofErr w:type="spellEnd"/>
            <w:r w:rsidR="005449EE" w:rsidRPr="004B6FC3">
              <w:rPr>
                <w:rFonts w:ascii="Times New Roman" w:hAnsi="Times New Roman" w:cs="Times New Roman"/>
                <w:sz w:val="24"/>
              </w:rPr>
              <w:t>.</w:t>
            </w:r>
            <w:r w:rsidRPr="004B6FC3">
              <w:rPr>
                <w:rFonts w:ascii="Times New Roman" w:hAnsi="Times New Roman" w:cs="Times New Roman"/>
                <w:sz w:val="24"/>
              </w:rPr>
              <w:t>)</w:t>
            </w:r>
          </w:p>
        </w:tc>
        <w:tc>
          <w:tcPr>
            <w:tcW w:w="1103" w:type="dxa"/>
          </w:tcPr>
          <w:p w14:paraId="36784B80" w14:textId="208EB57D"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100 </w:t>
            </w:r>
            <w:proofErr w:type="spellStart"/>
            <w:r w:rsidRPr="004B6FC3">
              <w:rPr>
                <w:rFonts w:ascii="Times New Roman" w:hAnsi="Times New Roman" w:cs="Times New Roman"/>
                <w:sz w:val="24"/>
              </w:rPr>
              <w:t>asm</w:t>
            </w:r>
            <w:proofErr w:type="spellEnd"/>
            <w:r w:rsidRPr="004B6FC3">
              <w:rPr>
                <w:rFonts w:ascii="Times New Roman" w:hAnsi="Times New Roman" w:cs="Times New Roman"/>
                <w:sz w:val="24"/>
              </w:rPr>
              <w:t>.</w:t>
            </w:r>
          </w:p>
        </w:tc>
        <w:tc>
          <w:tcPr>
            <w:tcW w:w="1630" w:type="dxa"/>
          </w:tcPr>
          <w:p w14:paraId="670C0D23" w14:textId="05D56151"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787" w:type="dxa"/>
            <w:vMerge/>
          </w:tcPr>
          <w:p w14:paraId="5460DD64" w14:textId="7777777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p>
        </w:tc>
      </w:tr>
      <w:tr w:rsidR="004B6FC3" w:rsidRPr="004B6FC3" w14:paraId="2B19C39E" w14:textId="77777777" w:rsidTr="00970136">
        <w:trPr>
          <w:trHeight w:val="551"/>
        </w:trPr>
        <w:tc>
          <w:tcPr>
            <w:cnfStyle w:val="001000000000" w:firstRow="0" w:lastRow="0" w:firstColumn="1" w:lastColumn="0" w:oddVBand="0" w:evenVBand="0" w:oddHBand="0" w:evenHBand="0" w:firstRowFirstColumn="0" w:firstRowLastColumn="0" w:lastRowFirstColumn="0" w:lastRowLastColumn="0"/>
            <w:tcW w:w="2257" w:type="dxa"/>
            <w:vMerge/>
          </w:tcPr>
          <w:p w14:paraId="61D96B29" w14:textId="77777777" w:rsidR="00F16E42" w:rsidRPr="004B6FC3" w:rsidRDefault="00F16E42" w:rsidP="00970136">
            <w:pPr>
              <w:pStyle w:val="Body-10pt"/>
              <w:spacing w:after="0" w:line="240" w:lineRule="auto"/>
              <w:rPr>
                <w:rFonts w:ascii="Times New Roman" w:hAnsi="Times New Roman" w:cs="Times New Roman"/>
                <w:b w:val="0"/>
                <w:bCs w:val="0"/>
                <w:sz w:val="24"/>
                <w:lang w:val="lt-LT"/>
              </w:rPr>
            </w:pPr>
          </w:p>
        </w:tc>
        <w:tc>
          <w:tcPr>
            <w:tcW w:w="3389" w:type="dxa"/>
            <w:vMerge w:val="restart"/>
          </w:tcPr>
          <w:p w14:paraId="6CF0F2B6" w14:textId="2EDE835B" w:rsidR="00F16E42" w:rsidRPr="008670FF" w:rsidRDefault="00F16E42"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r w:rsidRPr="004B6FC3">
              <w:rPr>
                <w:rFonts w:ascii="Times New Roman" w:eastAsia="Arial" w:hAnsi="Times New Roman" w:cs="Times New Roman"/>
                <w:sz w:val="24"/>
                <w:lang w:val="lt-LT"/>
              </w:rPr>
              <w:t>8.2.3. Sukurti nuolaidų lankytis kultūros įstaigose programą</w:t>
            </w:r>
            <w:r w:rsidR="0036427E" w:rsidRPr="004B6FC3">
              <w:rPr>
                <w:rFonts w:ascii="Times New Roman" w:eastAsia="Arial" w:hAnsi="Times New Roman" w:cs="Times New Roman"/>
                <w:sz w:val="24"/>
                <w:lang w:val="lt-LT"/>
              </w:rPr>
              <w:t>,</w:t>
            </w:r>
            <w:r w:rsidRPr="004B6FC3">
              <w:rPr>
                <w:rFonts w:ascii="Times New Roman" w:eastAsia="Arial" w:hAnsi="Times New Roman" w:cs="Times New Roman"/>
                <w:sz w:val="24"/>
                <w:lang w:val="lt-LT"/>
              </w:rPr>
              <w:t xml:space="preserve"> skirtą moksleiviams </w:t>
            </w:r>
            <w:r w:rsidRPr="004B6FC3">
              <w:rPr>
                <w:rFonts w:ascii="Times New Roman" w:eastAsia="Arial" w:hAnsi="Times New Roman" w:cs="Times New Roman"/>
                <w:i/>
                <w:iCs/>
                <w:sz w:val="24"/>
                <w:lang w:val="lt-LT"/>
              </w:rPr>
              <w:t>(pvz.</w:t>
            </w:r>
            <w:r w:rsidR="0036427E" w:rsidRPr="004B6FC3">
              <w:rPr>
                <w:rFonts w:ascii="Times New Roman" w:eastAsia="Arial" w:hAnsi="Times New Roman" w:cs="Times New Roman"/>
                <w:i/>
                <w:iCs/>
                <w:sz w:val="24"/>
                <w:lang w:val="lt-LT"/>
              </w:rPr>
              <w:t>,</w:t>
            </w:r>
            <w:r w:rsidRPr="004B6FC3">
              <w:rPr>
                <w:rFonts w:ascii="Times New Roman" w:eastAsia="Arial" w:hAnsi="Times New Roman" w:cs="Times New Roman"/>
                <w:i/>
                <w:iCs/>
                <w:sz w:val="24"/>
                <w:lang w:val="lt-LT"/>
              </w:rPr>
              <w:t xml:space="preserve"> nuolaidos ar nemokami bilietai moksleiviams)</w:t>
            </w:r>
          </w:p>
        </w:tc>
        <w:tc>
          <w:tcPr>
            <w:tcW w:w="2146" w:type="dxa"/>
          </w:tcPr>
          <w:p w14:paraId="729C22C1" w14:textId="5B610209"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Sukurta programa (vnt.)</w:t>
            </w:r>
          </w:p>
        </w:tc>
        <w:tc>
          <w:tcPr>
            <w:tcW w:w="1103" w:type="dxa"/>
          </w:tcPr>
          <w:p w14:paraId="3DDBBC01" w14:textId="1F0D5284"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6AEE42DE" w14:textId="5C0D76E1"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vMerge w:val="restart"/>
          </w:tcPr>
          <w:p w14:paraId="3E8EC28C" w14:textId="68F83A8E"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bCs/>
                <w:sz w:val="24"/>
                <w:lang w:val="lt-LT"/>
              </w:rPr>
              <w:t>Anykščių</w:t>
            </w:r>
            <w:r w:rsidRPr="004B6FC3">
              <w:rPr>
                <w:rFonts w:ascii="Times New Roman" w:hAnsi="Times New Roman" w:cs="Times New Roman"/>
                <w:b/>
                <w:sz w:val="24"/>
                <w:lang w:val="lt-LT"/>
              </w:rPr>
              <w:t xml:space="preserve"> rajono savivaldybė</w:t>
            </w:r>
            <w:r w:rsidRPr="004B6FC3">
              <w:rPr>
                <w:rFonts w:ascii="Times New Roman" w:hAnsi="Times New Roman" w:cs="Times New Roman"/>
                <w:b/>
                <w:bCs/>
                <w:sz w:val="24"/>
                <w:lang w:val="lt-LT"/>
              </w:rPr>
              <w:t xml:space="preserve"> (Kultūros ir turizmo skyrius)</w:t>
            </w:r>
          </w:p>
          <w:p w14:paraId="5188291F" w14:textId="5FFEF265"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Savivaldybės biudžeto finansuojamos kultūros įstaigos ir Anykščių menų inkubatorius</w:t>
            </w:r>
            <w:r w:rsidR="0036427E" w:rsidRPr="004B6FC3">
              <w:rPr>
                <w:rFonts w:ascii="Times New Roman" w:hAnsi="Times New Roman" w:cs="Times New Roman"/>
                <w:b/>
                <w:bCs/>
                <w:sz w:val="24"/>
                <w:lang w:val="lt-LT"/>
              </w:rPr>
              <w:t>-</w:t>
            </w:r>
            <w:r w:rsidR="0036427E" w:rsidRPr="004B6FC3">
              <w:rPr>
                <w:rFonts w:ascii="Times New Roman" w:hAnsi="Times New Roman" w:cs="Times New Roman"/>
                <w:sz w:val="24"/>
                <w:lang w:val="lt-LT"/>
              </w:rPr>
              <w:t>menų studija</w:t>
            </w:r>
          </w:p>
        </w:tc>
      </w:tr>
      <w:tr w:rsidR="004B6FC3" w:rsidRPr="004B6FC3" w14:paraId="5D8CAB74" w14:textId="77777777" w:rsidTr="00970136">
        <w:trPr>
          <w:trHeight w:val="551"/>
        </w:trPr>
        <w:tc>
          <w:tcPr>
            <w:cnfStyle w:val="001000000000" w:firstRow="0" w:lastRow="0" w:firstColumn="1" w:lastColumn="0" w:oddVBand="0" w:evenVBand="0" w:oddHBand="0" w:evenHBand="0" w:firstRowFirstColumn="0" w:firstRowLastColumn="0" w:lastRowFirstColumn="0" w:lastRowLastColumn="0"/>
            <w:tcW w:w="2257" w:type="dxa"/>
            <w:vMerge/>
          </w:tcPr>
          <w:p w14:paraId="3CB02BEB" w14:textId="77777777" w:rsidR="00F16E42" w:rsidRPr="004B6FC3" w:rsidRDefault="00F16E42" w:rsidP="00970136">
            <w:pPr>
              <w:pStyle w:val="Body-10pt"/>
              <w:spacing w:after="0" w:line="240" w:lineRule="auto"/>
              <w:rPr>
                <w:rFonts w:ascii="Times New Roman" w:hAnsi="Times New Roman" w:cs="Times New Roman"/>
                <w:b w:val="0"/>
                <w:bCs w:val="0"/>
                <w:sz w:val="24"/>
                <w:lang w:val="lt-LT"/>
              </w:rPr>
            </w:pPr>
          </w:p>
        </w:tc>
        <w:tc>
          <w:tcPr>
            <w:tcW w:w="3389" w:type="dxa"/>
            <w:vMerge/>
          </w:tcPr>
          <w:p w14:paraId="4D91A7D1" w14:textId="7777777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p>
        </w:tc>
        <w:tc>
          <w:tcPr>
            <w:tcW w:w="2146" w:type="dxa"/>
          </w:tcPr>
          <w:p w14:paraId="67DFE7C5" w14:textId="0FD6A06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Kompensuotų bilietų sk. per metus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103" w:type="dxa"/>
          </w:tcPr>
          <w:p w14:paraId="6C53F63B" w14:textId="2066D2BD"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200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13CB7185" w14:textId="4529A460"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787" w:type="dxa"/>
            <w:vMerge/>
          </w:tcPr>
          <w:p w14:paraId="7ECEC5F1" w14:textId="7777777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p>
        </w:tc>
      </w:tr>
      <w:tr w:rsidR="004B6FC3" w:rsidRPr="004B6FC3" w14:paraId="39A9FD81" w14:textId="77777777" w:rsidTr="00970136">
        <w:trPr>
          <w:trHeight w:val="1265"/>
        </w:trPr>
        <w:tc>
          <w:tcPr>
            <w:cnfStyle w:val="001000000000" w:firstRow="0" w:lastRow="0" w:firstColumn="1" w:lastColumn="0" w:oddVBand="0" w:evenVBand="0" w:oddHBand="0" w:evenHBand="0" w:firstRowFirstColumn="0" w:firstRowLastColumn="0" w:lastRowFirstColumn="0" w:lastRowLastColumn="0"/>
            <w:tcW w:w="2257" w:type="dxa"/>
            <w:vMerge w:val="restart"/>
          </w:tcPr>
          <w:p w14:paraId="33EF4DD3" w14:textId="3571EC7C" w:rsidR="00F16E42" w:rsidRPr="008670FF" w:rsidRDefault="00F16E42" w:rsidP="00970136">
            <w:pPr>
              <w:pStyle w:val="Body-10pt"/>
              <w:spacing w:after="0" w:line="240" w:lineRule="auto"/>
              <w:ind w:left="443" w:hanging="443"/>
              <w:rPr>
                <w:rFonts w:ascii="Times New Roman" w:hAnsi="Times New Roman" w:cs="Times New Roman"/>
                <w:sz w:val="24"/>
                <w:lang w:val="lt-LT"/>
              </w:rPr>
            </w:pPr>
            <w:r w:rsidRPr="008670FF">
              <w:rPr>
                <w:rFonts w:ascii="Times New Roman" w:hAnsi="Times New Roman" w:cs="Times New Roman"/>
                <w:sz w:val="24"/>
                <w:lang w:val="lt-LT"/>
              </w:rPr>
              <w:t>8.3. Skatinti kultūros sektoriaus integraciją su socialinėmis paslaugomis</w:t>
            </w:r>
          </w:p>
        </w:tc>
        <w:tc>
          <w:tcPr>
            <w:tcW w:w="3389" w:type="dxa"/>
            <w:vMerge w:val="restart"/>
          </w:tcPr>
          <w:p w14:paraId="7E8964D3" w14:textId="4A2D93CC" w:rsidR="00F16E42" w:rsidRPr="004B6FC3" w:rsidRDefault="00F16E42"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r w:rsidRPr="004B6FC3">
              <w:rPr>
                <w:rFonts w:ascii="Times New Roman" w:eastAsia="Arial" w:hAnsi="Times New Roman" w:cs="Times New Roman"/>
                <w:sz w:val="24"/>
                <w:lang w:val="lt-LT"/>
              </w:rPr>
              <w:t>8.3.1. Vykdyti veiklas, skatinančias sinergiją tarp kultūros sektoriaus ir kitų įstaigų (pvz.</w:t>
            </w:r>
            <w:r w:rsidR="0036427E" w:rsidRPr="004B6FC3">
              <w:rPr>
                <w:rFonts w:ascii="Times New Roman" w:eastAsia="Arial" w:hAnsi="Times New Roman" w:cs="Times New Roman"/>
                <w:sz w:val="24"/>
                <w:lang w:val="lt-LT"/>
              </w:rPr>
              <w:t>,</w:t>
            </w:r>
            <w:r w:rsidRPr="004B6FC3">
              <w:rPr>
                <w:rFonts w:ascii="Times New Roman" w:eastAsia="Arial" w:hAnsi="Times New Roman" w:cs="Times New Roman"/>
                <w:sz w:val="24"/>
                <w:lang w:val="lt-LT"/>
              </w:rPr>
              <w:t xml:space="preserve"> UŽT), teikiant socialines paslaugas ir stiprinant kultūros įstaigų, kaip bendruomenės centrų, vaidmenį </w:t>
            </w:r>
          </w:p>
        </w:tc>
        <w:tc>
          <w:tcPr>
            <w:tcW w:w="2146" w:type="dxa"/>
          </w:tcPr>
          <w:p w14:paraId="77EDF64C" w14:textId="518BD8B8"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Renginių (diskusija, darbo grupė ar kt. formatas)</w:t>
            </w:r>
            <w:r w:rsidR="0036427E"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skirtų partnerystėms užmegzti sk. (vnt.)</w:t>
            </w:r>
          </w:p>
        </w:tc>
        <w:tc>
          <w:tcPr>
            <w:tcW w:w="1103" w:type="dxa"/>
          </w:tcPr>
          <w:p w14:paraId="44D8FC57" w14:textId="27A93FBB"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10 vnt.</w:t>
            </w:r>
          </w:p>
        </w:tc>
        <w:tc>
          <w:tcPr>
            <w:tcW w:w="1630" w:type="dxa"/>
          </w:tcPr>
          <w:p w14:paraId="7F0EC75A" w14:textId="4499EB38"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vMerge w:val="restart"/>
          </w:tcPr>
          <w:p w14:paraId="7502D0BC" w14:textId="4486B9C3"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 xml:space="preserve">Anykščių rajono savivaldybė (Kultūros ir turizmo skyrius, </w:t>
            </w:r>
            <w:r w:rsidRPr="004B6FC3">
              <w:rPr>
                <w:rFonts w:ascii="Times New Roman" w:hAnsi="Times New Roman" w:cs="Times New Roman"/>
                <w:b/>
                <w:bCs/>
                <w:sz w:val="24"/>
                <w:lang w:val="lt-LT"/>
              </w:rPr>
              <w:t xml:space="preserve">Socialinės paramos skyrius) </w:t>
            </w:r>
          </w:p>
        </w:tc>
      </w:tr>
      <w:tr w:rsidR="004B6FC3" w:rsidRPr="004B6FC3" w14:paraId="36157F49" w14:textId="77777777" w:rsidTr="00970136">
        <w:trPr>
          <w:trHeight w:val="555"/>
        </w:trPr>
        <w:tc>
          <w:tcPr>
            <w:cnfStyle w:val="001000000000" w:firstRow="0" w:lastRow="0" w:firstColumn="1" w:lastColumn="0" w:oddVBand="0" w:evenVBand="0" w:oddHBand="0" w:evenHBand="0" w:firstRowFirstColumn="0" w:firstRowLastColumn="0" w:lastRowFirstColumn="0" w:lastRowLastColumn="0"/>
            <w:tcW w:w="2257" w:type="dxa"/>
            <w:vMerge/>
          </w:tcPr>
          <w:p w14:paraId="1F75F5A6" w14:textId="77777777" w:rsidR="00F16E42" w:rsidRPr="004B6FC3" w:rsidRDefault="00F16E42" w:rsidP="00970136">
            <w:pPr>
              <w:pStyle w:val="Body-10pt"/>
              <w:spacing w:after="0" w:line="240" w:lineRule="auto"/>
              <w:ind w:left="597" w:hanging="597"/>
              <w:rPr>
                <w:rFonts w:ascii="Times New Roman" w:hAnsi="Times New Roman" w:cs="Times New Roman"/>
                <w:sz w:val="24"/>
                <w:lang w:val="lt-LT"/>
              </w:rPr>
            </w:pPr>
          </w:p>
        </w:tc>
        <w:tc>
          <w:tcPr>
            <w:tcW w:w="3389" w:type="dxa"/>
            <w:vMerge/>
          </w:tcPr>
          <w:p w14:paraId="0B5D9A54" w14:textId="77777777" w:rsidR="00F16E42" w:rsidRPr="004B6FC3" w:rsidRDefault="00F16E42"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sz w:val="24"/>
                <w:lang w:val="lt-LT"/>
              </w:rPr>
            </w:pPr>
          </w:p>
        </w:tc>
        <w:tc>
          <w:tcPr>
            <w:tcW w:w="2146" w:type="dxa"/>
          </w:tcPr>
          <w:p w14:paraId="20F644C3" w14:textId="50BA0A59"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Užmegztų partnerysčių sk. (vnt.)</w:t>
            </w:r>
          </w:p>
        </w:tc>
        <w:tc>
          <w:tcPr>
            <w:tcW w:w="1103" w:type="dxa"/>
          </w:tcPr>
          <w:p w14:paraId="1092AF3A" w14:textId="3C7362D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15 vnt.</w:t>
            </w:r>
          </w:p>
        </w:tc>
        <w:tc>
          <w:tcPr>
            <w:tcW w:w="1630" w:type="dxa"/>
          </w:tcPr>
          <w:p w14:paraId="22B8A1D1" w14:textId="04736878"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vMerge/>
          </w:tcPr>
          <w:p w14:paraId="20249283" w14:textId="7777777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p>
        </w:tc>
      </w:tr>
      <w:tr w:rsidR="004B6FC3" w:rsidRPr="004B6FC3" w14:paraId="7111B529" w14:textId="77777777" w:rsidTr="00970136">
        <w:trPr>
          <w:trHeight w:val="415"/>
        </w:trPr>
        <w:tc>
          <w:tcPr>
            <w:cnfStyle w:val="001000000000" w:firstRow="0" w:lastRow="0" w:firstColumn="1" w:lastColumn="0" w:oddVBand="0" w:evenVBand="0" w:oddHBand="0" w:evenHBand="0" w:firstRowFirstColumn="0" w:firstRowLastColumn="0" w:lastRowFirstColumn="0" w:lastRowLastColumn="0"/>
            <w:tcW w:w="2257" w:type="dxa"/>
            <w:vMerge/>
          </w:tcPr>
          <w:p w14:paraId="47293065" w14:textId="77777777" w:rsidR="00F16E42" w:rsidRPr="004B6FC3" w:rsidRDefault="00F16E42" w:rsidP="00970136">
            <w:pPr>
              <w:pStyle w:val="Body-10pt"/>
              <w:spacing w:after="0" w:line="240" w:lineRule="auto"/>
              <w:ind w:left="597" w:hanging="597"/>
              <w:rPr>
                <w:rFonts w:ascii="Times New Roman" w:hAnsi="Times New Roman" w:cs="Times New Roman"/>
                <w:sz w:val="24"/>
                <w:lang w:val="lt-LT"/>
              </w:rPr>
            </w:pPr>
          </w:p>
        </w:tc>
        <w:tc>
          <w:tcPr>
            <w:tcW w:w="3389" w:type="dxa"/>
          </w:tcPr>
          <w:p w14:paraId="12326052" w14:textId="64D56E3F" w:rsidR="00F16E42" w:rsidRPr="004B6FC3" w:rsidRDefault="00F16E42" w:rsidP="00970136">
            <w:pPr>
              <w:pStyle w:val="Body-10pt"/>
              <w:spacing w:after="0" w:line="240" w:lineRule="auto"/>
              <w:ind w:left="595" w:hanging="595"/>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i/>
                <w:iCs/>
                <w:sz w:val="24"/>
                <w:lang w:val="lt-LT"/>
              </w:rPr>
            </w:pPr>
            <w:r w:rsidRPr="004B6FC3">
              <w:rPr>
                <w:rFonts w:ascii="Times New Roman" w:eastAsia="Arial" w:hAnsi="Times New Roman" w:cs="Times New Roman"/>
                <w:sz w:val="24"/>
                <w:lang w:val="lt-LT"/>
              </w:rPr>
              <w:t>8.3.2. Sukurti programą</w:t>
            </w:r>
            <w:r w:rsidR="0036427E" w:rsidRPr="004B6FC3">
              <w:rPr>
                <w:rFonts w:ascii="Times New Roman" w:eastAsia="Arial" w:hAnsi="Times New Roman" w:cs="Times New Roman"/>
                <w:sz w:val="24"/>
                <w:lang w:val="lt-LT"/>
              </w:rPr>
              <w:t>,</w:t>
            </w:r>
            <w:r w:rsidRPr="004B6FC3">
              <w:rPr>
                <w:rFonts w:ascii="Times New Roman" w:eastAsia="Arial" w:hAnsi="Times New Roman" w:cs="Times New Roman"/>
                <w:sz w:val="24"/>
                <w:lang w:val="lt-LT"/>
              </w:rPr>
              <w:t xml:space="preserve"> suteikiančią galimybę pažeidžiamų grupių asmenims lankytis kultūros renginiuose (</w:t>
            </w:r>
            <w:r w:rsidRPr="004B6FC3">
              <w:rPr>
                <w:rFonts w:ascii="Times New Roman" w:eastAsia="Arial" w:hAnsi="Times New Roman" w:cs="Times New Roman"/>
                <w:i/>
                <w:iCs/>
                <w:sz w:val="24"/>
                <w:lang w:val="lt-LT"/>
              </w:rPr>
              <w:t>pvz.</w:t>
            </w:r>
            <w:r w:rsidR="0036427E" w:rsidRPr="004B6FC3">
              <w:rPr>
                <w:rFonts w:ascii="Times New Roman" w:eastAsia="Arial" w:hAnsi="Times New Roman" w:cs="Times New Roman"/>
                <w:i/>
                <w:iCs/>
                <w:sz w:val="24"/>
                <w:lang w:val="lt-LT"/>
              </w:rPr>
              <w:t>,</w:t>
            </w:r>
            <w:r w:rsidRPr="004B6FC3">
              <w:rPr>
                <w:rFonts w:ascii="Times New Roman" w:eastAsia="Arial" w:hAnsi="Times New Roman" w:cs="Times New Roman"/>
                <w:i/>
                <w:iCs/>
                <w:sz w:val="24"/>
                <w:lang w:val="lt-LT"/>
              </w:rPr>
              <w:t xml:space="preserve"> remiantis „Socialinio recepto“ programos modeliu) </w:t>
            </w:r>
          </w:p>
        </w:tc>
        <w:tc>
          <w:tcPr>
            <w:tcW w:w="2146" w:type="dxa"/>
          </w:tcPr>
          <w:p w14:paraId="31A5E429" w14:textId="094A7EB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Sukurta programa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103" w:type="dxa"/>
          </w:tcPr>
          <w:p w14:paraId="7DE9C9DB" w14:textId="3E11AAE5"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442EBF7A" w14:textId="29BC3F4B" w:rsidR="00F16E42"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787" w:type="dxa"/>
          </w:tcPr>
          <w:p w14:paraId="252D276A" w14:textId="77777777"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 Socialinės paramos skyrius)</w:t>
            </w:r>
          </w:p>
          <w:p w14:paraId="50748934" w14:textId="6AF3521B" w:rsidR="00F16E42" w:rsidRPr="004B6FC3" w:rsidRDefault="00F16E42"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Anykščių rajono socialinių paslaugų centras; Savivaldybės biudžeto finansuojamos kultūros įstaigos ir Anykščių menų inkubatorius</w:t>
            </w:r>
            <w:r w:rsidR="0036427E" w:rsidRPr="004B6FC3">
              <w:rPr>
                <w:rFonts w:ascii="Times New Roman" w:hAnsi="Times New Roman" w:cs="Times New Roman"/>
                <w:b/>
                <w:bCs/>
                <w:sz w:val="24"/>
                <w:lang w:val="lt-LT"/>
              </w:rPr>
              <w:t>-</w:t>
            </w:r>
            <w:r w:rsidR="0036427E" w:rsidRPr="004B6FC3">
              <w:rPr>
                <w:rFonts w:ascii="Times New Roman" w:hAnsi="Times New Roman" w:cs="Times New Roman"/>
                <w:sz w:val="24"/>
                <w:lang w:val="lt-LT"/>
              </w:rPr>
              <w:t>menų studija</w:t>
            </w:r>
          </w:p>
        </w:tc>
      </w:tr>
    </w:tbl>
    <w:p w14:paraId="5B02D90A" w14:textId="77777777" w:rsidR="00390C94" w:rsidRPr="004B6FC3" w:rsidRDefault="00390C94" w:rsidP="00391197">
      <w:pPr>
        <w:pStyle w:val="Body-10pt"/>
        <w:rPr>
          <w:rFonts w:ascii="Times New Roman" w:hAnsi="Times New Roman" w:cs="Times New Roman"/>
          <w:sz w:val="24"/>
          <w:lang w:val="lt-LT"/>
        </w:rPr>
      </w:pPr>
    </w:p>
    <w:p w14:paraId="3AFCA302" w14:textId="4EEA975E" w:rsidR="00784224" w:rsidRPr="008670FF" w:rsidRDefault="008670FF" w:rsidP="00006F24">
      <w:pPr>
        <w:pStyle w:val="H3-17pt"/>
        <w:numPr>
          <w:ilvl w:val="2"/>
          <w:numId w:val="29"/>
        </w:numPr>
        <w:spacing w:after="240"/>
        <w:rPr>
          <w:rFonts w:ascii="Times New Roman" w:hAnsi="Times New Roman" w:cs="Times New Roman"/>
          <w:b/>
          <w:bCs/>
          <w:sz w:val="24"/>
          <w:lang w:val="lt-LT"/>
        </w:rPr>
      </w:pPr>
      <w:r w:rsidRPr="008670FF">
        <w:rPr>
          <w:rFonts w:ascii="Times New Roman" w:hAnsi="Times New Roman" w:cs="Times New Roman"/>
          <w:b/>
          <w:bCs/>
          <w:sz w:val="24"/>
          <w:lang w:val="lt-LT"/>
        </w:rPr>
        <w:lastRenderedPageBreak/>
        <w:t>KRYPTIS NR. 5: KULTŪROS PAVELDO APSAUGA IR SKLAIDA</w:t>
      </w:r>
    </w:p>
    <w:p w14:paraId="0093FA19" w14:textId="145FD1B4" w:rsidR="00CB3605" w:rsidRPr="004B6FC3" w:rsidRDefault="00391197" w:rsidP="008670FF">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Ši kryptis akcentuoja rajono kultūros vertybių puoselėjimą bei nekilnojamųjų kultūros vertybių, susijusių su Anykščių rajonu, įsigijimą.</w:t>
      </w:r>
      <w:r w:rsidRPr="004B6FC3">
        <w:rPr>
          <w:rStyle w:val="Puslapioinaosnuoroda"/>
          <w:rFonts w:ascii="Times New Roman" w:hAnsi="Times New Roman" w:cs="Times New Roman"/>
          <w:sz w:val="24"/>
          <w:lang w:val="lt-LT"/>
        </w:rPr>
        <w:t xml:space="preserve"> </w:t>
      </w:r>
      <w:r w:rsidRPr="004B6FC3">
        <w:rPr>
          <w:rStyle w:val="Puslapioinaosnuoroda"/>
          <w:rFonts w:ascii="Times New Roman" w:hAnsi="Times New Roman" w:cs="Times New Roman"/>
          <w:sz w:val="24"/>
          <w:lang w:val="lt-LT"/>
        </w:rPr>
        <w:footnoteReference w:id="63"/>
      </w:r>
      <w:r w:rsidRPr="004B6FC3">
        <w:rPr>
          <w:rFonts w:ascii="Times New Roman" w:hAnsi="Times New Roman" w:cs="Times New Roman"/>
          <w:sz w:val="24"/>
          <w:lang w:val="lt-LT"/>
        </w:rPr>
        <w:t xml:space="preserve"> </w:t>
      </w:r>
    </w:p>
    <w:p w14:paraId="0DECAE96" w14:textId="7055D186" w:rsidR="00CB3605" w:rsidRPr="004B6FC3" w:rsidRDefault="00CB3605" w:rsidP="008670FF">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 xml:space="preserve">Tikslas Nr. </w:t>
      </w:r>
      <w:r w:rsidR="00DB78D2" w:rsidRPr="004B6FC3">
        <w:rPr>
          <w:rFonts w:ascii="Times New Roman" w:hAnsi="Times New Roman" w:cs="Times New Roman"/>
          <w:b/>
          <w:bCs/>
          <w:sz w:val="24"/>
          <w:lang w:val="lt-LT"/>
        </w:rPr>
        <w:t>9</w:t>
      </w:r>
      <w:r w:rsidRPr="004B6FC3">
        <w:rPr>
          <w:rFonts w:ascii="Times New Roman" w:hAnsi="Times New Roman" w:cs="Times New Roman"/>
          <w:b/>
          <w:bCs/>
          <w:sz w:val="24"/>
          <w:lang w:val="lt-LT"/>
        </w:rPr>
        <w:t>. „Kultūros paveldo apsauga“</w:t>
      </w:r>
      <w:r w:rsidRPr="004B6FC3">
        <w:rPr>
          <w:rFonts w:ascii="Times New Roman" w:hAnsi="Times New Roman" w:cs="Times New Roman"/>
          <w:sz w:val="24"/>
          <w:lang w:val="lt-LT"/>
        </w:rPr>
        <w:t xml:space="preserve"> </w:t>
      </w:r>
      <w:r w:rsidR="008F4784" w:rsidRPr="004B6FC3">
        <w:rPr>
          <w:rFonts w:ascii="Times New Roman" w:hAnsi="Times New Roman" w:cs="Times New Roman"/>
          <w:sz w:val="24"/>
          <w:lang w:val="lt-LT"/>
        </w:rPr>
        <w:t xml:space="preserve">apima su Anykščių rajonu susijusių vertybių paiešką bei įsigijimą tiek šalies, tiek tarptautiniu mastu. Tam siūloma įsteigti ir specialų fondą, į kurį galėtų pretenduoti kultūros įstaigos. </w:t>
      </w:r>
      <w:r w:rsidR="00CD50C7" w:rsidRPr="004B6FC3">
        <w:rPr>
          <w:rFonts w:ascii="Times New Roman" w:hAnsi="Times New Roman" w:cs="Times New Roman"/>
          <w:sz w:val="24"/>
          <w:lang w:val="lt-LT"/>
        </w:rPr>
        <w:t>Šioje kryptyje</w:t>
      </w:r>
      <w:r w:rsidR="00E46DD2" w:rsidRPr="004B6FC3">
        <w:rPr>
          <w:rFonts w:ascii="Times New Roman" w:hAnsi="Times New Roman" w:cs="Times New Roman"/>
          <w:sz w:val="24"/>
          <w:lang w:val="lt-LT"/>
        </w:rPr>
        <w:t xml:space="preserve"> taip pat</w:t>
      </w:r>
      <w:r w:rsidR="00CD50C7" w:rsidRPr="004B6FC3">
        <w:rPr>
          <w:rFonts w:ascii="Times New Roman" w:hAnsi="Times New Roman" w:cs="Times New Roman"/>
          <w:sz w:val="24"/>
          <w:lang w:val="lt-LT"/>
        </w:rPr>
        <w:t xml:space="preserve"> matyti gan didelis potencialas susieti nekilnojamojo kultūros paveldo objektų </w:t>
      </w:r>
      <w:proofErr w:type="spellStart"/>
      <w:r w:rsidR="00CD50C7" w:rsidRPr="004B6FC3">
        <w:rPr>
          <w:rFonts w:ascii="Times New Roman" w:hAnsi="Times New Roman" w:cs="Times New Roman"/>
          <w:sz w:val="24"/>
          <w:lang w:val="lt-LT"/>
        </w:rPr>
        <w:t>įveiklinimą</w:t>
      </w:r>
      <w:proofErr w:type="spellEnd"/>
      <w:r w:rsidR="00CD50C7" w:rsidRPr="004B6FC3">
        <w:rPr>
          <w:rFonts w:ascii="Times New Roman" w:hAnsi="Times New Roman" w:cs="Times New Roman"/>
          <w:sz w:val="24"/>
          <w:lang w:val="lt-LT"/>
        </w:rPr>
        <w:t xml:space="preserve"> su kultūrinio turizmo plėtra.</w:t>
      </w:r>
    </w:p>
    <w:p w14:paraId="32A80934" w14:textId="7F91589C" w:rsidR="00391197" w:rsidRPr="004B6FC3" w:rsidRDefault="00CB3605" w:rsidP="008670FF">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b/>
          <w:bCs/>
          <w:sz w:val="24"/>
          <w:lang w:val="lt-LT"/>
        </w:rPr>
        <w:t>Tikslas Nr. 1</w:t>
      </w:r>
      <w:r w:rsidR="00DB78D2" w:rsidRPr="004B6FC3">
        <w:rPr>
          <w:rFonts w:ascii="Times New Roman" w:hAnsi="Times New Roman" w:cs="Times New Roman"/>
          <w:b/>
          <w:bCs/>
          <w:sz w:val="24"/>
          <w:lang w:val="lt-LT"/>
        </w:rPr>
        <w:t>0</w:t>
      </w:r>
      <w:r w:rsidRPr="004B6FC3">
        <w:rPr>
          <w:rFonts w:ascii="Times New Roman" w:hAnsi="Times New Roman" w:cs="Times New Roman"/>
          <w:b/>
          <w:bCs/>
          <w:sz w:val="24"/>
          <w:lang w:val="lt-LT"/>
        </w:rPr>
        <w:t>. „Visuomenės įtraukimas į kultūros paveldosaugos procesus: jo identifikavimą, saugojimą, komunikaciją“</w:t>
      </w:r>
      <w:r w:rsidR="00FC3198" w:rsidRPr="004B6FC3">
        <w:rPr>
          <w:rFonts w:ascii="Times New Roman" w:hAnsi="Times New Roman" w:cs="Times New Roman"/>
          <w:sz w:val="24"/>
          <w:lang w:val="lt-LT"/>
        </w:rPr>
        <w:t xml:space="preserve"> siekia Anykščių rajono gyventojus detaliau supažindinti su kultūros paveldo apsauga, paskatinti jų dalyvavimą jo </w:t>
      </w:r>
      <w:r w:rsidR="00E46DD2" w:rsidRPr="004B6FC3">
        <w:rPr>
          <w:rFonts w:ascii="Times New Roman" w:hAnsi="Times New Roman" w:cs="Times New Roman"/>
          <w:sz w:val="24"/>
          <w:lang w:val="lt-LT"/>
        </w:rPr>
        <w:t>tvarkyboje</w:t>
      </w:r>
      <w:r w:rsidR="00FC3198" w:rsidRPr="004B6FC3">
        <w:rPr>
          <w:rFonts w:ascii="Times New Roman" w:hAnsi="Times New Roman" w:cs="Times New Roman"/>
          <w:sz w:val="24"/>
          <w:lang w:val="lt-LT"/>
        </w:rPr>
        <w:t xml:space="preserve">. </w:t>
      </w:r>
    </w:p>
    <w:p w14:paraId="3B525CF8" w14:textId="028B918F" w:rsidR="00390C94" w:rsidRDefault="00B2668F" w:rsidP="008670FF">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Prioritetinės priemonės šioje kryptyje apima Anykščių rajone veikiančių muziejų koncepcijos įvertinimą, </w:t>
      </w:r>
      <w:r w:rsidR="00CE5ACF" w:rsidRPr="004B6FC3">
        <w:rPr>
          <w:rFonts w:ascii="Times New Roman" w:hAnsi="Times New Roman" w:cs="Times New Roman"/>
          <w:sz w:val="24"/>
          <w:lang w:val="lt-LT"/>
        </w:rPr>
        <w:t xml:space="preserve">šiuolaikišką </w:t>
      </w:r>
      <w:r w:rsidRPr="004B6FC3">
        <w:rPr>
          <w:rFonts w:ascii="Times New Roman" w:hAnsi="Times New Roman" w:cs="Times New Roman"/>
          <w:sz w:val="24"/>
          <w:lang w:val="lt-LT"/>
        </w:rPr>
        <w:t xml:space="preserve">griūvančių ir prastos būklės kultūros paveldo objektų </w:t>
      </w:r>
      <w:proofErr w:type="spellStart"/>
      <w:r w:rsidRPr="004B6FC3">
        <w:rPr>
          <w:rFonts w:ascii="Times New Roman" w:hAnsi="Times New Roman" w:cs="Times New Roman"/>
          <w:sz w:val="24"/>
          <w:lang w:val="lt-LT"/>
        </w:rPr>
        <w:t>įveiklinimą</w:t>
      </w:r>
      <w:proofErr w:type="spellEnd"/>
      <w:r w:rsidRPr="004B6FC3">
        <w:rPr>
          <w:rFonts w:ascii="Times New Roman" w:hAnsi="Times New Roman" w:cs="Times New Roman"/>
          <w:sz w:val="24"/>
          <w:lang w:val="lt-LT"/>
        </w:rPr>
        <w:t xml:space="preserve"> bei kultūros paveldo tvarkybos ir edukacijos programos sukūrimą.</w:t>
      </w:r>
    </w:p>
    <w:p w14:paraId="158685BC" w14:textId="77777777" w:rsidR="008670FF" w:rsidRDefault="008670FF" w:rsidP="008670FF">
      <w:pPr>
        <w:pStyle w:val="Body-10pt"/>
        <w:spacing w:after="0" w:line="360" w:lineRule="auto"/>
        <w:ind w:firstLine="720"/>
        <w:jc w:val="both"/>
        <w:rPr>
          <w:rFonts w:ascii="Times New Roman" w:hAnsi="Times New Roman" w:cs="Times New Roman"/>
          <w:sz w:val="24"/>
          <w:lang w:val="lt-LT"/>
        </w:rPr>
      </w:pPr>
    </w:p>
    <w:p w14:paraId="7DE3F6F7" w14:textId="7CC3069C" w:rsidR="008670FF" w:rsidRPr="008670FF" w:rsidRDefault="008670FF" w:rsidP="008670FF">
      <w:pPr>
        <w:pStyle w:val="Body-10pt"/>
        <w:spacing w:after="0"/>
        <w:ind w:firstLine="720"/>
        <w:jc w:val="right"/>
        <w:rPr>
          <w:rFonts w:ascii="Times New Roman" w:hAnsi="Times New Roman" w:cs="Times New Roman"/>
          <w:b/>
          <w:bCs/>
          <w:sz w:val="24"/>
          <w:lang w:val="lt-LT"/>
        </w:rPr>
      </w:pPr>
      <w:r w:rsidRPr="00D24872">
        <w:rPr>
          <w:rFonts w:ascii="Times New Roman" w:hAnsi="Times New Roman" w:cs="Times New Roman"/>
          <w:b/>
          <w:bCs/>
          <w:sz w:val="24"/>
          <w:lang w:val="lt-LT"/>
        </w:rPr>
        <w:t xml:space="preserve">Lentelė </w:t>
      </w:r>
      <w:r>
        <w:rPr>
          <w:rFonts w:ascii="Times New Roman" w:hAnsi="Times New Roman" w:cs="Times New Roman"/>
          <w:b/>
          <w:bCs/>
          <w:sz w:val="24"/>
        </w:rPr>
        <w:t>9</w:t>
      </w:r>
      <w:r w:rsidRPr="00D24872">
        <w:rPr>
          <w:rFonts w:ascii="Times New Roman" w:hAnsi="Times New Roman" w:cs="Times New Roman"/>
          <w:b/>
          <w:bCs/>
          <w:sz w:val="24"/>
          <w:lang w:val="lt-LT"/>
        </w:rPr>
        <w:t>. Numatyti krypties tikslai, uždaviniai ir priemonės</w:t>
      </w:r>
    </w:p>
    <w:tbl>
      <w:tblPr>
        <w:tblStyle w:val="1tinkleliolentelviesi"/>
        <w:tblW w:w="14244" w:type="dxa"/>
        <w:tblLook w:val="04A0" w:firstRow="1" w:lastRow="0" w:firstColumn="1" w:lastColumn="0" w:noHBand="0" w:noVBand="1"/>
      </w:tblPr>
      <w:tblGrid>
        <w:gridCol w:w="2319"/>
        <w:gridCol w:w="3346"/>
        <w:gridCol w:w="2237"/>
        <w:gridCol w:w="1338"/>
        <w:gridCol w:w="1630"/>
        <w:gridCol w:w="3374"/>
      </w:tblGrid>
      <w:tr w:rsidR="004B6FC3" w:rsidRPr="004B6FC3" w14:paraId="5B7561CB" w14:textId="77777777" w:rsidTr="008670FF">
        <w:trPr>
          <w:cnfStyle w:val="100000000000" w:firstRow="1" w:lastRow="0" w:firstColumn="0" w:lastColumn="0" w:oddVBand="0" w:evenVBand="0" w:oddHBand="0" w:evenHBand="0" w:firstRowFirstColumn="0" w:firstRowLastColumn="0" w:lastRowFirstColumn="0" w:lastRowLastColumn="0"/>
          <w:trHeight w:val="805"/>
          <w:tblHeader/>
        </w:trPr>
        <w:tc>
          <w:tcPr>
            <w:cnfStyle w:val="001000000000" w:firstRow="0" w:lastRow="0" w:firstColumn="1" w:lastColumn="0" w:oddVBand="0" w:evenVBand="0" w:oddHBand="0" w:evenHBand="0" w:firstRowFirstColumn="0" w:firstRowLastColumn="0" w:lastRowFirstColumn="0" w:lastRowLastColumn="0"/>
            <w:tcW w:w="2319" w:type="dxa"/>
            <w:shd w:val="clear" w:color="auto" w:fill="E7E6E6" w:themeFill="background2"/>
          </w:tcPr>
          <w:p w14:paraId="7375E934" w14:textId="77777777" w:rsidR="00E941BC" w:rsidRPr="004B6FC3" w:rsidRDefault="00E941BC" w:rsidP="00970136">
            <w:pPr>
              <w:pStyle w:val="Body-10pt"/>
              <w:spacing w:after="0" w:line="240" w:lineRule="auto"/>
              <w:rPr>
                <w:rFonts w:ascii="Times New Roman" w:hAnsi="Times New Roman" w:cs="Times New Roman"/>
                <w:sz w:val="24"/>
                <w:lang w:val="lt-LT"/>
              </w:rPr>
            </w:pPr>
            <w:r w:rsidRPr="004B6FC3">
              <w:rPr>
                <w:rFonts w:ascii="Times New Roman" w:hAnsi="Times New Roman" w:cs="Times New Roman"/>
                <w:sz w:val="24"/>
                <w:lang w:val="lt-LT"/>
              </w:rPr>
              <w:t>Uždavinys</w:t>
            </w:r>
          </w:p>
        </w:tc>
        <w:tc>
          <w:tcPr>
            <w:tcW w:w="3346" w:type="dxa"/>
            <w:shd w:val="clear" w:color="auto" w:fill="E7E6E6" w:themeFill="background2"/>
          </w:tcPr>
          <w:p w14:paraId="0D805D84" w14:textId="77777777" w:rsidR="00E941BC" w:rsidRPr="004B6FC3" w:rsidRDefault="00E941BC"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Priemonė</w:t>
            </w:r>
          </w:p>
        </w:tc>
        <w:tc>
          <w:tcPr>
            <w:tcW w:w="2237" w:type="dxa"/>
            <w:shd w:val="clear" w:color="auto" w:fill="E7E6E6" w:themeFill="background2"/>
          </w:tcPr>
          <w:p w14:paraId="10903A8B" w14:textId="77777777" w:rsidR="00E941BC" w:rsidRPr="004B6FC3" w:rsidRDefault="00E941BC"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Vertinimo kriterijai</w:t>
            </w:r>
          </w:p>
        </w:tc>
        <w:tc>
          <w:tcPr>
            <w:tcW w:w="1338" w:type="dxa"/>
            <w:shd w:val="clear" w:color="auto" w:fill="E7E6E6" w:themeFill="background2"/>
          </w:tcPr>
          <w:p w14:paraId="17EB5F38" w14:textId="2FBD9318" w:rsidR="00E941BC" w:rsidRPr="004B6FC3" w:rsidRDefault="00E941BC"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Siūloma siektina reikšmė</w:t>
            </w:r>
          </w:p>
        </w:tc>
        <w:tc>
          <w:tcPr>
            <w:tcW w:w="1630" w:type="dxa"/>
            <w:shd w:val="clear" w:color="auto" w:fill="E7E6E6" w:themeFill="background2"/>
          </w:tcPr>
          <w:p w14:paraId="082292B5" w14:textId="487DA9E4" w:rsidR="00E941BC" w:rsidRPr="004B6FC3" w:rsidRDefault="00E941BC"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Įgyvendinimo laikotarpis</w:t>
            </w:r>
          </w:p>
        </w:tc>
        <w:tc>
          <w:tcPr>
            <w:tcW w:w="3374" w:type="dxa"/>
            <w:shd w:val="clear" w:color="auto" w:fill="E7E6E6" w:themeFill="background2"/>
          </w:tcPr>
          <w:p w14:paraId="3162E3AD" w14:textId="2A441E12" w:rsidR="00E941BC" w:rsidRPr="004B6FC3" w:rsidRDefault="3EF596EB" w:rsidP="00970136">
            <w:pPr>
              <w:pStyle w:val="Body-10p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Atsakingi vykdytojai (pagrindinis vykdytojas – paryškinta)</w:t>
            </w:r>
          </w:p>
        </w:tc>
      </w:tr>
      <w:tr w:rsidR="004B6FC3" w:rsidRPr="004B6FC3" w14:paraId="3FF6029A" w14:textId="77777777" w:rsidTr="4E4A1B65">
        <w:trPr>
          <w:trHeight w:val="459"/>
        </w:trPr>
        <w:tc>
          <w:tcPr>
            <w:cnfStyle w:val="001000000000" w:firstRow="0" w:lastRow="0" w:firstColumn="1" w:lastColumn="0" w:oddVBand="0" w:evenVBand="0" w:oddHBand="0" w:evenHBand="0" w:firstRowFirstColumn="0" w:firstRowLastColumn="0" w:lastRowFirstColumn="0" w:lastRowLastColumn="0"/>
            <w:tcW w:w="14244" w:type="dxa"/>
            <w:gridSpan w:val="6"/>
            <w:shd w:val="clear" w:color="auto" w:fill="FBE4D5" w:themeFill="accent2" w:themeFillTint="33"/>
          </w:tcPr>
          <w:p w14:paraId="73A9F7D0" w14:textId="3BB098DF" w:rsidR="00E941BC" w:rsidRPr="004B6FC3" w:rsidRDefault="00E941BC" w:rsidP="00970136">
            <w:pPr>
              <w:pStyle w:val="Body-10pt"/>
              <w:spacing w:after="0" w:line="240" w:lineRule="auto"/>
              <w:rPr>
                <w:rFonts w:ascii="Times New Roman" w:hAnsi="Times New Roman" w:cs="Times New Roman"/>
                <w:b w:val="0"/>
                <w:bCs w:val="0"/>
                <w:sz w:val="24"/>
                <w:lang w:val="lt-LT"/>
              </w:rPr>
            </w:pPr>
            <w:r w:rsidRPr="004B6FC3">
              <w:rPr>
                <w:rFonts w:ascii="Times New Roman" w:hAnsi="Times New Roman" w:cs="Times New Roman"/>
                <w:sz w:val="24"/>
                <w:lang w:val="lt-LT"/>
              </w:rPr>
              <w:t xml:space="preserve">Tikslas Nr. 9. </w:t>
            </w:r>
            <w:r w:rsidRPr="004B6FC3">
              <w:rPr>
                <w:rFonts w:ascii="Times New Roman" w:eastAsia="Arial" w:hAnsi="Times New Roman" w:cs="Times New Roman"/>
                <w:sz w:val="24"/>
                <w:lang w:val="lt-LT"/>
              </w:rPr>
              <w:t>Kultūros paveldo apsauga</w:t>
            </w:r>
          </w:p>
        </w:tc>
      </w:tr>
      <w:tr w:rsidR="004B6FC3" w:rsidRPr="004B6FC3" w14:paraId="45C2D90D" w14:textId="77777777" w:rsidTr="008670FF">
        <w:trPr>
          <w:trHeight w:val="530"/>
        </w:trPr>
        <w:tc>
          <w:tcPr>
            <w:cnfStyle w:val="001000000000" w:firstRow="0" w:lastRow="0" w:firstColumn="1" w:lastColumn="0" w:oddVBand="0" w:evenVBand="0" w:oddHBand="0" w:evenHBand="0" w:firstRowFirstColumn="0" w:firstRowLastColumn="0" w:lastRowFirstColumn="0" w:lastRowLastColumn="0"/>
            <w:tcW w:w="2319" w:type="dxa"/>
            <w:vMerge w:val="restart"/>
          </w:tcPr>
          <w:p w14:paraId="5BCE9294" w14:textId="765E8DE8" w:rsidR="00E941BC" w:rsidRPr="008670FF" w:rsidRDefault="00E941BC" w:rsidP="00970136">
            <w:pPr>
              <w:pStyle w:val="Sraopastraipa"/>
              <w:numPr>
                <w:ilvl w:val="1"/>
                <w:numId w:val="19"/>
              </w:numPr>
              <w:pBdr>
                <w:top w:val="nil"/>
                <w:left w:val="nil"/>
                <w:bottom w:val="nil"/>
                <w:right w:val="nil"/>
                <w:between w:val="nil"/>
              </w:pBdr>
              <w:ind w:left="443" w:hanging="443"/>
              <w:rPr>
                <w:rFonts w:ascii="Times New Roman" w:hAnsi="Times New Roman" w:cs="Times New Roman"/>
                <w:lang w:val="lt-LT"/>
              </w:rPr>
            </w:pPr>
            <w:r w:rsidRPr="008670FF">
              <w:rPr>
                <w:rFonts w:ascii="Times New Roman" w:eastAsia="Arial" w:hAnsi="Times New Roman" w:cs="Times New Roman"/>
                <w:lang w:val="lt-LT"/>
              </w:rPr>
              <w:t>Tobulinti kultūros paveldo apsaugos sistemą</w:t>
            </w:r>
          </w:p>
          <w:p w14:paraId="1EDA204B" w14:textId="77777777" w:rsidR="00E941BC" w:rsidRPr="004B6FC3" w:rsidRDefault="00E941BC" w:rsidP="00970136">
            <w:pPr>
              <w:pStyle w:val="Body-10pt"/>
              <w:spacing w:after="0" w:line="240" w:lineRule="auto"/>
              <w:rPr>
                <w:rFonts w:ascii="Times New Roman" w:hAnsi="Times New Roman" w:cs="Times New Roman"/>
                <w:b w:val="0"/>
                <w:bCs w:val="0"/>
                <w:sz w:val="24"/>
                <w:lang w:val="lt-LT"/>
              </w:rPr>
            </w:pPr>
          </w:p>
        </w:tc>
        <w:tc>
          <w:tcPr>
            <w:tcW w:w="3346" w:type="dxa"/>
          </w:tcPr>
          <w:p w14:paraId="2599E125" w14:textId="18B9B8BB" w:rsidR="00E941BC" w:rsidRPr="008670FF" w:rsidRDefault="00E941BC" w:rsidP="00970136">
            <w:pPr>
              <w:pStyle w:val="Sraopastraipa"/>
              <w:numPr>
                <w:ilvl w:val="2"/>
                <w:numId w:val="19"/>
              </w:num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Peržiūrėti Anykščių rajono kultūros nekilnojamųjų vertybių sąrašus, įtraukiant naujus objektus bei išskiriant prioritetinius objektus</w:t>
            </w:r>
          </w:p>
        </w:tc>
        <w:tc>
          <w:tcPr>
            <w:tcW w:w="2237" w:type="dxa"/>
          </w:tcPr>
          <w:p w14:paraId="1B5F135F" w14:textId="7BCCC5C7"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Peržiūrėtas ir atnaujintas nekilnojamųjų vertybių sąrašas (vnt.)</w:t>
            </w:r>
          </w:p>
        </w:tc>
        <w:tc>
          <w:tcPr>
            <w:tcW w:w="1338" w:type="dxa"/>
          </w:tcPr>
          <w:p w14:paraId="16EA2C6F" w14:textId="5E8156FC"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2976EF91" w14:textId="470087DE"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74" w:type="dxa"/>
          </w:tcPr>
          <w:p w14:paraId="52D14F2A" w14:textId="5806016E"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tc>
      </w:tr>
      <w:tr w:rsidR="004B6FC3" w:rsidRPr="004B6FC3" w14:paraId="2A660B07" w14:textId="77777777" w:rsidTr="008670FF">
        <w:trPr>
          <w:trHeight w:val="530"/>
        </w:trPr>
        <w:tc>
          <w:tcPr>
            <w:cnfStyle w:val="001000000000" w:firstRow="0" w:lastRow="0" w:firstColumn="1" w:lastColumn="0" w:oddVBand="0" w:evenVBand="0" w:oddHBand="0" w:evenHBand="0" w:firstRowFirstColumn="0" w:firstRowLastColumn="0" w:lastRowFirstColumn="0" w:lastRowLastColumn="0"/>
            <w:tcW w:w="2319" w:type="dxa"/>
            <w:vMerge/>
          </w:tcPr>
          <w:p w14:paraId="2ABB6B20" w14:textId="77777777" w:rsidR="00E941BC" w:rsidRPr="004B6FC3" w:rsidRDefault="00E941BC" w:rsidP="00970136">
            <w:pPr>
              <w:pStyle w:val="Sraopastraipa"/>
              <w:numPr>
                <w:ilvl w:val="1"/>
                <w:numId w:val="19"/>
              </w:numPr>
              <w:pBdr>
                <w:top w:val="nil"/>
                <w:left w:val="nil"/>
                <w:bottom w:val="nil"/>
                <w:right w:val="nil"/>
                <w:between w:val="nil"/>
              </w:pBdr>
              <w:rPr>
                <w:rFonts w:ascii="Times New Roman" w:eastAsia="Arial" w:hAnsi="Times New Roman" w:cs="Times New Roman"/>
                <w:b w:val="0"/>
                <w:lang w:val="lt-LT"/>
              </w:rPr>
            </w:pPr>
          </w:p>
        </w:tc>
        <w:tc>
          <w:tcPr>
            <w:tcW w:w="3346" w:type="dxa"/>
          </w:tcPr>
          <w:p w14:paraId="730972DA" w14:textId="2FD376D7" w:rsidR="00E941BC" w:rsidRPr="004B6FC3" w:rsidRDefault="00E941BC" w:rsidP="00970136">
            <w:pPr>
              <w:pStyle w:val="Sraopastraipa"/>
              <w:numPr>
                <w:ilvl w:val="2"/>
                <w:numId w:val="19"/>
              </w:num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Sudaryti griūvančių, prastos būklės kultūros paveldo objektų sąrašą</w:t>
            </w:r>
          </w:p>
        </w:tc>
        <w:tc>
          <w:tcPr>
            <w:tcW w:w="2237" w:type="dxa"/>
          </w:tcPr>
          <w:p w14:paraId="4C88194B" w14:textId="63448F0F"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Griūvančių, prastos būklės paveldo pastatų sąrašas (vnt.)</w:t>
            </w:r>
          </w:p>
        </w:tc>
        <w:tc>
          <w:tcPr>
            <w:tcW w:w="1338" w:type="dxa"/>
          </w:tcPr>
          <w:p w14:paraId="05A161F0" w14:textId="13D4F6E4"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58B1CC63" w14:textId="69B0D71E"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p w14:paraId="1C3F3514" w14:textId="77777777"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3374" w:type="dxa"/>
          </w:tcPr>
          <w:p w14:paraId="3FE40A25" w14:textId="37FADF36"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bCs/>
                <w:sz w:val="24"/>
                <w:lang w:val="lt-LT"/>
              </w:rPr>
              <w:t>Anykščių rajono savivaldybė (Kultūros</w:t>
            </w:r>
            <w:r w:rsidRPr="004B6FC3">
              <w:rPr>
                <w:rFonts w:ascii="Times New Roman" w:hAnsi="Times New Roman" w:cs="Times New Roman"/>
                <w:b/>
                <w:sz w:val="24"/>
                <w:lang w:val="lt-LT"/>
              </w:rPr>
              <w:t xml:space="preserve"> ir turizmo skyrius</w:t>
            </w:r>
            <w:r w:rsidRPr="004B6FC3">
              <w:rPr>
                <w:rFonts w:ascii="Times New Roman" w:hAnsi="Times New Roman" w:cs="Times New Roman"/>
                <w:sz w:val="24"/>
                <w:lang w:val="lt-LT"/>
              </w:rPr>
              <w:t>)</w:t>
            </w:r>
          </w:p>
        </w:tc>
      </w:tr>
      <w:tr w:rsidR="004B6FC3" w:rsidRPr="004B6FC3" w14:paraId="2F64D3FD" w14:textId="77777777" w:rsidTr="008670FF">
        <w:trPr>
          <w:trHeight w:val="530"/>
        </w:trPr>
        <w:tc>
          <w:tcPr>
            <w:cnfStyle w:val="001000000000" w:firstRow="0" w:lastRow="0" w:firstColumn="1" w:lastColumn="0" w:oddVBand="0" w:evenVBand="0" w:oddHBand="0" w:evenHBand="0" w:firstRowFirstColumn="0" w:firstRowLastColumn="0" w:lastRowFirstColumn="0" w:lastRowLastColumn="0"/>
            <w:tcW w:w="2319" w:type="dxa"/>
            <w:vMerge/>
          </w:tcPr>
          <w:p w14:paraId="5F0D8F47" w14:textId="77777777" w:rsidR="00E941BC" w:rsidRPr="004B6FC3" w:rsidRDefault="00E941BC" w:rsidP="00970136">
            <w:pPr>
              <w:pBdr>
                <w:top w:val="nil"/>
                <w:left w:val="nil"/>
                <w:bottom w:val="nil"/>
                <w:right w:val="nil"/>
                <w:between w:val="nil"/>
              </w:pBdr>
              <w:rPr>
                <w:rFonts w:ascii="Times New Roman" w:eastAsia="Arial" w:hAnsi="Times New Roman" w:cs="Times New Roman"/>
                <w:b w:val="0"/>
                <w:bCs w:val="0"/>
                <w:lang w:val="lt-LT"/>
              </w:rPr>
            </w:pPr>
          </w:p>
        </w:tc>
        <w:tc>
          <w:tcPr>
            <w:tcW w:w="3346" w:type="dxa"/>
          </w:tcPr>
          <w:p w14:paraId="5F28DF39" w14:textId="3A1CE556" w:rsidR="00E941BC" w:rsidRPr="008670FF" w:rsidRDefault="00E941BC" w:rsidP="00970136">
            <w:pPr>
              <w:pStyle w:val="Sraopastraipa"/>
              <w:numPr>
                <w:ilvl w:val="2"/>
                <w:numId w:val="19"/>
              </w:num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Suformuoti piniginį fondą kilnojamųjų ir </w:t>
            </w:r>
            <w:r w:rsidRPr="004B6FC3">
              <w:rPr>
                <w:rFonts w:ascii="Times New Roman" w:eastAsia="Arial" w:hAnsi="Times New Roman" w:cs="Times New Roman"/>
                <w:lang w:val="lt-LT"/>
              </w:rPr>
              <w:lastRenderedPageBreak/>
              <w:t>nekilnojamųjų kultūros vertybių įsigijimui ir sukurti mechanizmą fondo lėšoms įsisavinti</w:t>
            </w:r>
          </w:p>
        </w:tc>
        <w:tc>
          <w:tcPr>
            <w:tcW w:w="2237" w:type="dxa"/>
          </w:tcPr>
          <w:p w14:paraId="3E088225" w14:textId="38FAEB04"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lastRenderedPageBreak/>
              <w:t>Įkurtas fondas (vnt.)</w:t>
            </w:r>
          </w:p>
        </w:tc>
        <w:tc>
          <w:tcPr>
            <w:tcW w:w="1338" w:type="dxa"/>
          </w:tcPr>
          <w:p w14:paraId="26845DDC" w14:textId="001DA316"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6775A99E" w14:textId="38E28CC5"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374" w:type="dxa"/>
          </w:tcPr>
          <w:p w14:paraId="27F90CFC" w14:textId="23812E98"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tc>
      </w:tr>
      <w:tr w:rsidR="004B6FC3" w:rsidRPr="004B6FC3" w14:paraId="38EA7031" w14:textId="77777777" w:rsidTr="008670FF">
        <w:trPr>
          <w:trHeight w:val="530"/>
        </w:trPr>
        <w:tc>
          <w:tcPr>
            <w:cnfStyle w:val="001000000000" w:firstRow="0" w:lastRow="0" w:firstColumn="1" w:lastColumn="0" w:oddVBand="0" w:evenVBand="0" w:oddHBand="0" w:evenHBand="0" w:firstRowFirstColumn="0" w:firstRowLastColumn="0" w:lastRowFirstColumn="0" w:lastRowLastColumn="0"/>
            <w:tcW w:w="2319" w:type="dxa"/>
            <w:vMerge/>
          </w:tcPr>
          <w:p w14:paraId="204D1B46" w14:textId="77777777" w:rsidR="00E941BC" w:rsidRPr="004B6FC3" w:rsidRDefault="00E941BC" w:rsidP="00970136">
            <w:pPr>
              <w:pBdr>
                <w:top w:val="nil"/>
                <w:left w:val="nil"/>
                <w:bottom w:val="nil"/>
                <w:right w:val="nil"/>
                <w:between w:val="nil"/>
              </w:pBdr>
              <w:rPr>
                <w:rFonts w:ascii="Times New Roman" w:eastAsia="Arial" w:hAnsi="Times New Roman" w:cs="Times New Roman"/>
                <w:b w:val="0"/>
                <w:bCs w:val="0"/>
                <w:lang w:val="lt-LT"/>
              </w:rPr>
            </w:pPr>
          </w:p>
        </w:tc>
        <w:tc>
          <w:tcPr>
            <w:tcW w:w="3346" w:type="dxa"/>
          </w:tcPr>
          <w:p w14:paraId="0536C4BB" w14:textId="77777777" w:rsidR="00E941BC" w:rsidRPr="004B6FC3" w:rsidRDefault="00E941BC" w:rsidP="00970136">
            <w:pPr>
              <w:pStyle w:val="Sraopastraipa"/>
              <w:numPr>
                <w:ilvl w:val="2"/>
                <w:numId w:val="19"/>
              </w:num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Sukurti tinkamas sąlygas kilnojamųjų kultūros vertybių saugojimui</w:t>
            </w:r>
          </w:p>
          <w:p w14:paraId="491C1F9A" w14:textId="77777777" w:rsidR="00E941BC" w:rsidRPr="004B6FC3" w:rsidRDefault="00E941BC" w:rsidP="00970136">
            <w:p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237" w:type="dxa"/>
          </w:tcPr>
          <w:p w14:paraId="56F5223F" w14:textId="612B89D3"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Sudarytas ir įgyvendintas planas dėl vertybių saugojimo sąlygų gerinimo (vnt.)</w:t>
            </w:r>
          </w:p>
        </w:tc>
        <w:tc>
          <w:tcPr>
            <w:tcW w:w="1338" w:type="dxa"/>
          </w:tcPr>
          <w:p w14:paraId="1EFE1873" w14:textId="54E830E3"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152FB9C9" w14:textId="29BEB79F"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74" w:type="dxa"/>
          </w:tcPr>
          <w:p w14:paraId="62F700E6" w14:textId="6BD24F70"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tc>
      </w:tr>
      <w:tr w:rsidR="004B6FC3" w:rsidRPr="004B6FC3" w14:paraId="53D9068A" w14:textId="77777777" w:rsidTr="008670FF">
        <w:trPr>
          <w:trHeight w:val="1225"/>
        </w:trPr>
        <w:tc>
          <w:tcPr>
            <w:cnfStyle w:val="001000000000" w:firstRow="0" w:lastRow="0" w:firstColumn="1" w:lastColumn="0" w:oddVBand="0" w:evenVBand="0" w:oddHBand="0" w:evenHBand="0" w:firstRowFirstColumn="0" w:firstRowLastColumn="0" w:lastRowFirstColumn="0" w:lastRowLastColumn="0"/>
            <w:tcW w:w="2319" w:type="dxa"/>
            <w:vMerge w:val="restart"/>
            <w:tcBorders>
              <w:bottom w:val="single" w:sz="4" w:space="0" w:color="999999"/>
            </w:tcBorders>
          </w:tcPr>
          <w:p w14:paraId="4A256966" w14:textId="1FA60AFD" w:rsidR="00E941BC" w:rsidRPr="008670FF" w:rsidRDefault="00E941BC" w:rsidP="00970136">
            <w:pPr>
              <w:pStyle w:val="Sraopastraipa"/>
              <w:numPr>
                <w:ilvl w:val="1"/>
                <w:numId w:val="19"/>
              </w:numPr>
              <w:pBdr>
                <w:top w:val="nil"/>
                <w:left w:val="nil"/>
                <w:bottom w:val="nil"/>
                <w:right w:val="nil"/>
                <w:between w:val="nil"/>
              </w:pBdr>
              <w:ind w:left="443" w:hanging="501"/>
              <w:rPr>
                <w:rFonts w:ascii="Times New Roman" w:hAnsi="Times New Roman" w:cs="Times New Roman"/>
                <w:lang w:val="lt-LT"/>
              </w:rPr>
            </w:pPr>
            <w:r w:rsidRPr="008670FF">
              <w:rPr>
                <w:rFonts w:ascii="Times New Roman" w:eastAsia="Arial" w:hAnsi="Times New Roman" w:cs="Times New Roman"/>
                <w:lang w:val="lt-LT"/>
              </w:rPr>
              <w:t>Stiprinti Anykščių krašto kultūrinės tapatybės pristatymą</w:t>
            </w:r>
          </w:p>
        </w:tc>
        <w:tc>
          <w:tcPr>
            <w:tcW w:w="3346" w:type="dxa"/>
            <w:vMerge w:val="restart"/>
            <w:tcBorders>
              <w:bottom w:val="single" w:sz="4" w:space="0" w:color="999999"/>
            </w:tcBorders>
          </w:tcPr>
          <w:p w14:paraId="5151AB97" w14:textId="74E868F6" w:rsidR="00E941BC" w:rsidRPr="004B6FC3" w:rsidRDefault="00E941BC" w:rsidP="00970136">
            <w:pPr>
              <w:pStyle w:val="Sraopastraipa"/>
              <w:numPr>
                <w:ilvl w:val="2"/>
                <w:numId w:val="19"/>
              </w:num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 xml:space="preserve">Identifikuoti su Anykščių kraštu siejamas svarbiausias istorines ir meno vertybes pasaulyje ir pristatyti jas Anykščiuose </w:t>
            </w:r>
            <w:r w:rsidRPr="004B6FC3">
              <w:rPr>
                <w:rFonts w:ascii="Times New Roman" w:eastAsia="Arial" w:hAnsi="Times New Roman" w:cs="Times New Roman"/>
                <w:i/>
                <w:iCs/>
                <w:lang w:val="lt-LT"/>
              </w:rPr>
              <w:t>(įsigyjant ar atsivežant eksponuoti laikinai)</w:t>
            </w:r>
          </w:p>
        </w:tc>
        <w:tc>
          <w:tcPr>
            <w:tcW w:w="2237" w:type="dxa"/>
            <w:tcBorders>
              <w:bottom w:val="single" w:sz="4" w:space="0" w:color="999999"/>
            </w:tcBorders>
          </w:tcPr>
          <w:p w14:paraId="4530ADB3" w14:textId="354CBBBA"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Sudarytas vertybių sąrašas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r w:rsidRPr="004B6FC3">
              <w:rPr>
                <w:rFonts w:ascii="Times New Roman" w:hAnsi="Times New Roman" w:cs="Times New Roman"/>
                <w:sz w:val="24"/>
                <w:lang w:val="lt-LT"/>
              </w:rPr>
              <w:t xml:space="preserve"> </w:t>
            </w:r>
          </w:p>
        </w:tc>
        <w:tc>
          <w:tcPr>
            <w:tcW w:w="1338" w:type="dxa"/>
            <w:tcBorders>
              <w:bottom w:val="single" w:sz="4" w:space="0" w:color="999999"/>
            </w:tcBorders>
          </w:tcPr>
          <w:p w14:paraId="3CC2ED9D" w14:textId="66D03A34" w:rsidR="00E941BC" w:rsidRPr="004B6FC3" w:rsidDel="00427C30"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Borders>
              <w:bottom w:val="single" w:sz="4" w:space="0" w:color="999999"/>
            </w:tcBorders>
          </w:tcPr>
          <w:p w14:paraId="778490CE" w14:textId="3B9F730D"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74" w:type="dxa"/>
            <w:vMerge w:val="restart"/>
            <w:tcBorders>
              <w:bottom w:val="single" w:sz="4" w:space="0" w:color="999999"/>
            </w:tcBorders>
          </w:tcPr>
          <w:p w14:paraId="33B41471" w14:textId="589B16CD"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 xml:space="preserve">Anykščių rajono savivaldybė </w:t>
            </w:r>
            <w:r w:rsidRPr="004B6FC3">
              <w:rPr>
                <w:rFonts w:ascii="Times New Roman" w:hAnsi="Times New Roman" w:cs="Times New Roman"/>
                <w:b/>
                <w:bCs/>
                <w:sz w:val="24"/>
                <w:lang w:val="lt-LT"/>
              </w:rPr>
              <w:t>(Kultūros ir turizmo skyrius)</w:t>
            </w:r>
            <w:r w:rsidR="00705E0A" w:rsidRPr="004B6FC3">
              <w:rPr>
                <w:rFonts w:ascii="Times New Roman" w:hAnsi="Times New Roman" w:cs="Times New Roman"/>
                <w:sz w:val="24"/>
                <w:lang w:val="lt-LT"/>
              </w:rPr>
              <w:t>, s</w:t>
            </w:r>
            <w:r w:rsidRPr="004B6FC3">
              <w:rPr>
                <w:rFonts w:ascii="Times New Roman" w:hAnsi="Times New Roman" w:cs="Times New Roman"/>
                <w:sz w:val="24"/>
                <w:lang w:val="lt-LT"/>
              </w:rPr>
              <w:t>avivaldybės biudžeto finansuojamos kultūros įstaigos ir Anykščių menų inkubatorius</w:t>
            </w:r>
            <w:r w:rsidR="00A92DBA" w:rsidRPr="004B6FC3">
              <w:rPr>
                <w:rFonts w:ascii="Times New Roman" w:hAnsi="Times New Roman" w:cs="Times New Roman"/>
                <w:b/>
                <w:bCs/>
                <w:sz w:val="24"/>
                <w:lang w:val="lt-LT"/>
              </w:rPr>
              <w:t>-</w:t>
            </w:r>
            <w:r w:rsidR="00A92DBA" w:rsidRPr="004B6FC3">
              <w:rPr>
                <w:rFonts w:ascii="Times New Roman" w:hAnsi="Times New Roman" w:cs="Times New Roman"/>
                <w:sz w:val="24"/>
                <w:lang w:val="lt-LT"/>
              </w:rPr>
              <w:t>menų studija</w:t>
            </w:r>
            <w:r w:rsidR="00705E0A" w:rsidRPr="004B6FC3">
              <w:rPr>
                <w:rFonts w:ascii="Times New Roman" w:hAnsi="Times New Roman" w:cs="Times New Roman"/>
                <w:sz w:val="24"/>
                <w:lang w:val="lt-LT"/>
              </w:rPr>
              <w:t>, Kultūros taryba</w:t>
            </w:r>
          </w:p>
        </w:tc>
      </w:tr>
      <w:tr w:rsidR="004B6FC3" w:rsidRPr="004B6FC3" w14:paraId="6EC8986C" w14:textId="77777777" w:rsidTr="008670FF">
        <w:trPr>
          <w:trHeight w:val="530"/>
        </w:trPr>
        <w:tc>
          <w:tcPr>
            <w:cnfStyle w:val="001000000000" w:firstRow="0" w:lastRow="0" w:firstColumn="1" w:lastColumn="0" w:oddVBand="0" w:evenVBand="0" w:oddHBand="0" w:evenHBand="0" w:firstRowFirstColumn="0" w:firstRowLastColumn="0" w:lastRowFirstColumn="0" w:lastRowLastColumn="0"/>
            <w:tcW w:w="2319" w:type="dxa"/>
            <w:vMerge/>
          </w:tcPr>
          <w:p w14:paraId="3173D488" w14:textId="77777777" w:rsidR="00E941BC" w:rsidRPr="004B6FC3" w:rsidRDefault="00E941BC" w:rsidP="00970136">
            <w:pPr>
              <w:pBdr>
                <w:top w:val="nil"/>
                <w:left w:val="nil"/>
                <w:bottom w:val="nil"/>
                <w:right w:val="nil"/>
                <w:between w:val="nil"/>
              </w:pBdr>
              <w:rPr>
                <w:rFonts w:ascii="Times New Roman" w:eastAsia="Arial" w:hAnsi="Times New Roman" w:cs="Times New Roman"/>
                <w:b w:val="0"/>
                <w:lang w:val="lt-LT"/>
              </w:rPr>
            </w:pPr>
          </w:p>
        </w:tc>
        <w:tc>
          <w:tcPr>
            <w:tcW w:w="3346" w:type="dxa"/>
            <w:vMerge/>
          </w:tcPr>
          <w:p w14:paraId="43AD2971" w14:textId="77777777" w:rsidR="00E941BC" w:rsidRPr="004B6FC3" w:rsidRDefault="00E941BC" w:rsidP="00970136">
            <w:p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237" w:type="dxa"/>
          </w:tcPr>
          <w:p w14:paraId="651BAB31" w14:textId="684EFAA0" w:rsidR="00E941BC" w:rsidRPr="004B6FC3" w:rsidDel="000918AF"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Eksponuojamų vertybių iš sąrašo sk. per metus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r w:rsidRPr="004B6FC3">
              <w:rPr>
                <w:rFonts w:ascii="Times New Roman" w:hAnsi="Times New Roman" w:cs="Times New Roman"/>
                <w:sz w:val="24"/>
                <w:lang w:val="lt-LT"/>
              </w:rPr>
              <w:t>)</w:t>
            </w:r>
          </w:p>
        </w:tc>
        <w:tc>
          <w:tcPr>
            <w:tcW w:w="1338" w:type="dxa"/>
          </w:tcPr>
          <w:p w14:paraId="4B90FBBE" w14:textId="722C5C1C"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71835A27" w14:textId="4D1E00E2"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74" w:type="dxa"/>
            <w:vMerge/>
          </w:tcPr>
          <w:p w14:paraId="572684D3" w14:textId="77777777"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r>
      <w:tr w:rsidR="004B6FC3" w:rsidRPr="004B6FC3" w14:paraId="18284130" w14:textId="77777777" w:rsidTr="008670FF">
        <w:trPr>
          <w:trHeight w:val="683"/>
        </w:trPr>
        <w:tc>
          <w:tcPr>
            <w:cnfStyle w:val="001000000000" w:firstRow="0" w:lastRow="0" w:firstColumn="1" w:lastColumn="0" w:oddVBand="0" w:evenVBand="0" w:oddHBand="0" w:evenHBand="0" w:firstRowFirstColumn="0" w:firstRowLastColumn="0" w:lastRowFirstColumn="0" w:lastRowLastColumn="0"/>
            <w:tcW w:w="2319" w:type="dxa"/>
            <w:vMerge/>
          </w:tcPr>
          <w:p w14:paraId="588D7E20" w14:textId="77777777" w:rsidR="00E941BC" w:rsidRPr="004B6FC3" w:rsidRDefault="00E941BC" w:rsidP="00970136">
            <w:pPr>
              <w:pBdr>
                <w:top w:val="nil"/>
                <w:left w:val="nil"/>
                <w:bottom w:val="nil"/>
                <w:right w:val="nil"/>
                <w:between w:val="nil"/>
              </w:pBdr>
              <w:rPr>
                <w:rFonts w:ascii="Times New Roman" w:eastAsia="Arial" w:hAnsi="Times New Roman" w:cs="Times New Roman"/>
                <w:b w:val="0"/>
                <w:bCs w:val="0"/>
                <w:lang w:val="lt-LT"/>
              </w:rPr>
            </w:pPr>
          </w:p>
        </w:tc>
        <w:tc>
          <w:tcPr>
            <w:tcW w:w="3346" w:type="dxa"/>
          </w:tcPr>
          <w:p w14:paraId="472C7D12" w14:textId="06B7FE0D" w:rsidR="00E941BC" w:rsidRPr="004B6FC3" w:rsidRDefault="4E4A1B65" w:rsidP="00970136">
            <w:pPr>
              <w:pStyle w:val="Sraopastraipa"/>
              <w:numPr>
                <w:ilvl w:val="2"/>
                <w:numId w:val="19"/>
              </w:numPr>
              <w:ind w:left="687" w:hanging="68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eastAsiaTheme="minorEastAsia" w:hAnsi="Times New Roman" w:cs="Times New Roman"/>
                <w:lang w:val="lt-LT"/>
              </w:rPr>
              <w:t>Įvertinti  Anykščiuose veikiančių muziejų viziją, veiklą, funkcijas ir sukurti muziejaus koncepciją</w:t>
            </w:r>
            <w:r w:rsidRPr="004B6FC3">
              <w:rPr>
                <w:rFonts w:ascii="Times New Roman" w:eastAsia="Arial" w:hAnsi="Times New Roman" w:cs="Times New Roman"/>
                <w:lang w:val="lt-LT"/>
              </w:rPr>
              <w:t xml:space="preserve"> atliepiančią Anykščių rajono poreikius</w:t>
            </w:r>
          </w:p>
        </w:tc>
        <w:tc>
          <w:tcPr>
            <w:tcW w:w="2237" w:type="dxa"/>
          </w:tcPr>
          <w:p w14:paraId="10C70784" w14:textId="3695602C"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Muziejaus koncepcijos parengimas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338" w:type="dxa"/>
          </w:tcPr>
          <w:p w14:paraId="3C6A2503" w14:textId="2DA879DE"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3E77FC9D" w14:textId="4EFDD9D5"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Trumpasis – iki 2028 m.</w:t>
            </w:r>
          </w:p>
        </w:tc>
        <w:tc>
          <w:tcPr>
            <w:tcW w:w="3374" w:type="dxa"/>
          </w:tcPr>
          <w:p w14:paraId="1C22EC94" w14:textId="61FB5324" w:rsidR="00E941BC" w:rsidRPr="004B6FC3" w:rsidRDefault="00502334"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 Baranausko ir A. Vienuolio-Žukausko memorialinis muziejus</w:t>
            </w:r>
            <w:r w:rsidR="00705E0A" w:rsidRPr="004B6FC3">
              <w:rPr>
                <w:rFonts w:ascii="Times New Roman" w:hAnsi="Times New Roman" w:cs="Times New Roman"/>
                <w:b/>
                <w:bCs/>
                <w:sz w:val="24"/>
                <w:lang w:val="lt-LT"/>
              </w:rPr>
              <w:t>,</w:t>
            </w:r>
            <w:r w:rsidR="00705E0A" w:rsidRPr="004B6FC3">
              <w:rPr>
                <w:rFonts w:ascii="Times New Roman" w:hAnsi="Times New Roman" w:cs="Times New Roman"/>
                <w:sz w:val="24"/>
                <w:lang w:val="lt-LT"/>
              </w:rPr>
              <w:t xml:space="preserve"> </w:t>
            </w:r>
            <w:r w:rsidR="00E941BC" w:rsidRPr="004B6FC3">
              <w:rPr>
                <w:rFonts w:ascii="Times New Roman" w:hAnsi="Times New Roman" w:cs="Times New Roman"/>
                <w:sz w:val="24"/>
                <w:lang w:val="lt-LT"/>
              </w:rPr>
              <w:t>Anykščių rajono savivaldybė (Kultūros ir turizmo skyrius)</w:t>
            </w:r>
            <w:r w:rsidR="00705E0A" w:rsidRPr="004B6FC3">
              <w:rPr>
                <w:rFonts w:ascii="Times New Roman" w:hAnsi="Times New Roman" w:cs="Times New Roman"/>
                <w:sz w:val="24"/>
                <w:lang w:val="lt-LT"/>
              </w:rPr>
              <w:t>, Kultūros taryba</w:t>
            </w:r>
          </w:p>
        </w:tc>
      </w:tr>
      <w:tr w:rsidR="004B6FC3" w:rsidRPr="004B6FC3" w14:paraId="7D63C9D9" w14:textId="77777777" w:rsidTr="008670FF">
        <w:trPr>
          <w:trHeight w:val="1380"/>
        </w:trPr>
        <w:tc>
          <w:tcPr>
            <w:cnfStyle w:val="001000000000" w:firstRow="0" w:lastRow="0" w:firstColumn="1" w:lastColumn="0" w:oddVBand="0" w:evenVBand="0" w:oddHBand="0" w:evenHBand="0" w:firstRowFirstColumn="0" w:firstRowLastColumn="0" w:lastRowFirstColumn="0" w:lastRowLastColumn="0"/>
            <w:tcW w:w="2319" w:type="dxa"/>
            <w:vMerge w:val="restart"/>
          </w:tcPr>
          <w:p w14:paraId="5B599B2A" w14:textId="513C70DC" w:rsidR="00E941BC" w:rsidRPr="008670FF" w:rsidRDefault="00E941BC" w:rsidP="00970136">
            <w:pPr>
              <w:pStyle w:val="Sraopastraipa"/>
              <w:numPr>
                <w:ilvl w:val="1"/>
                <w:numId w:val="19"/>
              </w:numPr>
              <w:pBdr>
                <w:top w:val="nil"/>
                <w:left w:val="nil"/>
                <w:bottom w:val="nil"/>
                <w:right w:val="nil"/>
                <w:between w:val="nil"/>
              </w:pBdr>
              <w:ind w:left="443" w:hanging="443"/>
              <w:rPr>
                <w:rFonts w:ascii="Times New Roman" w:hAnsi="Times New Roman" w:cs="Times New Roman"/>
                <w:lang w:val="lt-LT"/>
              </w:rPr>
            </w:pPr>
            <w:r w:rsidRPr="008670FF">
              <w:rPr>
                <w:rFonts w:ascii="Times New Roman" w:eastAsia="Arial" w:hAnsi="Times New Roman" w:cs="Times New Roman"/>
                <w:lang w:val="lt-LT"/>
              </w:rPr>
              <w:t>Restauruoti ir įveiklinti nekilnojamojo kultūros paveldo objektus</w:t>
            </w:r>
          </w:p>
          <w:p w14:paraId="17A28B1A" w14:textId="77777777" w:rsidR="00E941BC" w:rsidRPr="004B6FC3" w:rsidRDefault="00E941BC" w:rsidP="00970136">
            <w:pPr>
              <w:pStyle w:val="Body-10pt"/>
              <w:spacing w:after="0" w:line="240" w:lineRule="auto"/>
              <w:rPr>
                <w:rFonts w:ascii="Times New Roman" w:hAnsi="Times New Roman" w:cs="Times New Roman"/>
                <w:b w:val="0"/>
                <w:bCs w:val="0"/>
                <w:sz w:val="24"/>
                <w:lang w:val="lt-LT"/>
              </w:rPr>
            </w:pPr>
          </w:p>
        </w:tc>
        <w:tc>
          <w:tcPr>
            <w:tcW w:w="3346" w:type="dxa"/>
          </w:tcPr>
          <w:p w14:paraId="2E3025F0" w14:textId="6A445448" w:rsidR="00E941BC" w:rsidRPr="008670FF" w:rsidRDefault="00E941BC" w:rsidP="00970136">
            <w:pPr>
              <w:pStyle w:val="Sraopastraipa"/>
              <w:numPr>
                <w:ilvl w:val="2"/>
                <w:numId w:val="19"/>
              </w:num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Šiuolaikiškai įveiklinti griūvančius, prastos būklės kultūros paveldo objektus, parengiant restauravimo planus, pritraukiant papildomas lėšas</w:t>
            </w:r>
          </w:p>
        </w:tc>
        <w:tc>
          <w:tcPr>
            <w:tcW w:w="2237" w:type="dxa"/>
          </w:tcPr>
          <w:p w14:paraId="082C3657" w14:textId="56C597BC"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 xml:space="preserve">Šiuolaikiškai </w:t>
            </w:r>
            <w:proofErr w:type="spellStart"/>
            <w:r w:rsidRPr="004B6FC3">
              <w:rPr>
                <w:rFonts w:ascii="Times New Roman" w:hAnsi="Times New Roman" w:cs="Times New Roman"/>
                <w:sz w:val="24"/>
                <w:lang w:val="lt-LT"/>
              </w:rPr>
              <w:t>įveiklintų</w:t>
            </w:r>
            <w:proofErr w:type="spellEnd"/>
            <w:r w:rsidRPr="004B6FC3">
              <w:rPr>
                <w:rFonts w:ascii="Times New Roman" w:hAnsi="Times New Roman" w:cs="Times New Roman"/>
                <w:sz w:val="24"/>
                <w:lang w:val="lt-LT"/>
              </w:rPr>
              <w:t xml:space="preserve"> pastatų sk. (vnt.)</w:t>
            </w:r>
          </w:p>
        </w:tc>
        <w:tc>
          <w:tcPr>
            <w:tcW w:w="1338" w:type="dxa"/>
          </w:tcPr>
          <w:p w14:paraId="4FC72734" w14:textId="11A0A0AB" w:rsidR="00E941BC" w:rsidRPr="004B6FC3" w:rsidDel="00193A1F"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3 vnt.</w:t>
            </w:r>
          </w:p>
        </w:tc>
        <w:tc>
          <w:tcPr>
            <w:tcW w:w="1630" w:type="dxa"/>
          </w:tcPr>
          <w:p w14:paraId="232D6C64" w14:textId="78D85869"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74" w:type="dxa"/>
          </w:tcPr>
          <w:p w14:paraId="20A4086E" w14:textId="0BF7478C"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w:t>
            </w:r>
            <w:r w:rsidRPr="004B6FC3">
              <w:rPr>
                <w:rFonts w:ascii="Times New Roman" w:hAnsi="Times New Roman" w:cs="Times New Roman"/>
                <w:sz w:val="24"/>
                <w:lang w:val="lt-LT"/>
              </w:rPr>
              <w:t xml:space="preserve"> (</w:t>
            </w:r>
            <w:r w:rsidRPr="004B6FC3">
              <w:rPr>
                <w:rFonts w:ascii="Times New Roman" w:hAnsi="Times New Roman" w:cs="Times New Roman"/>
                <w:b/>
                <w:sz w:val="24"/>
                <w:lang w:val="lt-LT"/>
              </w:rPr>
              <w:t>Kultūros ir turizmo skyrius</w:t>
            </w:r>
            <w:r w:rsidRPr="004B6FC3">
              <w:rPr>
                <w:rFonts w:ascii="Times New Roman" w:hAnsi="Times New Roman" w:cs="Times New Roman"/>
                <w:sz w:val="24"/>
                <w:lang w:val="lt-LT"/>
              </w:rPr>
              <w:t xml:space="preserve">, </w:t>
            </w:r>
            <w:r w:rsidR="00502334" w:rsidRPr="004B6FC3">
              <w:rPr>
                <w:rFonts w:ascii="Times New Roman" w:hAnsi="Times New Roman" w:cs="Times New Roman"/>
                <w:sz w:val="24"/>
                <w:lang w:val="lt-LT"/>
              </w:rPr>
              <w:t>I</w:t>
            </w:r>
            <w:r w:rsidRPr="004B6FC3">
              <w:rPr>
                <w:rFonts w:ascii="Times New Roman" w:hAnsi="Times New Roman" w:cs="Times New Roman"/>
                <w:sz w:val="24"/>
                <w:lang w:val="lt-LT"/>
              </w:rPr>
              <w:t xml:space="preserve">nvesticijų ir projektų valdymo skyrius, </w:t>
            </w:r>
            <w:r w:rsidR="00502334" w:rsidRPr="004B6FC3">
              <w:rPr>
                <w:rFonts w:ascii="Times New Roman" w:hAnsi="Times New Roman" w:cs="Times New Roman"/>
                <w:sz w:val="24"/>
                <w:lang w:val="lt-LT"/>
              </w:rPr>
              <w:t>A</w:t>
            </w:r>
            <w:r w:rsidRPr="004B6FC3">
              <w:rPr>
                <w:rFonts w:ascii="Times New Roman" w:hAnsi="Times New Roman" w:cs="Times New Roman"/>
                <w:sz w:val="24"/>
                <w:lang w:val="lt-LT"/>
              </w:rPr>
              <w:t>rchitektūros ir urbanistikos skyrius)</w:t>
            </w:r>
          </w:p>
        </w:tc>
      </w:tr>
      <w:tr w:rsidR="004B6FC3" w:rsidRPr="004B6FC3" w14:paraId="64089F94" w14:textId="77777777" w:rsidTr="008670FF">
        <w:trPr>
          <w:trHeight w:val="530"/>
        </w:trPr>
        <w:tc>
          <w:tcPr>
            <w:cnfStyle w:val="001000000000" w:firstRow="0" w:lastRow="0" w:firstColumn="1" w:lastColumn="0" w:oddVBand="0" w:evenVBand="0" w:oddHBand="0" w:evenHBand="0" w:firstRowFirstColumn="0" w:firstRowLastColumn="0" w:lastRowFirstColumn="0" w:lastRowLastColumn="0"/>
            <w:tcW w:w="2319" w:type="dxa"/>
            <w:vMerge/>
          </w:tcPr>
          <w:p w14:paraId="78437414" w14:textId="77777777" w:rsidR="00E941BC" w:rsidRPr="004B6FC3" w:rsidRDefault="00E941BC" w:rsidP="00970136">
            <w:pPr>
              <w:pBdr>
                <w:top w:val="nil"/>
                <w:left w:val="nil"/>
                <w:bottom w:val="nil"/>
                <w:right w:val="nil"/>
                <w:between w:val="nil"/>
              </w:pBdr>
              <w:rPr>
                <w:rFonts w:ascii="Times New Roman" w:eastAsia="Arial" w:hAnsi="Times New Roman" w:cs="Times New Roman"/>
                <w:lang w:val="lt-LT"/>
              </w:rPr>
            </w:pPr>
          </w:p>
        </w:tc>
        <w:tc>
          <w:tcPr>
            <w:tcW w:w="3346" w:type="dxa"/>
          </w:tcPr>
          <w:p w14:paraId="12E4610E" w14:textId="2663B572" w:rsidR="00E941BC" w:rsidRPr="004B6FC3" w:rsidRDefault="00E941BC" w:rsidP="00970136">
            <w:pPr>
              <w:pStyle w:val="Sraopastraipa"/>
              <w:numPr>
                <w:ilvl w:val="2"/>
                <w:numId w:val="19"/>
              </w:numPr>
              <w:ind w:left="687" w:hanging="68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4B6FC3">
              <w:rPr>
                <w:rFonts w:ascii="Times New Roman" w:eastAsia="Arial" w:hAnsi="Times New Roman" w:cs="Times New Roman"/>
                <w:lang w:val="lt-LT"/>
              </w:rPr>
              <w:t xml:space="preserve">Įgyvendinti XX a. industrinio urbanistinio paveldo objektų konversiją ir komunikaciją </w:t>
            </w:r>
          </w:p>
        </w:tc>
        <w:tc>
          <w:tcPr>
            <w:tcW w:w="2237" w:type="dxa"/>
          </w:tcPr>
          <w:p w14:paraId="5E6C0A3C" w14:textId="5A3497D3"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Industrinio pastato konversija (vnt.)</w:t>
            </w:r>
          </w:p>
        </w:tc>
        <w:tc>
          <w:tcPr>
            <w:tcW w:w="1338" w:type="dxa"/>
          </w:tcPr>
          <w:p w14:paraId="4479DE01" w14:textId="15FA8C67"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71D189D1" w14:textId="30A26EE3"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74" w:type="dxa"/>
          </w:tcPr>
          <w:p w14:paraId="0EA117F5" w14:textId="3CD02D58"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w:t>
            </w:r>
            <w:r w:rsidRPr="004B6FC3">
              <w:rPr>
                <w:rFonts w:ascii="Times New Roman" w:hAnsi="Times New Roman" w:cs="Times New Roman"/>
                <w:sz w:val="24"/>
                <w:lang w:val="lt-LT"/>
              </w:rPr>
              <w:t xml:space="preserve"> (</w:t>
            </w:r>
            <w:r w:rsidRPr="004B6FC3">
              <w:rPr>
                <w:rFonts w:ascii="Times New Roman" w:hAnsi="Times New Roman" w:cs="Times New Roman"/>
                <w:b/>
                <w:bCs/>
                <w:sz w:val="24"/>
                <w:lang w:val="lt-LT"/>
              </w:rPr>
              <w:t>Kultūros ir turizmo skyrius</w:t>
            </w:r>
            <w:r w:rsidRPr="004B6FC3">
              <w:rPr>
                <w:rFonts w:ascii="Times New Roman" w:hAnsi="Times New Roman" w:cs="Times New Roman"/>
                <w:sz w:val="24"/>
                <w:lang w:val="lt-LT"/>
              </w:rPr>
              <w:t xml:space="preserve">, </w:t>
            </w:r>
            <w:r w:rsidR="00A06A06" w:rsidRPr="004B6FC3">
              <w:rPr>
                <w:rFonts w:ascii="Times New Roman" w:hAnsi="Times New Roman" w:cs="Times New Roman"/>
                <w:sz w:val="24"/>
                <w:lang w:val="lt-LT"/>
              </w:rPr>
              <w:t>I</w:t>
            </w:r>
            <w:r w:rsidRPr="004B6FC3">
              <w:rPr>
                <w:rFonts w:ascii="Times New Roman" w:hAnsi="Times New Roman" w:cs="Times New Roman"/>
                <w:sz w:val="24"/>
                <w:lang w:val="lt-LT"/>
              </w:rPr>
              <w:t xml:space="preserve">nvesticijų ir projektų valdymo skyrius, </w:t>
            </w:r>
            <w:r w:rsidR="00A06A06" w:rsidRPr="004B6FC3">
              <w:rPr>
                <w:rFonts w:ascii="Times New Roman" w:hAnsi="Times New Roman" w:cs="Times New Roman"/>
                <w:sz w:val="24"/>
                <w:lang w:val="lt-LT"/>
              </w:rPr>
              <w:t>A</w:t>
            </w:r>
            <w:r w:rsidRPr="004B6FC3">
              <w:rPr>
                <w:rFonts w:ascii="Times New Roman" w:hAnsi="Times New Roman" w:cs="Times New Roman"/>
                <w:sz w:val="24"/>
                <w:lang w:val="lt-LT"/>
              </w:rPr>
              <w:t>rchitektūros ir urbanistikos skyrius)</w:t>
            </w:r>
          </w:p>
        </w:tc>
      </w:tr>
      <w:tr w:rsidR="004B6FC3" w:rsidRPr="004B6FC3" w14:paraId="6D179D8F" w14:textId="77777777" w:rsidTr="008670FF">
        <w:trPr>
          <w:trHeight w:val="530"/>
        </w:trPr>
        <w:tc>
          <w:tcPr>
            <w:cnfStyle w:val="001000000000" w:firstRow="0" w:lastRow="0" w:firstColumn="1" w:lastColumn="0" w:oddVBand="0" w:evenVBand="0" w:oddHBand="0" w:evenHBand="0" w:firstRowFirstColumn="0" w:firstRowLastColumn="0" w:lastRowFirstColumn="0" w:lastRowLastColumn="0"/>
            <w:tcW w:w="2319" w:type="dxa"/>
            <w:vMerge/>
          </w:tcPr>
          <w:p w14:paraId="683603E6" w14:textId="77777777" w:rsidR="00E941BC" w:rsidRPr="004B6FC3" w:rsidRDefault="00E941BC" w:rsidP="00970136">
            <w:pPr>
              <w:pBdr>
                <w:top w:val="nil"/>
                <w:left w:val="nil"/>
                <w:bottom w:val="nil"/>
                <w:right w:val="nil"/>
                <w:between w:val="nil"/>
              </w:pBdr>
              <w:rPr>
                <w:rFonts w:ascii="Times New Roman" w:eastAsia="Arial" w:hAnsi="Times New Roman" w:cs="Times New Roman"/>
                <w:lang w:val="lt-LT"/>
              </w:rPr>
            </w:pPr>
          </w:p>
        </w:tc>
        <w:tc>
          <w:tcPr>
            <w:tcW w:w="3346" w:type="dxa"/>
          </w:tcPr>
          <w:p w14:paraId="7B408F81" w14:textId="018343BF" w:rsidR="00E941BC" w:rsidRPr="004B6FC3" w:rsidRDefault="00E941BC" w:rsidP="00970136">
            <w:pPr>
              <w:pStyle w:val="Sraopastraipa"/>
              <w:numPr>
                <w:ilvl w:val="2"/>
                <w:numId w:val="19"/>
              </w:num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Įsigyti vertingą nekilnojamojo kultūros paveldo objektą, kuris šiuo metu yra apleistas, ir įveiklinti jį koncesijos principu</w:t>
            </w:r>
          </w:p>
        </w:tc>
        <w:tc>
          <w:tcPr>
            <w:tcW w:w="2237" w:type="dxa"/>
          </w:tcPr>
          <w:p w14:paraId="76CE38DA" w14:textId="6B0A0F0B"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Nekilnojamosios kultūros paveldo vertybės įsigijimas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r w:rsidRPr="004B6FC3">
              <w:rPr>
                <w:rFonts w:ascii="Times New Roman" w:hAnsi="Times New Roman" w:cs="Times New Roman"/>
                <w:sz w:val="24"/>
                <w:lang w:val="lt-LT"/>
              </w:rPr>
              <w:t>)</w:t>
            </w:r>
          </w:p>
        </w:tc>
        <w:tc>
          <w:tcPr>
            <w:tcW w:w="1338" w:type="dxa"/>
          </w:tcPr>
          <w:p w14:paraId="3BF863D7" w14:textId="10DE654E"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60680019" w14:textId="33C18453"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74" w:type="dxa"/>
          </w:tcPr>
          <w:p w14:paraId="10D8B77F" w14:textId="0459C95A"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bCs/>
                <w:sz w:val="24"/>
                <w:lang w:val="lt-LT"/>
              </w:rPr>
              <w:t>Anykščių rajono savivaldybė</w:t>
            </w:r>
            <w:r w:rsidRPr="004B6FC3">
              <w:rPr>
                <w:rFonts w:ascii="Times New Roman" w:hAnsi="Times New Roman" w:cs="Times New Roman"/>
                <w:sz w:val="24"/>
                <w:lang w:val="lt-LT"/>
              </w:rPr>
              <w:t xml:space="preserve"> (</w:t>
            </w:r>
            <w:r w:rsidRPr="004B6FC3">
              <w:rPr>
                <w:rFonts w:ascii="Times New Roman" w:hAnsi="Times New Roman" w:cs="Times New Roman"/>
                <w:b/>
                <w:bCs/>
                <w:sz w:val="24"/>
                <w:lang w:val="lt-LT"/>
              </w:rPr>
              <w:t>Kultūros ir turizmo skyrius</w:t>
            </w:r>
            <w:r w:rsidRPr="004B6FC3">
              <w:rPr>
                <w:rFonts w:ascii="Times New Roman" w:hAnsi="Times New Roman" w:cs="Times New Roman"/>
                <w:sz w:val="24"/>
                <w:lang w:val="lt-LT"/>
              </w:rPr>
              <w:t xml:space="preserve">, </w:t>
            </w:r>
            <w:r w:rsidR="00A06A06" w:rsidRPr="004B6FC3">
              <w:rPr>
                <w:rFonts w:ascii="Times New Roman" w:hAnsi="Times New Roman" w:cs="Times New Roman"/>
                <w:sz w:val="24"/>
                <w:lang w:val="lt-LT"/>
              </w:rPr>
              <w:t>V</w:t>
            </w:r>
            <w:r w:rsidRPr="004B6FC3">
              <w:rPr>
                <w:rFonts w:ascii="Times New Roman" w:hAnsi="Times New Roman" w:cs="Times New Roman"/>
                <w:sz w:val="24"/>
                <w:lang w:val="lt-LT"/>
              </w:rPr>
              <w:t xml:space="preserve">iešųjų pirkimų ir turto skyrius, </w:t>
            </w:r>
            <w:r w:rsidR="00A06A06" w:rsidRPr="004B6FC3">
              <w:rPr>
                <w:rFonts w:ascii="Times New Roman" w:hAnsi="Times New Roman" w:cs="Times New Roman"/>
                <w:sz w:val="24"/>
                <w:lang w:val="lt-LT"/>
              </w:rPr>
              <w:t>I</w:t>
            </w:r>
            <w:r w:rsidRPr="004B6FC3">
              <w:rPr>
                <w:rFonts w:ascii="Times New Roman" w:hAnsi="Times New Roman" w:cs="Times New Roman"/>
                <w:sz w:val="24"/>
                <w:lang w:val="lt-LT"/>
              </w:rPr>
              <w:t>nvesticijų ir projektų valdymo skyrius)</w:t>
            </w:r>
          </w:p>
        </w:tc>
      </w:tr>
      <w:tr w:rsidR="004B6FC3" w:rsidRPr="004B6FC3" w14:paraId="37AFB8B3" w14:textId="77777777" w:rsidTr="4E4A1B65">
        <w:trPr>
          <w:trHeight w:val="530"/>
        </w:trPr>
        <w:tc>
          <w:tcPr>
            <w:cnfStyle w:val="001000000000" w:firstRow="0" w:lastRow="0" w:firstColumn="1" w:lastColumn="0" w:oddVBand="0" w:evenVBand="0" w:oddHBand="0" w:evenHBand="0" w:firstRowFirstColumn="0" w:firstRowLastColumn="0" w:lastRowFirstColumn="0" w:lastRowLastColumn="0"/>
            <w:tcW w:w="14244" w:type="dxa"/>
            <w:gridSpan w:val="6"/>
            <w:shd w:val="clear" w:color="auto" w:fill="FBE4D5" w:themeFill="accent2" w:themeFillTint="33"/>
          </w:tcPr>
          <w:p w14:paraId="72620007" w14:textId="431AF204" w:rsidR="00E941BC" w:rsidRPr="004B6FC3" w:rsidRDefault="00E941BC" w:rsidP="00970136">
            <w:pPr>
              <w:pStyle w:val="Body-10pt"/>
              <w:spacing w:after="0" w:line="240" w:lineRule="auto"/>
              <w:rPr>
                <w:rFonts w:ascii="Times New Roman" w:hAnsi="Times New Roman" w:cs="Times New Roman"/>
                <w:b w:val="0"/>
                <w:bCs w:val="0"/>
                <w:sz w:val="24"/>
                <w:lang w:val="lt-LT"/>
              </w:rPr>
            </w:pPr>
            <w:r w:rsidRPr="004B6FC3">
              <w:rPr>
                <w:rFonts w:ascii="Times New Roman" w:hAnsi="Times New Roman" w:cs="Times New Roman"/>
                <w:sz w:val="24"/>
                <w:lang w:val="lt-LT"/>
              </w:rPr>
              <w:t xml:space="preserve">Tikslas Nr. 10. </w:t>
            </w:r>
            <w:r w:rsidRPr="004B6FC3">
              <w:rPr>
                <w:rFonts w:ascii="Times New Roman" w:eastAsia="Arial" w:hAnsi="Times New Roman" w:cs="Times New Roman"/>
                <w:sz w:val="24"/>
                <w:lang w:val="lt-LT"/>
              </w:rPr>
              <w:t>Visuomenės įtraukimas į kultūros paveldosaugos procesus: jo identifikavimą, saugojimą, komunikaciją</w:t>
            </w:r>
          </w:p>
        </w:tc>
      </w:tr>
      <w:tr w:rsidR="004B6FC3" w:rsidRPr="004B6FC3" w14:paraId="46C40560" w14:textId="77777777" w:rsidTr="008670FF">
        <w:trPr>
          <w:trHeight w:val="551"/>
        </w:trPr>
        <w:tc>
          <w:tcPr>
            <w:cnfStyle w:val="001000000000" w:firstRow="0" w:lastRow="0" w:firstColumn="1" w:lastColumn="0" w:oddVBand="0" w:evenVBand="0" w:oddHBand="0" w:evenHBand="0" w:firstRowFirstColumn="0" w:firstRowLastColumn="0" w:lastRowFirstColumn="0" w:lastRowLastColumn="0"/>
            <w:tcW w:w="2319" w:type="dxa"/>
            <w:vMerge w:val="restart"/>
          </w:tcPr>
          <w:p w14:paraId="1B4D0E60" w14:textId="6B855C3D" w:rsidR="00E941BC" w:rsidRPr="008670FF" w:rsidRDefault="00E941BC" w:rsidP="00970136">
            <w:pPr>
              <w:pStyle w:val="Body-10pt"/>
              <w:spacing w:after="0" w:line="240" w:lineRule="auto"/>
              <w:ind w:left="585" w:hanging="585"/>
              <w:rPr>
                <w:rFonts w:ascii="Times New Roman" w:hAnsi="Times New Roman" w:cs="Times New Roman"/>
                <w:sz w:val="24"/>
                <w:lang w:val="lt-LT"/>
              </w:rPr>
            </w:pPr>
            <w:r w:rsidRPr="008670FF">
              <w:rPr>
                <w:rFonts w:ascii="Times New Roman" w:hAnsi="Times New Roman" w:cs="Times New Roman"/>
                <w:sz w:val="24"/>
                <w:lang w:val="lt-LT"/>
              </w:rPr>
              <w:t xml:space="preserve">10.1. </w:t>
            </w:r>
            <w:r w:rsidRPr="008670FF">
              <w:rPr>
                <w:rFonts w:ascii="Times New Roman" w:eastAsia="Arial" w:hAnsi="Times New Roman" w:cs="Times New Roman"/>
                <w:sz w:val="24"/>
                <w:lang w:val="lt-LT"/>
              </w:rPr>
              <w:t>Įtraukti gyventojus į paveldo apsaugos ir komunikacijos procesus</w:t>
            </w:r>
          </w:p>
        </w:tc>
        <w:tc>
          <w:tcPr>
            <w:tcW w:w="3346" w:type="dxa"/>
          </w:tcPr>
          <w:p w14:paraId="762D26CE" w14:textId="5B99FA5C" w:rsidR="00E941BC" w:rsidRPr="004B6FC3" w:rsidRDefault="00E941BC" w:rsidP="00970136">
            <w:p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10.1.1. Sukurti finansavimo programą privataus sektoriaus nekilnojamojo paveldo savininkams</w:t>
            </w:r>
          </w:p>
        </w:tc>
        <w:tc>
          <w:tcPr>
            <w:tcW w:w="2237" w:type="dxa"/>
          </w:tcPr>
          <w:p w14:paraId="3D3693F0" w14:textId="5D63AE02"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Parengta ir įgyvendinama finansavimo programa (vnt.)</w:t>
            </w:r>
          </w:p>
        </w:tc>
        <w:tc>
          <w:tcPr>
            <w:tcW w:w="1338" w:type="dxa"/>
          </w:tcPr>
          <w:p w14:paraId="0AEF9A5C" w14:textId="19A57B1A"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71D635A0" w14:textId="39B11B52"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374" w:type="dxa"/>
          </w:tcPr>
          <w:p w14:paraId="41D43A5A" w14:textId="71DA2CD8"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tc>
      </w:tr>
      <w:tr w:rsidR="004B6FC3" w:rsidRPr="004B6FC3" w14:paraId="5400101F" w14:textId="77777777" w:rsidTr="008670FF">
        <w:trPr>
          <w:trHeight w:val="551"/>
        </w:trPr>
        <w:tc>
          <w:tcPr>
            <w:cnfStyle w:val="001000000000" w:firstRow="0" w:lastRow="0" w:firstColumn="1" w:lastColumn="0" w:oddVBand="0" w:evenVBand="0" w:oddHBand="0" w:evenHBand="0" w:firstRowFirstColumn="0" w:firstRowLastColumn="0" w:lastRowFirstColumn="0" w:lastRowLastColumn="0"/>
            <w:tcW w:w="2319" w:type="dxa"/>
            <w:vMerge/>
          </w:tcPr>
          <w:p w14:paraId="0F0B03F4" w14:textId="77777777" w:rsidR="00E941BC" w:rsidRPr="004B6FC3" w:rsidRDefault="00E941BC" w:rsidP="00970136">
            <w:pPr>
              <w:pStyle w:val="Body-10pt"/>
              <w:spacing w:after="0" w:line="240" w:lineRule="auto"/>
              <w:ind w:left="602" w:hanging="602"/>
              <w:rPr>
                <w:rFonts w:ascii="Times New Roman" w:hAnsi="Times New Roman" w:cs="Times New Roman"/>
                <w:b w:val="0"/>
                <w:bCs w:val="0"/>
                <w:sz w:val="24"/>
                <w:lang w:val="lt-LT"/>
              </w:rPr>
            </w:pPr>
          </w:p>
        </w:tc>
        <w:tc>
          <w:tcPr>
            <w:tcW w:w="3346" w:type="dxa"/>
          </w:tcPr>
          <w:p w14:paraId="54CE40BC" w14:textId="038E3ADF" w:rsidR="00E941BC" w:rsidRPr="004B6FC3" w:rsidRDefault="00E941BC" w:rsidP="00970136">
            <w:p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10.1.2. Sukurti kultūros paveldo (pvz.</w:t>
            </w:r>
            <w:r w:rsidR="00A06A06"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medinės architektūros) tvarkybos ir edukacijos programą, kuri būtų skirta gyventojams, kurie yra paveldo objektų, kultūros vertybių savininkai</w:t>
            </w:r>
          </w:p>
          <w:p w14:paraId="34A36BC0" w14:textId="200AF041" w:rsidR="00E941BC" w:rsidRPr="004B6FC3" w:rsidRDefault="00E941BC" w:rsidP="00970136">
            <w:pPr>
              <w:pStyle w:val="Body-10pt"/>
              <w:spacing w:after="0" w:line="240" w:lineRule="auto"/>
              <w:ind w:left="687" w:hanging="68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4"/>
                <w:lang w:val="lt-LT"/>
              </w:rPr>
            </w:pPr>
          </w:p>
        </w:tc>
        <w:tc>
          <w:tcPr>
            <w:tcW w:w="2237" w:type="dxa"/>
          </w:tcPr>
          <w:p w14:paraId="7C6982DB" w14:textId="12762486"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Parengta programa su edukaciniais užsiėmimais (vnt.)</w:t>
            </w:r>
          </w:p>
        </w:tc>
        <w:tc>
          <w:tcPr>
            <w:tcW w:w="1338" w:type="dxa"/>
          </w:tcPr>
          <w:p w14:paraId="427B6590" w14:textId="01440E6E"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1 vnt.</w:t>
            </w:r>
          </w:p>
        </w:tc>
        <w:tc>
          <w:tcPr>
            <w:tcW w:w="1630" w:type="dxa"/>
          </w:tcPr>
          <w:p w14:paraId="76CE1127" w14:textId="4997D2A7"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374" w:type="dxa"/>
          </w:tcPr>
          <w:p w14:paraId="5A750046" w14:textId="665DE393"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b/>
                <w:sz w:val="24"/>
                <w:lang w:val="lt-LT"/>
              </w:rPr>
              <w:t xml:space="preserve">Anykščių rajono savivaldybė </w:t>
            </w:r>
            <w:r w:rsidRPr="004B6FC3">
              <w:rPr>
                <w:rFonts w:ascii="Times New Roman" w:hAnsi="Times New Roman" w:cs="Times New Roman"/>
                <w:b/>
                <w:bCs/>
                <w:sz w:val="24"/>
                <w:lang w:val="lt-LT"/>
              </w:rPr>
              <w:t>(Architektūros ir urbanistikos skyrius)</w:t>
            </w:r>
          </w:p>
        </w:tc>
      </w:tr>
      <w:tr w:rsidR="004B6FC3" w:rsidRPr="004B6FC3" w14:paraId="19D95E3B" w14:textId="77777777" w:rsidTr="008670FF">
        <w:trPr>
          <w:trHeight w:val="569"/>
        </w:trPr>
        <w:tc>
          <w:tcPr>
            <w:cnfStyle w:val="001000000000" w:firstRow="0" w:lastRow="0" w:firstColumn="1" w:lastColumn="0" w:oddVBand="0" w:evenVBand="0" w:oddHBand="0" w:evenHBand="0" w:firstRowFirstColumn="0" w:firstRowLastColumn="0" w:lastRowFirstColumn="0" w:lastRowLastColumn="0"/>
            <w:tcW w:w="2319" w:type="dxa"/>
            <w:vMerge/>
          </w:tcPr>
          <w:p w14:paraId="6B4D7A86" w14:textId="6A0EDC2B" w:rsidR="00E941BC" w:rsidRPr="004B6FC3" w:rsidRDefault="00E941BC" w:rsidP="00970136">
            <w:pPr>
              <w:pStyle w:val="Body-10pt"/>
              <w:spacing w:after="0" w:line="240" w:lineRule="auto"/>
              <w:ind w:left="602" w:hanging="602"/>
              <w:rPr>
                <w:rFonts w:ascii="Times New Roman" w:hAnsi="Times New Roman" w:cs="Times New Roman"/>
                <w:b w:val="0"/>
                <w:bCs w:val="0"/>
                <w:sz w:val="24"/>
                <w:lang w:val="lt-LT"/>
              </w:rPr>
            </w:pPr>
          </w:p>
        </w:tc>
        <w:tc>
          <w:tcPr>
            <w:tcW w:w="3346" w:type="dxa"/>
          </w:tcPr>
          <w:p w14:paraId="5676B044" w14:textId="6279381C" w:rsidR="00E941BC" w:rsidRPr="004B6FC3" w:rsidRDefault="00E941BC" w:rsidP="00970136">
            <w:p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10.1.3. Sukurti priemones</w:t>
            </w:r>
            <w:r w:rsidR="00A06A06"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leidžiančias gyventojams įsitraukti į paveldo objektų identifikavimo ir </w:t>
            </w:r>
            <w:r w:rsidRPr="004B6FC3">
              <w:rPr>
                <w:rFonts w:ascii="Times New Roman" w:eastAsia="Arial" w:hAnsi="Times New Roman" w:cs="Times New Roman"/>
                <w:lang w:val="lt-LT"/>
              </w:rPr>
              <w:lastRenderedPageBreak/>
              <w:t>žymėjimo procesą (pvz.</w:t>
            </w:r>
            <w:r w:rsidR="00A06A06" w:rsidRPr="004B6FC3">
              <w:rPr>
                <w:rFonts w:ascii="Times New Roman" w:eastAsia="Arial" w:hAnsi="Times New Roman" w:cs="Times New Roman"/>
                <w:lang w:val="lt-LT"/>
              </w:rPr>
              <w:t>,</w:t>
            </w:r>
            <w:r w:rsidRPr="004B6FC3">
              <w:rPr>
                <w:rFonts w:ascii="Times New Roman" w:eastAsia="Arial" w:hAnsi="Times New Roman" w:cs="Times New Roman"/>
                <w:lang w:val="lt-LT"/>
              </w:rPr>
              <w:t xml:space="preserve"> mobiliosios programėlės sukūrimas)</w:t>
            </w:r>
          </w:p>
        </w:tc>
        <w:tc>
          <w:tcPr>
            <w:tcW w:w="2237" w:type="dxa"/>
          </w:tcPr>
          <w:p w14:paraId="225507F5" w14:textId="629D3F59"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lastRenderedPageBreak/>
              <w:t>Įgyvendintų veiklų, priemonių sk. (vnt.)</w:t>
            </w:r>
          </w:p>
        </w:tc>
        <w:tc>
          <w:tcPr>
            <w:tcW w:w="1338" w:type="dxa"/>
          </w:tcPr>
          <w:p w14:paraId="3BCEBC28" w14:textId="42118123"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5 vnt.</w:t>
            </w:r>
          </w:p>
        </w:tc>
        <w:tc>
          <w:tcPr>
            <w:tcW w:w="1630" w:type="dxa"/>
          </w:tcPr>
          <w:p w14:paraId="331F0105" w14:textId="5D82D98C"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374" w:type="dxa"/>
          </w:tcPr>
          <w:p w14:paraId="69CEF3AE" w14:textId="77777777"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p w14:paraId="4776ED70" w14:textId="3C78C9DF"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Anykščių turizmo ir verslo informavimo centras (TVIC)</w:t>
            </w:r>
          </w:p>
        </w:tc>
      </w:tr>
      <w:tr w:rsidR="004B6FC3" w:rsidRPr="004B6FC3" w14:paraId="3B2643BA" w14:textId="77777777" w:rsidTr="008670FF">
        <w:trPr>
          <w:trHeight w:val="569"/>
        </w:trPr>
        <w:tc>
          <w:tcPr>
            <w:cnfStyle w:val="001000000000" w:firstRow="0" w:lastRow="0" w:firstColumn="1" w:lastColumn="0" w:oddVBand="0" w:evenVBand="0" w:oddHBand="0" w:evenHBand="0" w:firstRowFirstColumn="0" w:firstRowLastColumn="0" w:lastRowFirstColumn="0" w:lastRowLastColumn="0"/>
            <w:tcW w:w="2319" w:type="dxa"/>
            <w:vMerge/>
          </w:tcPr>
          <w:p w14:paraId="7655C5E6" w14:textId="77777777" w:rsidR="00E941BC" w:rsidRPr="004B6FC3" w:rsidRDefault="00E941BC" w:rsidP="00970136">
            <w:pPr>
              <w:pStyle w:val="Body-10pt"/>
              <w:spacing w:after="0" w:line="240" w:lineRule="auto"/>
              <w:ind w:left="602" w:hanging="602"/>
              <w:rPr>
                <w:rFonts w:ascii="Times New Roman" w:hAnsi="Times New Roman" w:cs="Times New Roman"/>
                <w:b w:val="0"/>
                <w:bCs w:val="0"/>
                <w:sz w:val="24"/>
                <w:lang w:val="lt-LT"/>
              </w:rPr>
            </w:pPr>
          </w:p>
        </w:tc>
        <w:tc>
          <w:tcPr>
            <w:tcW w:w="3346" w:type="dxa"/>
            <w:vMerge w:val="restart"/>
          </w:tcPr>
          <w:p w14:paraId="2C5ECF4F" w14:textId="6544B98D" w:rsidR="00E941BC" w:rsidRPr="004B6FC3" w:rsidRDefault="00E941BC" w:rsidP="00970136">
            <w:pPr>
              <w:ind w:left="687" w:hanging="687"/>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r w:rsidRPr="004B6FC3">
              <w:rPr>
                <w:rFonts w:ascii="Times New Roman" w:eastAsia="Arial" w:hAnsi="Times New Roman" w:cs="Times New Roman"/>
                <w:lang w:val="lt-LT"/>
              </w:rPr>
              <w:t>10.1.4. Sukurti rajono gidų mokymų programas Anykščių kultūros įstaigose, skirtas norintiems asmenims įsitraukti ir pristatyti rajono kultūrą turistams</w:t>
            </w:r>
          </w:p>
          <w:p w14:paraId="5395F0EE" w14:textId="6903D6F4" w:rsidR="00E941BC" w:rsidRPr="004B6FC3" w:rsidRDefault="00E941BC" w:rsidP="00970136">
            <w:pPr>
              <w:pStyle w:val="Body-10pt"/>
              <w:spacing w:after="0" w:line="240" w:lineRule="auto"/>
              <w:ind w:left="687" w:hanging="68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c>
          <w:tcPr>
            <w:tcW w:w="2237" w:type="dxa"/>
          </w:tcPr>
          <w:p w14:paraId="3A48B55A" w14:textId="7548560F"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4B6FC3">
              <w:rPr>
                <w:rFonts w:ascii="Times New Roman" w:hAnsi="Times New Roman" w:cs="Times New Roman"/>
                <w:sz w:val="24"/>
                <w:lang w:val="lt-LT"/>
              </w:rPr>
              <w:t>Sukurta programa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338" w:type="dxa"/>
          </w:tcPr>
          <w:p w14:paraId="17E1B986" w14:textId="1FDD1C58"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 xml:space="preserve">1 </w:t>
            </w:r>
            <w:proofErr w:type="spellStart"/>
            <w:r w:rsidRPr="004B6FC3">
              <w:rPr>
                <w:rFonts w:ascii="Times New Roman" w:hAnsi="Times New Roman" w:cs="Times New Roman"/>
                <w:sz w:val="24"/>
              </w:rPr>
              <w:t>vnt</w:t>
            </w:r>
            <w:proofErr w:type="spellEnd"/>
            <w:r w:rsidRPr="004B6FC3">
              <w:rPr>
                <w:rFonts w:ascii="Times New Roman" w:hAnsi="Times New Roman" w:cs="Times New Roman"/>
                <w:sz w:val="24"/>
              </w:rPr>
              <w:t>.</w:t>
            </w:r>
          </w:p>
        </w:tc>
        <w:tc>
          <w:tcPr>
            <w:tcW w:w="1630" w:type="dxa"/>
          </w:tcPr>
          <w:p w14:paraId="1261FDD6" w14:textId="166985C8"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Vidutinis – iki 2032 m.</w:t>
            </w:r>
          </w:p>
        </w:tc>
        <w:tc>
          <w:tcPr>
            <w:tcW w:w="3374" w:type="dxa"/>
            <w:vMerge w:val="restart"/>
          </w:tcPr>
          <w:p w14:paraId="7DB593FD" w14:textId="77777777"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lang w:val="lt-LT"/>
              </w:rPr>
            </w:pPr>
            <w:r w:rsidRPr="004B6FC3">
              <w:rPr>
                <w:rFonts w:ascii="Times New Roman" w:hAnsi="Times New Roman" w:cs="Times New Roman"/>
                <w:b/>
                <w:sz w:val="24"/>
                <w:lang w:val="lt-LT"/>
              </w:rPr>
              <w:t>Anykščių rajono savivaldybė</w:t>
            </w:r>
            <w:r w:rsidRPr="004B6FC3">
              <w:rPr>
                <w:rFonts w:ascii="Times New Roman" w:hAnsi="Times New Roman" w:cs="Times New Roman"/>
                <w:b/>
                <w:bCs/>
                <w:sz w:val="24"/>
                <w:lang w:val="lt-LT"/>
              </w:rPr>
              <w:t xml:space="preserve"> (Kultūros ir turizmo skyrius)</w:t>
            </w:r>
          </w:p>
          <w:p w14:paraId="263EB4D8" w14:textId="2A1DFFE4"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TVIC, Savivaldybės biudžeto finansuojamos kultūros įstaigos ir Anykščių menų inkubatorius</w:t>
            </w:r>
            <w:r w:rsidR="00A06A06" w:rsidRPr="004B6FC3">
              <w:rPr>
                <w:rFonts w:ascii="Times New Roman" w:hAnsi="Times New Roman" w:cs="Times New Roman"/>
                <w:b/>
                <w:bCs/>
                <w:sz w:val="24"/>
                <w:lang w:val="lt-LT"/>
              </w:rPr>
              <w:t>-</w:t>
            </w:r>
            <w:r w:rsidR="00A06A06" w:rsidRPr="004B6FC3">
              <w:rPr>
                <w:rFonts w:ascii="Times New Roman" w:hAnsi="Times New Roman" w:cs="Times New Roman"/>
                <w:sz w:val="24"/>
                <w:lang w:val="lt-LT"/>
              </w:rPr>
              <w:t>menų studija</w:t>
            </w:r>
          </w:p>
          <w:p w14:paraId="5453C0CD" w14:textId="5BEE8460"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Galimi partneriai – pvz.</w:t>
            </w:r>
            <w:r w:rsidR="00A06A06" w:rsidRPr="004B6FC3">
              <w:rPr>
                <w:rFonts w:ascii="Times New Roman" w:hAnsi="Times New Roman" w:cs="Times New Roman"/>
                <w:sz w:val="24"/>
                <w:lang w:val="lt-LT"/>
              </w:rPr>
              <w:t>,</w:t>
            </w:r>
            <w:r w:rsidRPr="004B6FC3">
              <w:rPr>
                <w:rFonts w:ascii="Times New Roman" w:hAnsi="Times New Roman" w:cs="Times New Roman"/>
                <w:sz w:val="24"/>
                <w:lang w:val="lt-LT"/>
              </w:rPr>
              <w:t xml:space="preserve"> Anykščių trečio amžiaus universitetas</w:t>
            </w:r>
          </w:p>
        </w:tc>
      </w:tr>
      <w:tr w:rsidR="004B6FC3" w:rsidRPr="004B6FC3" w14:paraId="3CA0E040" w14:textId="77777777" w:rsidTr="008670FF">
        <w:trPr>
          <w:trHeight w:val="569"/>
        </w:trPr>
        <w:tc>
          <w:tcPr>
            <w:cnfStyle w:val="001000000000" w:firstRow="0" w:lastRow="0" w:firstColumn="1" w:lastColumn="0" w:oddVBand="0" w:evenVBand="0" w:oddHBand="0" w:evenHBand="0" w:firstRowFirstColumn="0" w:firstRowLastColumn="0" w:lastRowFirstColumn="0" w:lastRowLastColumn="0"/>
            <w:tcW w:w="2319" w:type="dxa"/>
            <w:vMerge/>
          </w:tcPr>
          <w:p w14:paraId="7712AA67" w14:textId="77777777" w:rsidR="00E941BC" w:rsidRPr="004B6FC3" w:rsidRDefault="00E941BC" w:rsidP="00970136">
            <w:pPr>
              <w:pStyle w:val="Body-10pt"/>
              <w:spacing w:after="0" w:line="240" w:lineRule="auto"/>
              <w:ind w:left="602" w:hanging="602"/>
              <w:rPr>
                <w:rFonts w:ascii="Times New Roman" w:hAnsi="Times New Roman" w:cs="Times New Roman"/>
                <w:b w:val="0"/>
                <w:bCs w:val="0"/>
                <w:sz w:val="24"/>
                <w:lang w:val="lt-LT"/>
              </w:rPr>
            </w:pPr>
          </w:p>
        </w:tc>
        <w:tc>
          <w:tcPr>
            <w:tcW w:w="3346" w:type="dxa"/>
            <w:vMerge/>
          </w:tcPr>
          <w:p w14:paraId="222037FE" w14:textId="77777777" w:rsidR="00E941BC" w:rsidRPr="004B6FC3" w:rsidRDefault="00E941BC" w:rsidP="00970136">
            <w:pPr>
              <w:cnfStyle w:val="000000000000" w:firstRow="0" w:lastRow="0" w:firstColumn="0" w:lastColumn="0" w:oddVBand="0" w:evenVBand="0" w:oddHBand="0" w:evenHBand="0" w:firstRowFirstColumn="0" w:firstRowLastColumn="0" w:lastRowFirstColumn="0" w:lastRowLastColumn="0"/>
              <w:rPr>
                <w:rFonts w:ascii="Times New Roman" w:eastAsia="Arial" w:hAnsi="Times New Roman" w:cs="Times New Roman"/>
                <w:lang w:val="lt-LT"/>
              </w:rPr>
            </w:pPr>
          </w:p>
        </w:tc>
        <w:tc>
          <w:tcPr>
            <w:tcW w:w="2237" w:type="dxa"/>
          </w:tcPr>
          <w:p w14:paraId="4910C771" w14:textId="5CD2CF1A"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Dalyvių skaičius per metus (vnt.)</w:t>
            </w:r>
          </w:p>
        </w:tc>
        <w:tc>
          <w:tcPr>
            <w:tcW w:w="1338" w:type="dxa"/>
          </w:tcPr>
          <w:p w14:paraId="3F47270B" w14:textId="5137EFF0"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rPr>
              <w:t>2</w:t>
            </w:r>
            <w:r w:rsidRPr="004B6FC3">
              <w:rPr>
                <w:rFonts w:ascii="Times New Roman" w:hAnsi="Times New Roman" w:cs="Times New Roman"/>
                <w:sz w:val="24"/>
                <w:lang w:val="lt-LT"/>
              </w:rPr>
              <w:t>0 vnt.</w:t>
            </w:r>
          </w:p>
        </w:tc>
        <w:tc>
          <w:tcPr>
            <w:tcW w:w="1630" w:type="dxa"/>
          </w:tcPr>
          <w:p w14:paraId="23C00E6C" w14:textId="28CCAA94" w:rsidR="00E941BC" w:rsidRPr="004B6FC3" w:rsidRDefault="3EF596EB"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r w:rsidRPr="004B6FC3">
              <w:rPr>
                <w:rFonts w:ascii="Times New Roman" w:hAnsi="Times New Roman" w:cs="Times New Roman"/>
                <w:sz w:val="24"/>
                <w:lang w:val="lt-LT"/>
              </w:rPr>
              <w:t>Ilgasis – iki 2035 m.</w:t>
            </w:r>
          </w:p>
        </w:tc>
        <w:tc>
          <w:tcPr>
            <w:tcW w:w="3374" w:type="dxa"/>
            <w:vMerge/>
          </w:tcPr>
          <w:p w14:paraId="19F60CF2" w14:textId="02AC28CD" w:rsidR="00E941BC" w:rsidRPr="004B6FC3" w:rsidRDefault="00E941BC" w:rsidP="00970136">
            <w:pPr>
              <w:pStyle w:val="Body-10pt"/>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lang w:val="lt-LT"/>
              </w:rPr>
            </w:pPr>
          </w:p>
        </w:tc>
      </w:tr>
    </w:tbl>
    <w:p w14:paraId="05EEFDB9" w14:textId="77777777" w:rsidR="00CF1910" w:rsidRPr="004B6FC3" w:rsidRDefault="00CF1910" w:rsidP="002C36B9">
      <w:pPr>
        <w:pStyle w:val="Body-10pt"/>
        <w:rPr>
          <w:rFonts w:ascii="Times New Roman" w:hAnsi="Times New Roman" w:cs="Times New Roman"/>
          <w:sz w:val="24"/>
          <w:lang w:val="lt-LT"/>
        </w:rPr>
        <w:sectPr w:rsidR="00CF1910" w:rsidRPr="004B6FC3" w:rsidSect="00632B6B">
          <w:type w:val="continuous"/>
          <w:pgSz w:w="16838" w:h="11906" w:orient="landscape"/>
          <w:pgMar w:top="1134" w:right="1086" w:bottom="1134" w:left="1498" w:header="709" w:footer="499" w:gutter="0"/>
          <w:cols w:space="708"/>
          <w:docGrid w:linePitch="360"/>
        </w:sectPr>
      </w:pPr>
    </w:p>
    <w:p w14:paraId="1FA787E8" w14:textId="7FD3CC98" w:rsidR="00CB4A06" w:rsidRPr="008670FF" w:rsidRDefault="00CB4A06" w:rsidP="00006F24">
      <w:pPr>
        <w:pStyle w:val="H3-17pt"/>
        <w:numPr>
          <w:ilvl w:val="1"/>
          <w:numId w:val="29"/>
        </w:numPr>
        <w:spacing w:after="240"/>
        <w:rPr>
          <w:rFonts w:ascii="Times New Roman" w:hAnsi="Times New Roman" w:cs="Times New Roman"/>
          <w:b/>
          <w:bCs/>
          <w:sz w:val="24"/>
          <w:lang w:val="lt-LT"/>
        </w:rPr>
      </w:pPr>
      <w:r w:rsidRPr="008670FF">
        <w:rPr>
          <w:rFonts w:ascii="Times New Roman" w:hAnsi="Times New Roman" w:cs="Times New Roman"/>
          <w:b/>
          <w:bCs/>
          <w:sz w:val="24"/>
          <w:lang w:val="lt-LT"/>
        </w:rPr>
        <w:lastRenderedPageBreak/>
        <w:t>Strategijos įgyvendinimo stebėsena</w:t>
      </w:r>
      <w:r w:rsidR="00BE16BE" w:rsidRPr="008670FF">
        <w:rPr>
          <w:rFonts w:ascii="Times New Roman" w:hAnsi="Times New Roman" w:cs="Times New Roman"/>
          <w:b/>
          <w:bCs/>
          <w:sz w:val="24"/>
          <w:lang w:val="lt-LT"/>
        </w:rPr>
        <w:t xml:space="preserve"> ir peržiūra</w:t>
      </w:r>
    </w:p>
    <w:p w14:paraId="578E9015" w14:textId="77777777" w:rsidR="003C1A84" w:rsidRPr="004B6FC3" w:rsidRDefault="00CB4A06" w:rsidP="0077505C">
      <w:pPr>
        <w:pStyle w:val="Body-10pt"/>
        <w:spacing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 xml:space="preserve">Siekiant užtikrinti Kultūros strategijos aktualumą naujausiems strateginiams ir planavimo dokumentams bei </w:t>
      </w:r>
      <w:r w:rsidR="001A010E" w:rsidRPr="004B6FC3">
        <w:rPr>
          <w:rFonts w:ascii="Times New Roman" w:hAnsi="Times New Roman" w:cs="Times New Roman"/>
          <w:sz w:val="24"/>
          <w:lang w:val="lt-LT"/>
        </w:rPr>
        <w:t xml:space="preserve">besikeičiančioms </w:t>
      </w:r>
      <w:r w:rsidRPr="004B6FC3">
        <w:rPr>
          <w:rFonts w:ascii="Times New Roman" w:hAnsi="Times New Roman" w:cs="Times New Roman"/>
          <w:sz w:val="24"/>
          <w:lang w:val="lt-LT"/>
        </w:rPr>
        <w:t>tendencijomis, svarbu reguliariai peržiūrėti strategiją. Siūloma, kad veiksmų planas Kultūros strategijos įgyvendinimui būtų sudaromas trijų metų laikotarpiui. Šio laikotarpio pabaigoje turėtų būti peržiūrimas ne tik veiksmų plano įgyvendinimas, bet ir Kultūros strategijos tikslai, uždaviniai bei priemonės, siekiant įvertinti jų aktualumą besikeičiančiam kontekstui.</w:t>
      </w:r>
      <w:r w:rsidR="003C1A84" w:rsidRPr="004B6FC3">
        <w:rPr>
          <w:rFonts w:ascii="Times New Roman" w:hAnsi="Times New Roman" w:cs="Times New Roman"/>
          <w:sz w:val="24"/>
          <w:lang w:val="lt-LT"/>
        </w:rPr>
        <w:t xml:space="preserve"> Strategijos peržiūroje turėtų dalyvauti specialiai šiam tikslui sudaryta darbo grupė.</w:t>
      </w:r>
    </w:p>
    <w:p w14:paraId="133A6294" w14:textId="42AECC8D" w:rsidR="003C1A84" w:rsidRPr="0077505C" w:rsidRDefault="003C1A84" w:rsidP="00006F24">
      <w:pPr>
        <w:pStyle w:val="H3-17pt"/>
        <w:numPr>
          <w:ilvl w:val="1"/>
          <w:numId w:val="29"/>
        </w:numPr>
        <w:spacing w:after="240"/>
        <w:rPr>
          <w:rFonts w:ascii="Times New Roman" w:hAnsi="Times New Roman" w:cs="Times New Roman"/>
          <w:b/>
          <w:bCs/>
          <w:sz w:val="24"/>
          <w:lang w:val="lt-LT"/>
        </w:rPr>
      </w:pPr>
      <w:r w:rsidRPr="0077505C">
        <w:rPr>
          <w:rFonts w:ascii="Times New Roman" w:hAnsi="Times New Roman" w:cs="Times New Roman"/>
          <w:b/>
          <w:bCs/>
          <w:sz w:val="24"/>
          <w:lang w:val="lt-LT"/>
        </w:rPr>
        <w:t>Kultūros strategijos komunikacijos visuomenei planas</w:t>
      </w:r>
    </w:p>
    <w:p w14:paraId="75F40435" w14:textId="77777777" w:rsidR="003C1A84" w:rsidRDefault="003C1A84" w:rsidP="0077505C">
      <w:pPr>
        <w:pStyle w:val="Body-10pt"/>
        <w:spacing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Siekiant informuoti visuomenę ir Anykščių kultūros bendruomenę apie parengtą kultūros strategiją bei jos įgyvendinimą, siūlomas šis komunikacijos planas.</w:t>
      </w:r>
    </w:p>
    <w:p w14:paraId="2B921049" w14:textId="1F0D4C19" w:rsidR="0077505C" w:rsidRPr="0077505C" w:rsidRDefault="0077505C" w:rsidP="0077505C">
      <w:pPr>
        <w:pStyle w:val="Body-10pt"/>
        <w:spacing w:after="0"/>
        <w:ind w:firstLine="720"/>
        <w:jc w:val="right"/>
        <w:rPr>
          <w:rFonts w:ascii="Times New Roman" w:hAnsi="Times New Roman" w:cs="Times New Roman"/>
          <w:b/>
          <w:bCs/>
          <w:sz w:val="24"/>
          <w:lang w:val="lt-LT"/>
        </w:rPr>
      </w:pPr>
      <w:r w:rsidRPr="0077505C">
        <w:rPr>
          <w:rFonts w:ascii="Times New Roman" w:hAnsi="Times New Roman" w:cs="Times New Roman"/>
          <w:b/>
          <w:bCs/>
          <w:sz w:val="24"/>
          <w:lang w:val="lt-LT"/>
        </w:rPr>
        <w:t>Lentelė 10. Komunikacijos visuomenei planas</w:t>
      </w:r>
    </w:p>
    <w:tbl>
      <w:tblPr>
        <w:tblStyle w:val="Lentelstinklelisviesus"/>
        <w:tblW w:w="9639" w:type="dxa"/>
        <w:tblLook w:val="04A0" w:firstRow="1" w:lastRow="0" w:firstColumn="1" w:lastColumn="0" w:noHBand="0" w:noVBand="1"/>
      </w:tblPr>
      <w:tblGrid>
        <w:gridCol w:w="1838"/>
        <w:gridCol w:w="5817"/>
        <w:gridCol w:w="1984"/>
      </w:tblGrid>
      <w:tr w:rsidR="004B6FC3" w:rsidRPr="004B6FC3" w14:paraId="5E601C3D" w14:textId="77777777" w:rsidTr="000C77E5">
        <w:trPr>
          <w:cnfStyle w:val="100000000000" w:firstRow="1" w:lastRow="0" w:firstColumn="0" w:lastColumn="0" w:oddVBand="0" w:evenVBand="0" w:oddHBand="0" w:evenHBand="0" w:firstRowFirstColumn="0" w:firstRowLastColumn="0" w:lastRowFirstColumn="0" w:lastRowLastColumn="0"/>
        </w:trPr>
        <w:tc>
          <w:tcPr>
            <w:tcW w:w="0" w:type="dxa"/>
          </w:tcPr>
          <w:p w14:paraId="2D526CA7" w14:textId="77777777" w:rsidR="003C1A84" w:rsidRPr="004B6FC3" w:rsidRDefault="003C1A84" w:rsidP="0076340B">
            <w:pPr>
              <w:rPr>
                <w:rFonts w:ascii="Times New Roman" w:hAnsi="Times New Roman" w:cs="Times New Roman"/>
                <w:sz w:val="24"/>
                <w:lang w:val="lt-LT"/>
              </w:rPr>
            </w:pPr>
            <w:r w:rsidRPr="004B6FC3">
              <w:rPr>
                <w:rFonts w:ascii="Times New Roman" w:hAnsi="Times New Roman" w:cs="Times New Roman"/>
                <w:sz w:val="24"/>
                <w:lang w:val="lt-LT"/>
              </w:rPr>
              <w:t>Laikotarpis</w:t>
            </w:r>
          </w:p>
        </w:tc>
        <w:tc>
          <w:tcPr>
            <w:tcW w:w="5817" w:type="dxa"/>
          </w:tcPr>
          <w:p w14:paraId="4E1EFED6" w14:textId="77777777" w:rsidR="003C1A84" w:rsidRPr="004B6FC3" w:rsidRDefault="003C1A84" w:rsidP="0076340B">
            <w:pPr>
              <w:rPr>
                <w:rFonts w:ascii="Times New Roman" w:hAnsi="Times New Roman" w:cs="Times New Roman"/>
                <w:sz w:val="24"/>
                <w:lang w:val="lt-LT"/>
              </w:rPr>
            </w:pPr>
            <w:r w:rsidRPr="004B6FC3">
              <w:rPr>
                <w:rFonts w:ascii="Times New Roman" w:hAnsi="Times New Roman" w:cs="Times New Roman"/>
                <w:sz w:val="24"/>
                <w:lang w:val="lt-LT"/>
              </w:rPr>
              <w:t>Pagrindinės žinutės ir veiksmai</w:t>
            </w:r>
          </w:p>
        </w:tc>
        <w:tc>
          <w:tcPr>
            <w:tcW w:w="1984" w:type="dxa"/>
          </w:tcPr>
          <w:p w14:paraId="16232C1D" w14:textId="77777777" w:rsidR="003C1A84" w:rsidRPr="004B6FC3" w:rsidRDefault="003C1A84" w:rsidP="0076340B">
            <w:pPr>
              <w:rPr>
                <w:rFonts w:ascii="Times New Roman" w:hAnsi="Times New Roman" w:cs="Times New Roman"/>
                <w:sz w:val="24"/>
                <w:lang w:val="lt-LT"/>
              </w:rPr>
            </w:pPr>
            <w:r w:rsidRPr="004B6FC3">
              <w:rPr>
                <w:rFonts w:ascii="Times New Roman" w:hAnsi="Times New Roman" w:cs="Times New Roman"/>
                <w:sz w:val="24"/>
                <w:lang w:val="lt-LT"/>
              </w:rPr>
              <w:t>Tikslinės auditorijos</w:t>
            </w:r>
          </w:p>
        </w:tc>
      </w:tr>
      <w:tr w:rsidR="004B6FC3" w:rsidRPr="004B6FC3" w14:paraId="472ACA1D" w14:textId="77777777" w:rsidTr="003C1A84">
        <w:trPr>
          <w:trHeight w:val="2727"/>
        </w:trPr>
        <w:tc>
          <w:tcPr>
            <w:tcW w:w="1838" w:type="dxa"/>
            <w:tcBorders>
              <w:top w:val="single" w:sz="4" w:space="0" w:color="000000" w:themeColor="text1"/>
              <w:bottom w:val="single" w:sz="4" w:space="0" w:color="auto"/>
            </w:tcBorders>
          </w:tcPr>
          <w:p w14:paraId="282849D8" w14:textId="77777777" w:rsidR="003C1A84" w:rsidRPr="004B6FC3" w:rsidRDefault="003C1A84" w:rsidP="0076340B">
            <w:pPr>
              <w:rPr>
                <w:rFonts w:ascii="Times New Roman" w:hAnsi="Times New Roman" w:cs="Times New Roman"/>
                <w:b/>
                <w:bCs/>
                <w:sz w:val="24"/>
                <w:lang w:val="lt-LT"/>
              </w:rPr>
            </w:pPr>
            <w:r w:rsidRPr="004B6FC3">
              <w:rPr>
                <w:rFonts w:ascii="Times New Roman" w:hAnsi="Times New Roman" w:cs="Times New Roman"/>
                <w:b/>
                <w:bCs/>
                <w:sz w:val="24"/>
                <w:lang w:val="lt-LT"/>
              </w:rPr>
              <w:t xml:space="preserve">2025 m. </w:t>
            </w:r>
            <w:proofErr w:type="spellStart"/>
            <w:r w:rsidRPr="004B6FC3">
              <w:rPr>
                <w:rFonts w:ascii="Times New Roman" w:hAnsi="Times New Roman" w:cs="Times New Roman"/>
                <w:b/>
                <w:bCs/>
                <w:sz w:val="24"/>
                <w:lang w:val="lt-LT"/>
              </w:rPr>
              <w:t>pab</w:t>
            </w:r>
            <w:proofErr w:type="spellEnd"/>
            <w:r w:rsidRPr="004B6FC3">
              <w:rPr>
                <w:rFonts w:ascii="Times New Roman" w:hAnsi="Times New Roman" w:cs="Times New Roman"/>
                <w:b/>
                <w:bCs/>
                <w:sz w:val="24"/>
                <w:lang w:val="lt-LT"/>
              </w:rPr>
              <w:t>.</w:t>
            </w:r>
          </w:p>
        </w:tc>
        <w:tc>
          <w:tcPr>
            <w:tcW w:w="5817" w:type="dxa"/>
            <w:tcBorders>
              <w:top w:val="single" w:sz="4" w:space="0" w:color="000000" w:themeColor="text1"/>
              <w:bottom w:val="single" w:sz="4" w:space="0" w:color="auto"/>
            </w:tcBorders>
          </w:tcPr>
          <w:p w14:paraId="2CA5BCB6" w14:textId="77777777" w:rsidR="003C1A84" w:rsidRPr="004B6FC3" w:rsidRDefault="003C1A84" w:rsidP="0077505C">
            <w:pPr>
              <w:pStyle w:val="Body-10pt"/>
              <w:spacing w:line="240" w:lineRule="auto"/>
              <w:rPr>
                <w:rFonts w:ascii="Times New Roman" w:hAnsi="Times New Roman" w:cs="Times New Roman"/>
                <w:sz w:val="24"/>
                <w:lang w:val="lt-LT"/>
              </w:rPr>
            </w:pPr>
            <w:r w:rsidRPr="004B6FC3">
              <w:rPr>
                <w:rFonts w:ascii="Times New Roman" w:hAnsi="Times New Roman" w:cs="Times New Roman"/>
                <w:sz w:val="24"/>
                <w:lang w:val="lt-LT"/>
              </w:rPr>
              <w:t>Viešas pranešimas Anykščių rajono savivaldybės interneto svetainėje bei socialiniuose tinkluose apie tai, jog buvo parengta ir patvirtinta kultūros strategija. Pranešimas turėtų trumpai pristatyti rengimo procesą bei strategijos viziją, kryptis ir pagrindinius tikslus.</w:t>
            </w:r>
          </w:p>
          <w:p w14:paraId="6D455267" w14:textId="77777777" w:rsidR="003C1A84" w:rsidRPr="004B6FC3" w:rsidRDefault="003C1A84" w:rsidP="0077505C">
            <w:pPr>
              <w:pStyle w:val="Body-10pt"/>
              <w:spacing w:line="240" w:lineRule="auto"/>
              <w:rPr>
                <w:rFonts w:ascii="Times New Roman" w:hAnsi="Times New Roman" w:cs="Times New Roman"/>
                <w:sz w:val="24"/>
                <w:lang w:val="lt-LT"/>
              </w:rPr>
            </w:pPr>
            <w:r w:rsidRPr="004B6FC3">
              <w:rPr>
                <w:rFonts w:ascii="Times New Roman" w:hAnsi="Times New Roman" w:cs="Times New Roman"/>
                <w:sz w:val="24"/>
                <w:lang w:val="lt-LT"/>
              </w:rPr>
              <w:t>Taip pat turėtų būti paminėtas ir stebėsenos procesas bei kokie kiti susitikimai, susiję su strategijos įgyvendinimo stebėsena, yra numatomi ateityje.</w:t>
            </w:r>
          </w:p>
          <w:p w14:paraId="177733C7" w14:textId="77777777" w:rsidR="003C1A84" w:rsidRPr="004B6FC3" w:rsidRDefault="003C1A84" w:rsidP="0077505C">
            <w:pPr>
              <w:pStyle w:val="Body-10pt"/>
              <w:spacing w:line="240" w:lineRule="auto"/>
              <w:rPr>
                <w:rFonts w:ascii="Times New Roman" w:hAnsi="Times New Roman" w:cs="Times New Roman"/>
                <w:sz w:val="24"/>
                <w:lang w:val="lt-LT"/>
              </w:rPr>
            </w:pPr>
            <w:r w:rsidRPr="004B6FC3">
              <w:rPr>
                <w:rFonts w:ascii="Times New Roman" w:hAnsi="Times New Roman" w:cs="Times New Roman"/>
                <w:sz w:val="24"/>
                <w:lang w:val="lt-LT"/>
              </w:rPr>
              <w:t>Trumpas viešas strategijos pristatymas (gali būti sujungta su kitu vykstančiu renginiu).</w:t>
            </w:r>
          </w:p>
        </w:tc>
        <w:tc>
          <w:tcPr>
            <w:tcW w:w="1984" w:type="dxa"/>
            <w:vMerge w:val="restart"/>
          </w:tcPr>
          <w:p w14:paraId="530A2498" w14:textId="77777777" w:rsidR="003C1A84" w:rsidRPr="004B6FC3" w:rsidRDefault="003C1A84" w:rsidP="0076340B">
            <w:pPr>
              <w:rPr>
                <w:rFonts w:ascii="Times New Roman" w:hAnsi="Times New Roman" w:cs="Times New Roman"/>
                <w:sz w:val="24"/>
                <w:lang w:val="lt-LT"/>
              </w:rPr>
            </w:pPr>
            <w:r w:rsidRPr="004B6FC3">
              <w:rPr>
                <w:rFonts w:ascii="Times New Roman" w:hAnsi="Times New Roman" w:cs="Times New Roman"/>
                <w:sz w:val="24"/>
                <w:lang w:val="lt-LT"/>
              </w:rPr>
              <w:t>Kultūros bendruomenė, visuomenė (gyventojai), visuomeninės organizacijos</w:t>
            </w:r>
          </w:p>
        </w:tc>
      </w:tr>
      <w:tr w:rsidR="004B6FC3" w:rsidRPr="004B6FC3" w14:paraId="70ACD21C" w14:textId="77777777" w:rsidTr="000C77E5">
        <w:tc>
          <w:tcPr>
            <w:tcW w:w="0" w:type="dxa"/>
            <w:tcBorders>
              <w:top w:val="single" w:sz="4" w:space="0" w:color="auto"/>
              <w:bottom w:val="single" w:sz="4" w:space="0" w:color="auto"/>
            </w:tcBorders>
          </w:tcPr>
          <w:p w14:paraId="4F988DC8" w14:textId="77777777" w:rsidR="003C1A84" w:rsidRPr="004B6FC3" w:rsidRDefault="003C1A84" w:rsidP="0076340B">
            <w:pPr>
              <w:rPr>
                <w:rFonts w:ascii="Times New Roman" w:hAnsi="Times New Roman" w:cs="Times New Roman"/>
                <w:b/>
                <w:bCs/>
                <w:sz w:val="24"/>
                <w:lang w:val="lt-LT"/>
              </w:rPr>
            </w:pPr>
            <w:r w:rsidRPr="004B6FC3">
              <w:rPr>
                <w:rFonts w:ascii="Times New Roman" w:hAnsi="Times New Roman" w:cs="Times New Roman"/>
                <w:b/>
                <w:bCs/>
                <w:sz w:val="24"/>
                <w:lang w:val="lt-LT"/>
              </w:rPr>
              <w:t>2029 m. pr.</w:t>
            </w:r>
          </w:p>
          <w:p w14:paraId="2A8403EE" w14:textId="77777777" w:rsidR="003C1A84" w:rsidRPr="004B6FC3" w:rsidRDefault="003C1A84" w:rsidP="0076340B">
            <w:pPr>
              <w:rPr>
                <w:rFonts w:ascii="Times New Roman" w:hAnsi="Times New Roman" w:cs="Times New Roman"/>
                <w:b/>
                <w:bCs/>
                <w:sz w:val="24"/>
                <w:lang w:val="lt-LT"/>
              </w:rPr>
            </w:pPr>
            <w:r w:rsidRPr="004B6FC3">
              <w:rPr>
                <w:rFonts w:ascii="Times New Roman" w:hAnsi="Times New Roman" w:cs="Times New Roman"/>
                <w:b/>
                <w:bCs/>
                <w:sz w:val="24"/>
                <w:lang w:val="lt-LT"/>
              </w:rPr>
              <w:t>2032 m. pr.</w:t>
            </w:r>
          </w:p>
        </w:tc>
        <w:tc>
          <w:tcPr>
            <w:tcW w:w="5817" w:type="dxa"/>
            <w:tcBorders>
              <w:top w:val="single" w:sz="4" w:space="0" w:color="auto"/>
              <w:bottom w:val="single" w:sz="4" w:space="0" w:color="auto"/>
            </w:tcBorders>
          </w:tcPr>
          <w:p w14:paraId="259785DF" w14:textId="77777777" w:rsidR="003C1A84" w:rsidRPr="004B6FC3" w:rsidRDefault="003C1A84" w:rsidP="0077505C">
            <w:pPr>
              <w:rPr>
                <w:rFonts w:ascii="Times New Roman" w:hAnsi="Times New Roman" w:cs="Times New Roman"/>
                <w:sz w:val="24"/>
                <w:lang w:val="lt-LT"/>
              </w:rPr>
            </w:pPr>
            <w:r w:rsidRPr="004B6FC3">
              <w:rPr>
                <w:rFonts w:ascii="Times New Roman" w:hAnsi="Times New Roman" w:cs="Times New Roman"/>
                <w:sz w:val="24"/>
                <w:lang w:val="lt-LT"/>
              </w:rPr>
              <w:t>Viešas pranešimas Anykščių rajono savivaldybės interneto svetainėje bei socialiniuose tinkluose apie strategijos įgyvendinimą, pakeitimus (jei tokių buvo), kuriuos priėmė darbo grupė strategijos peržiūros metu.</w:t>
            </w:r>
          </w:p>
          <w:p w14:paraId="40F78FA2" w14:textId="77777777" w:rsidR="003C1A84" w:rsidRPr="004B6FC3" w:rsidRDefault="003C1A84" w:rsidP="0077505C">
            <w:pPr>
              <w:rPr>
                <w:rFonts w:ascii="Times New Roman" w:hAnsi="Times New Roman" w:cs="Times New Roman"/>
                <w:sz w:val="24"/>
                <w:lang w:val="lt-LT"/>
              </w:rPr>
            </w:pPr>
          </w:p>
        </w:tc>
        <w:tc>
          <w:tcPr>
            <w:tcW w:w="1984" w:type="dxa"/>
            <w:vMerge/>
          </w:tcPr>
          <w:p w14:paraId="744E0899" w14:textId="77777777" w:rsidR="003C1A84" w:rsidRPr="004B6FC3" w:rsidRDefault="003C1A84" w:rsidP="0076340B">
            <w:pPr>
              <w:rPr>
                <w:rFonts w:ascii="Times New Roman" w:hAnsi="Times New Roman" w:cs="Times New Roman"/>
                <w:b/>
                <w:bCs/>
                <w:sz w:val="24"/>
                <w:lang w:val="lt-LT"/>
              </w:rPr>
            </w:pPr>
          </w:p>
        </w:tc>
      </w:tr>
      <w:tr w:rsidR="004B6FC3" w:rsidRPr="004B6FC3" w14:paraId="4F7C48AD" w14:textId="77777777" w:rsidTr="000C77E5">
        <w:tc>
          <w:tcPr>
            <w:tcW w:w="0" w:type="dxa"/>
            <w:tcBorders>
              <w:top w:val="single" w:sz="4" w:space="0" w:color="auto"/>
            </w:tcBorders>
          </w:tcPr>
          <w:p w14:paraId="31057808" w14:textId="77777777" w:rsidR="003C1A84" w:rsidRPr="004B6FC3" w:rsidRDefault="003C1A84" w:rsidP="0076340B">
            <w:pPr>
              <w:rPr>
                <w:rFonts w:ascii="Times New Roman" w:hAnsi="Times New Roman" w:cs="Times New Roman"/>
                <w:b/>
                <w:bCs/>
                <w:sz w:val="24"/>
                <w:lang w:val="lt-LT"/>
              </w:rPr>
            </w:pPr>
            <w:r w:rsidRPr="004B6FC3">
              <w:rPr>
                <w:rFonts w:ascii="Times New Roman" w:hAnsi="Times New Roman" w:cs="Times New Roman"/>
                <w:b/>
                <w:bCs/>
                <w:sz w:val="24"/>
                <w:lang w:val="lt-LT"/>
              </w:rPr>
              <w:t>2035 m. pr.</w:t>
            </w:r>
          </w:p>
        </w:tc>
        <w:tc>
          <w:tcPr>
            <w:tcW w:w="5817" w:type="dxa"/>
            <w:tcBorders>
              <w:top w:val="single" w:sz="4" w:space="0" w:color="auto"/>
            </w:tcBorders>
          </w:tcPr>
          <w:p w14:paraId="39DA8820" w14:textId="77777777" w:rsidR="003C1A84" w:rsidRPr="004B6FC3" w:rsidRDefault="003C1A84" w:rsidP="0077505C">
            <w:pPr>
              <w:rPr>
                <w:rFonts w:ascii="Times New Roman" w:hAnsi="Times New Roman" w:cs="Times New Roman"/>
                <w:sz w:val="24"/>
                <w:lang w:val="lt-LT"/>
              </w:rPr>
            </w:pPr>
            <w:r w:rsidRPr="004B6FC3">
              <w:rPr>
                <w:rFonts w:ascii="Times New Roman" w:hAnsi="Times New Roman" w:cs="Times New Roman"/>
                <w:sz w:val="24"/>
                <w:lang w:val="lt-LT"/>
              </w:rPr>
              <w:t>Viešas pranešimas Anykščių rajono savivaldybės interneto svetainėje bei socialiniuose tinkluose apie strategijos įgyvendinimą, pakeitimus (jei tokių buvo), kuriuos priėmė darbo grupė strategijos peržiūros metu.</w:t>
            </w:r>
          </w:p>
          <w:p w14:paraId="0FA4F677" w14:textId="77777777" w:rsidR="003C1A84" w:rsidRPr="004B6FC3" w:rsidRDefault="003C1A84" w:rsidP="0077505C">
            <w:pPr>
              <w:rPr>
                <w:rFonts w:ascii="Times New Roman" w:hAnsi="Times New Roman" w:cs="Times New Roman"/>
                <w:sz w:val="24"/>
                <w:lang w:val="lt-LT"/>
              </w:rPr>
            </w:pPr>
          </w:p>
          <w:p w14:paraId="468FE79B" w14:textId="77777777" w:rsidR="003C1A84" w:rsidRPr="004B6FC3" w:rsidRDefault="003C1A84" w:rsidP="0077505C">
            <w:pPr>
              <w:pStyle w:val="Body-10pt"/>
              <w:spacing w:line="240" w:lineRule="auto"/>
              <w:rPr>
                <w:rFonts w:ascii="Times New Roman" w:hAnsi="Times New Roman" w:cs="Times New Roman"/>
                <w:sz w:val="24"/>
                <w:lang w:val="lt-LT"/>
              </w:rPr>
            </w:pPr>
            <w:r w:rsidRPr="004B6FC3">
              <w:rPr>
                <w:rFonts w:ascii="Times New Roman" w:hAnsi="Times New Roman" w:cs="Times New Roman"/>
                <w:sz w:val="24"/>
                <w:lang w:val="lt-LT"/>
              </w:rPr>
              <w:t xml:space="preserve">Viešas pristatymas apie strategijos viso laikotarpio įgyvendinimą bei planuojamus naujo laikotarpio strategijos rengimo darbus. </w:t>
            </w:r>
          </w:p>
        </w:tc>
        <w:tc>
          <w:tcPr>
            <w:tcW w:w="1984" w:type="dxa"/>
          </w:tcPr>
          <w:p w14:paraId="19B4FDE0" w14:textId="77777777" w:rsidR="003C1A84" w:rsidRPr="004B6FC3" w:rsidRDefault="003C1A84" w:rsidP="0076340B">
            <w:pPr>
              <w:rPr>
                <w:rFonts w:ascii="Times New Roman" w:hAnsi="Times New Roman" w:cs="Times New Roman"/>
                <w:b/>
                <w:bCs/>
                <w:sz w:val="24"/>
                <w:lang w:val="lt-LT"/>
              </w:rPr>
            </w:pPr>
          </w:p>
        </w:tc>
      </w:tr>
    </w:tbl>
    <w:p w14:paraId="43FB0D64" w14:textId="45E6A03F" w:rsidR="003C1A84" w:rsidRPr="0077505C" w:rsidRDefault="0077505C" w:rsidP="003C1A84">
      <w:pPr>
        <w:pStyle w:val="H3-17pt"/>
        <w:rPr>
          <w:rFonts w:ascii="Times New Roman" w:hAnsi="Times New Roman" w:cs="Times New Roman"/>
          <w:i/>
          <w:iCs/>
          <w:sz w:val="20"/>
          <w:szCs w:val="20"/>
          <w:lang w:val="lt-LT"/>
        </w:rPr>
      </w:pPr>
      <w:r w:rsidRPr="0077505C">
        <w:rPr>
          <w:rFonts w:ascii="Times New Roman" w:hAnsi="Times New Roman" w:cs="Times New Roman"/>
          <w:i/>
          <w:iCs/>
          <w:sz w:val="20"/>
          <w:szCs w:val="20"/>
          <w:lang w:val="lt-LT"/>
        </w:rPr>
        <w:t>Šaltinis: sudaryta autorių.</w:t>
      </w:r>
    </w:p>
    <w:p w14:paraId="4A374A4D" w14:textId="77777777" w:rsidR="0077505C" w:rsidRDefault="0077505C" w:rsidP="0077505C">
      <w:pPr>
        <w:pStyle w:val="Body-10pt"/>
        <w:rPr>
          <w:lang w:val="lt-LT"/>
        </w:rPr>
      </w:pPr>
    </w:p>
    <w:p w14:paraId="4A13A8A4" w14:textId="77777777" w:rsidR="0077505C" w:rsidRDefault="0077505C" w:rsidP="0077505C">
      <w:pPr>
        <w:pStyle w:val="Body-10pt"/>
        <w:rPr>
          <w:lang w:val="lt-LT"/>
        </w:rPr>
      </w:pPr>
    </w:p>
    <w:p w14:paraId="113D8E32" w14:textId="3E7E2F8D" w:rsidR="003C1A84" w:rsidRPr="0077505C" w:rsidRDefault="003C1A84" w:rsidP="00006F24">
      <w:pPr>
        <w:pStyle w:val="H3-17pt"/>
        <w:numPr>
          <w:ilvl w:val="1"/>
          <w:numId w:val="29"/>
        </w:numPr>
        <w:spacing w:after="240"/>
        <w:rPr>
          <w:rFonts w:ascii="Times New Roman" w:hAnsi="Times New Roman" w:cs="Times New Roman"/>
          <w:b/>
          <w:bCs/>
          <w:sz w:val="24"/>
          <w:lang w:val="lt-LT"/>
        </w:rPr>
      </w:pPr>
      <w:r w:rsidRPr="0077505C">
        <w:rPr>
          <w:rFonts w:ascii="Times New Roman" w:hAnsi="Times New Roman" w:cs="Times New Roman"/>
          <w:b/>
          <w:bCs/>
          <w:sz w:val="24"/>
          <w:lang w:val="lt-LT"/>
        </w:rPr>
        <w:lastRenderedPageBreak/>
        <w:t>Kultūros strategijos įgyvendinimo gairės</w:t>
      </w:r>
    </w:p>
    <w:p w14:paraId="5BE1AA9B" w14:textId="5846E81F" w:rsidR="0077505C" w:rsidRPr="0077505C" w:rsidRDefault="003C1A84" w:rsidP="0077505C">
      <w:pPr>
        <w:pStyle w:val="Body-10pt"/>
        <w:spacing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Sėkmingas kultūros strategijos įgyvendinimas priklauso nuo kultūros įstaigų ir kitų suinteresuotųjų šalių aktyvaus įsitraukimo bei nuoseklaus darbo. Efektyviam kultūros strategijos tikslų įgyvendinimui numatytos gairės, skirtos Anykščių rajono savivaldybei, kultūros įstaigoms ir kitoms suinteresuotosioms šalims, apima toliau numatytus žingsnius.</w:t>
      </w:r>
    </w:p>
    <w:p w14:paraId="1DCB8CCF" w14:textId="7478DDCB" w:rsidR="003C1A84" w:rsidRPr="004B6FC3" w:rsidRDefault="003C1A84" w:rsidP="0077505C">
      <w:pPr>
        <w:pStyle w:val="Body-10pt"/>
        <w:spacing w:after="0" w:line="360" w:lineRule="auto"/>
        <w:jc w:val="both"/>
        <w:rPr>
          <w:rFonts w:ascii="Times New Roman" w:hAnsi="Times New Roman" w:cs="Times New Roman"/>
          <w:b/>
          <w:bCs/>
          <w:sz w:val="24"/>
          <w:lang w:val="lt-LT"/>
        </w:rPr>
      </w:pPr>
      <w:r w:rsidRPr="004B6FC3">
        <w:rPr>
          <w:rFonts w:ascii="Times New Roman" w:hAnsi="Times New Roman" w:cs="Times New Roman"/>
          <w:b/>
          <w:bCs/>
          <w:sz w:val="24"/>
          <w:lang w:val="lt-LT"/>
        </w:rPr>
        <w:t>Anykščių rajono savivaldybė:</w:t>
      </w:r>
    </w:p>
    <w:p w14:paraId="277EB48E" w14:textId="77777777" w:rsidR="0077505C" w:rsidRDefault="003C1A84" w:rsidP="0077505C">
      <w:pPr>
        <w:pStyle w:val="Body-10pt"/>
        <w:numPr>
          <w:ilvl w:val="0"/>
          <w:numId w:val="24"/>
        </w:numPr>
        <w:snapToGrid w:val="0"/>
        <w:spacing w:after="0" w:line="360" w:lineRule="auto"/>
        <w:ind w:left="714" w:hanging="357"/>
        <w:contextualSpacing/>
        <w:jc w:val="both"/>
        <w:rPr>
          <w:rFonts w:ascii="Times New Roman" w:hAnsi="Times New Roman" w:cs="Times New Roman"/>
          <w:sz w:val="24"/>
          <w:lang w:val="lt-LT"/>
        </w:rPr>
      </w:pPr>
      <w:r w:rsidRPr="004B6FC3">
        <w:rPr>
          <w:rFonts w:ascii="Times New Roman" w:hAnsi="Times New Roman" w:cs="Times New Roman"/>
          <w:sz w:val="24"/>
          <w:lang w:val="lt-LT"/>
        </w:rPr>
        <w:t xml:space="preserve">Parengti veiksmų planą trejų metų laikotarpiui remiantis strategijoje numatytomis priemonėmis. </w:t>
      </w:r>
    </w:p>
    <w:p w14:paraId="2C877AB6" w14:textId="7599C746" w:rsidR="003C1A84" w:rsidRPr="0077505C" w:rsidRDefault="003C1A84" w:rsidP="0077505C">
      <w:pPr>
        <w:pStyle w:val="Body-10pt"/>
        <w:numPr>
          <w:ilvl w:val="0"/>
          <w:numId w:val="24"/>
        </w:numPr>
        <w:snapToGrid w:val="0"/>
        <w:spacing w:after="0" w:line="360" w:lineRule="auto"/>
        <w:ind w:left="714" w:hanging="357"/>
        <w:contextualSpacing/>
        <w:jc w:val="both"/>
        <w:rPr>
          <w:rFonts w:ascii="Times New Roman" w:hAnsi="Times New Roman" w:cs="Times New Roman"/>
          <w:sz w:val="24"/>
          <w:lang w:val="lt-LT"/>
        </w:rPr>
      </w:pPr>
      <w:r w:rsidRPr="0077505C">
        <w:rPr>
          <w:rFonts w:ascii="Times New Roman" w:hAnsi="Times New Roman" w:cs="Times New Roman"/>
          <w:sz w:val="24"/>
          <w:lang w:val="lt-LT"/>
        </w:rPr>
        <w:t>Paskirti konkrečius organizacijoje dirbančius asmenis, atsakingus bendrai už strategijos įgyvendinimą ir koordinavimą su kitomis įstaigomis bei už konkrečių uždavinių ar jų priemonių įgyvendinimą.</w:t>
      </w:r>
    </w:p>
    <w:p w14:paraId="647B57F4" w14:textId="77777777" w:rsidR="003C1A84" w:rsidRPr="004B6FC3" w:rsidRDefault="003C1A84" w:rsidP="0077505C">
      <w:pPr>
        <w:pStyle w:val="Body-10pt"/>
        <w:numPr>
          <w:ilvl w:val="0"/>
          <w:numId w:val="24"/>
        </w:numPr>
        <w:spacing w:after="0" w:line="360" w:lineRule="auto"/>
        <w:jc w:val="both"/>
        <w:rPr>
          <w:rFonts w:ascii="Times New Roman" w:hAnsi="Times New Roman" w:cs="Times New Roman"/>
          <w:sz w:val="24"/>
          <w:lang w:val="lt-LT"/>
        </w:rPr>
      </w:pPr>
      <w:r w:rsidRPr="004B6FC3">
        <w:rPr>
          <w:rFonts w:ascii="Times New Roman" w:hAnsi="Times New Roman" w:cs="Times New Roman"/>
          <w:sz w:val="24"/>
          <w:lang w:val="lt-LT"/>
        </w:rPr>
        <w:t>Sudaryti darbo grupę reguliariai strategijos įgyvendinimo priežiūrai bei peržiūrai.</w:t>
      </w:r>
    </w:p>
    <w:p w14:paraId="6AEA228D" w14:textId="77777777" w:rsidR="003C1A84" w:rsidRPr="004B6FC3" w:rsidRDefault="003C1A84" w:rsidP="0077505C">
      <w:pPr>
        <w:pStyle w:val="Body-10pt"/>
        <w:numPr>
          <w:ilvl w:val="0"/>
          <w:numId w:val="24"/>
        </w:numPr>
        <w:spacing w:after="0" w:line="360" w:lineRule="auto"/>
        <w:jc w:val="both"/>
        <w:rPr>
          <w:rFonts w:ascii="Times New Roman" w:hAnsi="Times New Roman" w:cs="Times New Roman"/>
          <w:sz w:val="24"/>
          <w:lang w:val="lt-LT"/>
        </w:rPr>
      </w:pPr>
      <w:r w:rsidRPr="004B6FC3">
        <w:rPr>
          <w:rFonts w:ascii="Times New Roman" w:hAnsi="Times New Roman" w:cs="Times New Roman"/>
          <w:sz w:val="24"/>
          <w:lang w:val="lt-LT"/>
        </w:rPr>
        <w:t>Atlikti kasmetinę strategijos priemonių ir jų rodiklių pasiekimo stebėseną.</w:t>
      </w:r>
    </w:p>
    <w:p w14:paraId="333C5F2E" w14:textId="77777777" w:rsidR="003C1A84" w:rsidRPr="004B6FC3" w:rsidRDefault="003C1A84" w:rsidP="0077505C">
      <w:pPr>
        <w:pStyle w:val="Body-10pt"/>
        <w:numPr>
          <w:ilvl w:val="0"/>
          <w:numId w:val="24"/>
        </w:numPr>
        <w:spacing w:line="360" w:lineRule="auto"/>
        <w:jc w:val="both"/>
        <w:rPr>
          <w:rFonts w:ascii="Times New Roman" w:hAnsi="Times New Roman" w:cs="Times New Roman"/>
          <w:sz w:val="24"/>
          <w:lang w:val="lt-LT"/>
        </w:rPr>
      </w:pPr>
      <w:r w:rsidRPr="004B6FC3">
        <w:rPr>
          <w:rFonts w:ascii="Times New Roman" w:hAnsi="Times New Roman" w:cs="Times New Roman"/>
          <w:sz w:val="24"/>
          <w:lang w:val="lt-LT"/>
        </w:rPr>
        <w:t>Viešai komunikuoti apie strategijos įgyvendinimo progresą.</w:t>
      </w:r>
    </w:p>
    <w:p w14:paraId="415EFF67" w14:textId="3343D3B1" w:rsidR="0077505C" w:rsidRPr="0077505C" w:rsidRDefault="003C1A84" w:rsidP="0077505C">
      <w:pPr>
        <w:pStyle w:val="Body-10pt"/>
        <w:spacing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Svarbu, kad strategija ir jos priemonės būtų matomos kaip bendra visuma. Tam tikros priemonės siejasi su kitomis, tad rengiant veiksmų planą būtų svarbu įsivertinti priemonių įgyvendinimo eiliškumą ir sąsajas.</w:t>
      </w:r>
    </w:p>
    <w:p w14:paraId="0911FDAE" w14:textId="40D83466" w:rsidR="003C1A84" w:rsidRPr="004B6FC3" w:rsidRDefault="003C1A84" w:rsidP="0077505C">
      <w:pPr>
        <w:pStyle w:val="Body-10pt"/>
        <w:spacing w:after="0" w:line="360" w:lineRule="auto"/>
        <w:jc w:val="both"/>
        <w:rPr>
          <w:rFonts w:ascii="Times New Roman" w:hAnsi="Times New Roman" w:cs="Times New Roman"/>
          <w:b/>
          <w:bCs/>
          <w:sz w:val="24"/>
          <w:lang w:val="lt-LT"/>
        </w:rPr>
      </w:pPr>
      <w:r w:rsidRPr="004B6FC3">
        <w:rPr>
          <w:rFonts w:ascii="Times New Roman" w:hAnsi="Times New Roman" w:cs="Times New Roman"/>
          <w:b/>
          <w:bCs/>
          <w:sz w:val="24"/>
          <w:lang w:val="lt-LT"/>
        </w:rPr>
        <w:t>Kitos įstaigos:</w:t>
      </w:r>
    </w:p>
    <w:p w14:paraId="123DB04A" w14:textId="77777777" w:rsidR="003C1A84" w:rsidRPr="004B6FC3" w:rsidRDefault="003C1A84" w:rsidP="0077505C">
      <w:pPr>
        <w:numPr>
          <w:ilvl w:val="0"/>
          <w:numId w:val="23"/>
        </w:numPr>
        <w:spacing w:line="360" w:lineRule="auto"/>
        <w:jc w:val="both"/>
        <w:textAlignment w:val="baseline"/>
        <w:rPr>
          <w:rFonts w:ascii="Times New Roman" w:eastAsia="Times New Roman" w:hAnsi="Times New Roman" w:cs="Times New Roman"/>
          <w:kern w:val="0"/>
          <w:lang w:val="lt-LT"/>
          <w14:ligatures w14:val="none"/>
        </w:rPr>
      </w:pPr>
      <w:r w:rsidRPr="004B6FC3">
        <w:rPr>
          <w:rFonts w:ascii="Times New Roman" w:eastAsia="Times New Roman" w:hAnsi="Times New Roman" w:cs="Times New Roman"/>
          <w:kern w:val="0"/>
          <w:lang w:val="lt-LT"/>
          <w14:ligatures w14:val="none"/>
        </w:rPr>
        <w:t>Peržiūrėti kultūros strategijos dokumentą ir pasirinkti organizacijai aktualius (arba priskirtus įgyvendinti) uždavinius bei priemones.</w:t>
      </w:r>
    </w:p>
    <w:p w14:paraId="63A0C393" w14:textId="77777777" w:rsidR="003C1A84" w:rsidRPr="004B6FC3" w:rsidRDefault="003C1A84" w:rsidP="0077505C">
      <w:pPr>
        <w:numPr>
          <w:ilvl w:val="0"/>
          <w:numId w:val="23"/>
        </w:numPr>
        <w:spacing w:line="360" w:lineRule="auto"/>
        <w:jc w:val="both"/>
        <w:textAlignment w:val="baseline"/>
        <w:rPr>
          <w:rFonts w:ascii="Times New Roman" w:eastAsia="Times New Roman" w:hAnsi="Times New Roman" w:cs="Times New Roman"/>
          <w:kern w:val="0"/>
          <w:lang w:val="lt-LT"/>
          <w14:ligatures w14:val="none"/>
        </w:rPr>
      </w:pPr>
      <w:r w:rsidRPr="004B6FC3">
        <w:rPr>
          <w:rFonts w:ascii="Times New Roman" w:eastAsia="Times New Roman" w:hAnsi="Times New Roman" w:cs="Times New Roman"/>
          <w:kern w:val="0"/>
          <w:lang w:val="lt-LT"/>
          <w14:ligatures w14:val="none"/>
        </w:rPr>
        <w:t>Peržiūrėti konkrečias uždavinio priemones bei jų įgyvendinimo laikotarpį.</w:t>
      </w:r>
    </w:p>
    <w:p w14:paraId="297BBD30" w14:textId="77777777" w:rsidR="003C1A84" w:rsidRPr="004B6FC3" w:rsidRDefault="003C1A84" w:rsidP="0077505C">
      <w:pPr>
        <w:numPr>
          <w:ilvl w:val="0"/>
          <w:numId w:val="23"/>
        </w:numPr>
        <w:spacing w:line="360" w:lineRule="auto"/>
        <w:jc w:val="both"/>
        <w:textAlignment w:val="baseline"/>
        <w:rPr>
          <w:rFonts w:ascii="Times New Roman" w:eastAsia="Times New Roman" w:hAnsi="Times New Roman" w:cs="Times New Roman"/>
          <w:kern w:val="0"/>
          <w:lang w:val="lt-LT"/>
          <w14:ligatures w14:val="none"/>
        </w:rPr>
      </w:pPr>
      <w:r w:rsidRPr="004B6FC3">
        <w:rPr>
          <w:rFonts w:ascii="Times New Roman" w:eastAsia="Times New Roman" w:hAnsi="Times New Roman" w:cs="Times New Roman"/>
          <w:kern w:val="0"/>
          <w:lang w:val="lt-LT"/>
          <w14:ligatures w14:val="none"/>
        </w:rPr>
        <w:t>Sudėlioti priemones prioritetine tvarka pagal numatytą įgyvendinimo laikotarpį ir mastelį.</w:t>
      </w:r>
    </w:p>
    <w:p w14:paraId="0B15ABAA" w14:textId="77777777" w:rsidR="003C1A84" w:rsidRPr="004B6FC3" w:rsidRDefault="003C1A84" w:rsidP="0077505C">
      <w:pPr>
        <w:numPr>
          <w:ilvl w:val="0"/>
          <w:numId w:val="23"/>
        </w:numPr>
        <w:spacing w:line="360" w:lineRule="auto"/>
        <w:jc w:val="both"/>
        <w:textAlignment w:val="baseline"/>
        <w:rPr>
          <w:rFonts w:ascii="Times New Roman" w:eastAsia="Times New Roman" w:hAnsi="Times New Roman" w:cs="Times New Roman"/>
          <w:kern w:val="0"/>
          <w:lang w:val="lt-LT"/>
          <w14:ligatures w14:val="none"/>
        </w:rPr>
      </w:pPr>
      <w:r w:rsidRPr="004B6FC3">
        <w:rPr>
          <w:rFonts w:ascii="Times New Roman" w:eastAsia="Times New Roman" w:hAnsi="Times New Roman" w:cs="Times New Roman"/>
          <w:kern w:val="0"/>
          <w:lang w:val="lt-LT"/>
          <w14:ligatures w14:val="none"/>
        </w:rPr>
        <w:t>Paskirti konkrečius organizacijoje dirbančius asmenis, atsakingus už uždavinio įgyvendinimą.</w:t>
      </w:r>
    </w:p>
    <w:p w14:paraId="59674856" w14:textId="77777777" w:rsidR="003C1A84" w:rsidRPr="004B6FC3" w:rsidRDefault="003C1A84" w:rsidP="0077505C">
      <w:pPr>
        <w:numPr>
          <w:ilvl w:val="0"/>
          <w:numId w:val="23"/>
        </w:numPr>
        <w:spacing w:line="360" w:lineRule="auto"/>
        <w:jc w:val="both"/>
        <w:textAlignment w:val="baseline"/>
        <w:rPr>
          <w:rFonts w:ascii="Times New Roman" w:eastAsia="Times New Roman" w:hAnsi="Times New Roman" w:cs="Times New Roman"/>
          <w:kern w:val="0"/>
          <w:lang w:val="lt-LT"/>
          <w14:ligatures w14:val="none"/>
        </w:rPr>
      </w:pPr>
      <w:r w:rsidRPr="004B6FC3">
        <w:rPr>
          <w:rFonts w:ascii="Times New Roman" w:eastAsia="Times New Roman" w:hAnsi="Times New Roman" w:cs="Times New Roman"/>
          <w:kern w:val="0"/>
          <w:lang w:val="lt-LT"/>
          <w14:ligatures w14:val="none"/>
        </w:rPr>
        <w:t>Organizacijos viduje sudaryti uždavinio įgyvendinimo planą, suformuotą pagal kultūros strategijoje numatytą laikotarpį.</w:t>
      </w:r>
    </w:p>
    <w:p w14:paraId="6A4EF231" w14:textId="77777777" w:rsidR="003C1A84" w:rsidRPr="004B6FC3" w:rsidRDefault="003C1A84" w:rsidP="0077505C">
      <w:pPr>
        <w:numPr>
          <w:ilvl w:val="0"/>
          <w:numId w:val="23"/>
        </w:numPr>
        <w:spacing w:line="360" w:lineRule="auto"/>
        <w:jc w:val="both"/>
        <w:textAlignment w:val="baseline"/>
        <w:rPr>
          <w:rFonts w:ascii="Times New Roman" w:eastAsia="Times New Roman" w:hAnsi="Times New Roman" w:cs="Times New Roman"/>
          <w:kern w:val="0"/>
          <w:lang w:val="lt-LT"/>
          <w14:ligatures w14:val="none"/>
        </w:rPr>
      </w:pPr>
      <w:r w:rsidRPr="004B6FC3">
        <w:rPr>
          <w:rFonts w:ascii="Times New Roman" w:eastAsia="Times New Roman" w:hAnsi="Times New Roman" w:cs="Times New Roman"/>
          <w:kern w:val="0"/>
          <w:lang w:val="lt-LT"/>
          <w14:ligatures w14:val="none"/>
        </w:rPr>
        <w:t>Įgyvendinus priemones, peržiūrėti, ar jos atitinka numatytus vertinimo kriterijus.</w:t>
      </w:r>
    </w:p>
    <w:p w14:paraId="503BCD64" w14:textId="4092EB67" w:rsidR="0077505C" w:rsidRPr="0077505C" w:rsidRDefault="003C1A84" w:rsidP="0077505C">
      <w:pPr>
        <w:numPr>
          <w:ilvl w:val="0"/>
          <w:numId w:val="23"/>
        </w:numPr>
        <w:spacing w:after="240" w:line="360" w:lineRule="auto"/>
        <w:jc w:val="both"/>
        <w:textAlignment w:val="baseline"/>
        <w:rPr>
          <w:rFonts w:ascii="Times New Roman" w:eastAsia="Times New Roman" w:hAnsi="Times New Roman" w:cs="Times New Roman"/>
          <w:kern w:val="0"/>
          <w:lang w:val="lt-LT"/>
          <w14:ligatures w14:val="none"/>
        </w:rPr>
      </w:pPr>
      <w:r w:rsidRPr="004B6FC3">
        <w:rPr>
          <w:rFonts w:ascii="Times New Roman" w:eastAsia="Times New Roman" w:hAnsi="Times New Roman" w:cs="Times New Roman"/>
          <w:kern w:val="0"/>
          <w:lang w:val="lt-LT"/>
          <w14:ligatures w14:val="none"/>
        </w:rPr>
        <w:t>Įgyvendinus numatytus uždavinius ir jų priemones, viešai komunikuoti rezultatus visuomenei.</w:t>
      </w:r>
    </w:p>
    <w:p w14:paraId="7C733E86" w14:textId="2B5753EF" w:rsidR="003C1A84" w:rsidRPr="004B6FC3" w:rsidRDefault="003C1A84" w:rsidP="0077505C">
      <w:pPr>
        <w:pStyle w:val="Body-10pt"/>
        <w:spacing w:after="0" w:line="360" w:lineRule="auto"/>
        <w:ind w:firstLine="720"/>
        <w:jc w:val="both"/>
        <w:rPr>
          <w:rFonts w:ascii="Times New Roman" w:hAnsi="Times New Roman" w:cs="Times New Roman"/>
          <w:sz w:val="24"/>
          <w:lang w:val="lt-LT"/>
        </w:rPr>
      </w:pPr>
      <w:r w:rsidRPr="004B6FC3">
        <w:rPr>
          <w:rFonts w:ascii="Times New Roman" w:hAnsi="Times New Roman" w:cs="Times New Roman"/>
          <w:sz w:val="24"/>
          <w:lang w:val="lt-LT"/>
        </w:rPr>
        <w:t>Taip pat prie atsakingų vykdytojų, nurodytų strategijoje, yra išskiriami pagrindiniai vykdytojai, kurie turėtų būti atsakingi už numatytos priemonės įgyvendinimo koordinavimą su kitais numatytais vykdytojais (jei tokių yra numatyta strategijoje)</w:t>
      </w:r>
      <w:r w:rsidR="00A06A06" w:rsidRPr="004B6FC3">
        <w:rPr>
          <w:rFonts w:ascii="Times New Roman" w:hAnsi="Times New Roman" w:cs="Times New Roman"/>
          <w:sz w:val="24"/>
          <w:lang w:val="lt-LT"/>
        </w:rPr>
        <w:t>.</w:t>
      </w:r>
    </w:p>
    <w:p w14:paraId="5DC6A95E" w14:textId="3D609122" w:rsidR="00CF1910" w:rsidRPr="004B6FC3" w:rsidRDefault="00CF1910" w:rsidP="002C36B9">
      <w:pPr>
        <w:pStyle w:val="Body-10pt"/>
        <w:rPr>
          <w:rFonts w:ascii="Times New Roman" w:hAnsi="Times New Roman" w:cs="Times New Roman"/>
          <w:sz w:val="24"/>
          <w:lang w:val="lt-LT"/>
        </w:rPr>
        <w:sectPr w:rsidR="00CF1910" w:rsidRPr="004B6FC3" w:rsidSect="004E57E5">
          <w:headerReference w:type="even" r:id="rId38"/>
          <w:headerReference w:type="default" r:id="rId39"/>
          <w:footerReference w:type="even" r:id="rId40"/>
          <w:footerReference w:type="default" r:id="rId41"/>
          <w:headerReference w:type="first" r:id="rId42"/>
          <w:footerReference w:type="first" r:id="rId43"/>
          <w:pgSz w:w="11906" w:h="16838"/>
          <w:pgMar w:top="1498" w:right="1134" w:bottom="1086" w:left="1134" w:header="709" w:footer="499" w:gutter="0"/>
          <w:cols w:space="708"/>
          <w:docGrid w:linePitch="360"/>
        </w:sectPr>
      </w:pPr>
    </w:p>
    <w:p w14:paraId="11DBD827" w14:textId="77777777" w:rsidR="001C659C" w:rsidRPr="004B6FC3" w:rsidRDefault="00A8507B" w:rsidP="001C659C">
      <w:pPr>
        <w:pStyle w:val="Body-10pt"/>
        <w:rPr>
          <w:rFonts w:ascii="Times New Roman" w:hAnsi="Times New Roman" w:cs="Times New Roman"/>
          <w:sz w:val="24"/>
          <w:lang w:val="lt-LT"/>
        </w:rPr>
      </w:pPr>
      <w:r w:rsidRPr="004B6FC3">
        <w:rPr>
          <w:rFonts w:ascii="Times New Roman" w:hAnsi="Times New Roman" w:cs="Times New Roman"/>
          <w:noProof/>
          <w:sz w:val="24"/>
          <w:lang w:val="lt-LT" w:eastAsia="lt-LT"/>
        </w:rPr>
        <w:lastRenderedPageBreak/>
        <mc:AlternateContent>
          <mc:Choice Requires="wps">
            <w:drawing>
              <wp:anchor distT="0" distB="0" distL="114300" distR="114300" simplePos="0" relativeHeight="251658247" behindDoc="1" locked="0" layoutInCell="1" allowOverlap="1" wp14:anchorId="2149F546" wp14:editId="2D53453D">
                <wp:simplePos x="0" y="0"/>
                <wp:positionH relativeFrom="column">
                  <wp:posOffset>-894261</wp:posOffset>
                </wp:positionH>
                <wp:positionV relativeFrom="paragraph">
                  <wp:posOffset>-951230</wp:posOffset>
                </wp:positionV>
                <wp:extent cx="7798797" cy="10792460"/>
                <wp:effectExtent l="0" t="0" r="0" b="2540"/>
                <wp:wrapNone/>
                <wp:docPr id="453319840" name="Rectangle 1"/>
                <wp:cNvGraphicFramePr/>
                <a:graphic xmlns:a="http://schemas.openxmlformats.org/drawingml/2006/main">
                  <a:graphicData uri="http://schemas.microsoft.com/office/word/2010/wordprocessingShape">
                    <wps:wsp>
                      <wps:cNvSpPr/>
                      <wps:spPr>
                        <a:xfrm>
                          <a:off x="0" y="0"/>
                          <a:ext cx="7798797" cy="10792460"/>
                        </a:xfrm>
                        <a:prstGeom prst="rect">
                          <a:avLst/>
                        </a:prstGeom>
                        <a:solidFill>
                          <a:srgbClr val="63CEF6"/>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xmlns:asvg="http://schemas.microsoft.com/office/drawing/2016/SVG/main">
            <w:pict w14:anchorId="654ABD70">
              <v:rect id="Rectangle 1" style="position:absolute;margin-left:-70.4pt;margin-top:-74.9pt;width:614.1pt;height:849.8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63cef6" stroked="f" strokeweight="1pt" w14:anchorId="434E0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">
                <v:textbox inset="0,0,0,0"/>
              </v:rect>
            </w:pict>
          </mc:Fallback>
        </mc:AlternateContent>
      </w:r>
    </w:p>
    <w:p w14:paraId="3A000212" w14:textId="77777777" w:rsidR="00475E8D" w:rsidRPr="004B6FC3" w:rsidRDefault="00475E8D" w:rsidP="001C659C">
      <w:pPr>
        <w:pStyle w:val="Body-10pt"/>
        <w:rPr>
          <w:rFonts w:ascii="Times New Roman" w:hAnsi="Times New Roman" w:cs="Times New Roman"/>
          <w:sz w:val="24"/>
          <w:lang w:val="lt-LT"/>
        </w:rPr>
      </w:pPr>
    </w:p>
    <w:p w14:paraId="2D5C4555" w14:textId="77777777" w:rsidR="00E53757" w:rsidRPr="004B6FC3" w:rsidRDefault="00E53757" w:rsidP="001C659C">
      <w:pPr>
        <w:pStyle w:val="Body-10pt"/>
        <w:rPr>
          <w:rFonts w:ascii="Times New Roman" w:hAnsi="Times New Roman" w:cs="Times New Roman"/>
          <w:sz w:val="24"/>
          <w:lang w:val="lt-LT"/>
        </w:rPr>
      </w:pPr>
    </w:p>
    <w:p w14:paraId="47DC8AB8" w14:textId="77777777" w:rsidR="00F47A65" w:rsidRPr="004B6FC3" w:rsidRDefault="00F47A65" w:rsidP="001C659C">
      <w:pPr>
        <w:pStyle w:val="Body-10pt"/>
        <w:rPr>
          <w:rFonts w:ascii="Times New Roman" w:hAnsi="Times New Roman" w:cs="Times New Roman"/>
          <w:sz w:val="24"/>
          <w:lang w:val="lt-LT"/>
        </w:rPr>
      </w:pPr>
    </w:p>
    <w:p w14:paraId="72C2A190" w14:textId="77777777" w:rsidR="00475E8D" w:rsidRPr="004B6FC3" w:rsidRDefault="00475E8D" w:rsidP="001C659C">
      <w:pPr>
        <w:pStyle w:val="Body-10pt"/>
        <w:rPr>
          <w:rFonts w:ascii="Times New Roman" w:hAnsi="Times New Roman" w:cs="Times New Roman"/>
          <w:sz w:val="24"/>
          <w:lang w:val="lt-LT"/>
        </w:rPr>
      </w:pPr>
    </w:p>
    <w:p w14:paraId="2FBD00A8" w14:textId="77777777" w:rsidR="00475E8D" w:rsidRPr="004B6FC3" w:rsidRDefault="00475E8D" w:rsidP="001C659C">
      <w:pPr>
        <w:pStyle w:val="Body-10pt"/>
        <w:rPr>
          <w:rFonts w:ascii="Times New Roman" w:hAnsi="Times New Roman" w:cs="Times New Roman"/>
          <w:sz w:val="24"/>
          <w:lang w:val="lt-LT"/>
        </w:rPr>
      </w:pPr>
    </w:p>
    <w:p w14:paraId="00CF03BA" w14:textId="77777777" w:rsidR="00475E8D" w:rsidRPr="004B6FC3" w:rsidRDefault="00475E8D" w:rsidP="001C659C">
      <w:pPr>
        <w:pStyle w:val="Body-10pt"/>
        <w:rPr>
          <w:rFonts w:ascii="Times New Roman" w:hAnsi="Times New Roman" w:cs="Times New Roman"/>
          <w:sz w:val="24"/>
          <w:lang w:val="lt-LT"/>
        </w:rPr>
      </w:pPr>
    </w:p>
    <w:p w14:paraId="20CEB01E" w14:textId="77777777" w:rsidR="004D6083" w:rsidRPr="004B6FC3" w:rsidRDefault="004D6083" w:rsidP="001C659C">
      <w:pPr>
        <w:pStyle w:val="Body-10pt"/>
        <w:rPr>
          <w:rFonts w:ascii="Times New Roman" w:hAnsi="Times New Roman" w:cs="Times New Roman"/>
          <w:sz w:val="24"/>
          <w:lang w:val="lt-LT"/>
        </w:rPr>
      </w:pPr>
    </w:p>
    <w:p w14:paraId="3447358F" w14:textId="77777777" w:rsidR="007878EC" w:rsidRPr="004B6FC3" w:rsidRDefault="00A8507B" w:rsidP="00277C99">
      <w:pPr>
        <w:pStyle w:val="Body-10pt"/>
        <w:rPr>
          <w:rFonts w:ascii="Times New Roman" w:hAnsi="Times New Roman" w:cs="Times New Roman"/>
          <w:sz w:val="24"/>
          <w:lang w:val="lt-LT"/>
        </w:rPr>
      </w:pPr>
      <w:r w:rsidRPr="004B6FC3">
        <w:rPr>
          <w:rFonts w:ascii="Times New Roman" w:hAnsi="Times New Roman" w:cs="Times New Roman"/>
          <w:noProof/>
          <w:sz w:val="24"/>
          <w:lang w:val="lt-LT" w:eastAsia="lt-LT"/>
        </w:rPr>
        <w:drawing>
          <wp:anchor distT="0" distB="0" distL="114300" distR="114300" simplePos="0" relativeHeight="251658248" behindDoc="0" locked="0" layoutInCell="1" allowOverlap="1" wp14:anchorId="6E940196" wp14:editId="19CDF296">
            <wp:simplePos x="0" y="0"/>
            <wp:positionH relativeFrom="column">
              <wp:posOffset>4834890</wp:posOffset>
            </wp:positionH>
            <wp:positionV relativeFrom="paragraph">
              <wp:posOffset>6253899</wp:posOffset>
            </wp:positionV>
            <wp:extent cx="1612900" cy="215900"/>
            <wp:effectExtent l="0" t="0" r="0" b="0"/>
            <wp:wrapNone/>
            <wp:docPr id="595382543" name="Picture 595382543"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483749" name="Picture 14" descr="A black background with white tex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612900" cy="215900"/>
                    </a:xfrm>
                    <a:prstGeom prst="rect">
                      <a:avLst/>
                    </a:prstGeom>
                  </pic:spPr>
                </pic:pic>
              </a:graphicData>
            </a:graphic>
            <wp14:sizeRelH relativeFrom="page">
              <wp14:pctWidth>0</wp14:pctWidth>
            </wp14:sizeRelH>
            <wp14:sizeRelV relativeFrom="page">
              <wp14:pctHeight>0</wp14:pctHeight>
            </wp14:sizeRelV>
          </wp:anchor>
        </w:drawing>
      </w:r>
    </w:p>
    <w:sectPr w:rsidR="007878EC" w:rsidRPr="004B6FC3" w:rsidSect="00633C09">
      <w:pgSz w:w="11906" w:h="16838"/>
      <w:pgMar w:top="1498" w:right="1134" w:bottom="1086" w:left="1134" w:header="709" w:footer="49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36129" w14:textId="77777777" w:rsidR="001C3A73" w:rsidRDefault="001C3A73" w:rsidP="00DE1EB6">
      <w:r>
        <w:separator/>
      </w:r>
    </w:p>
  </w:endnote>
  <w:endnote w:type="continuationSeparator" w:id="0">
    <w:p w14:paraId="538FDCD2" w14:textId="77777777" w:rsidR="001C3A73" w:rsidRDefault="001C3A73" w:rsidP="00DE1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Body)">
    <w:altName w:val="Calibri"/>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BA"/>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rPr>
      <w:id w:val="-414406602"/>
      <w:docPartObj>
        <w:docPartGallery w:val="Page Numbers (Bottom of Page)"/>
        <w:docPartUnique/>
      </w:docPartObj>
    </w:sdtPr>
    <w:sdtContent>
      <w:p w14:paraId="2F2033A8" w14:textId="77777777" w:rsidR="0076340B" w:rsidRDefault="0076340B" w:rsidP="00F47A65">
        <w:pPr>
          <w:pStyle w:val="Porat"/>
          <w:framePr w:wrap="none" w:vAnchor="text" w:hAnchor="margin" w:y="1"/>
          <w:rPr>
            <w:rStyle w:val="Puslapionumeris"/>
          </w:rPr>
        </w:pPr>
        <w:r>
          <w:rPr>
            <w:rStyle w:val="Puslapionumeris"/>
          </w:rPr>
          <w:fldChar w:fldCharType="begin"/>
        </w:r>
        <w:r>
          <w:rPr>
            <w:rStyle w:val="Puslapionumeris"/>
          </w:rPr>
          <w:instrText xml:space="preserve"> PAGE </w:instrText>
        </w:r>
        <w:r>
          <w:rPr>
            <w:rStyle w:val="Puslapionumeris"/>
          </w:rPr>
          <w:fldChar w:fldCharType="separate"/>
        </w:r>
        <w:r>
          <w:rPr>
            <w:rStyle w:val="Puslapionumeris"/>
            <w:noProof/>
          </w:rPr>
          <w:t>6</w:t>
        </w:r>
        <w:r>
          <w:rPr>
            <w:rStyle w:val="Puslapionumeris"/>
          </w:rPr>
          <w:fldChar w:fldCharType="end"/>
        </w:r>
      </w:p>
    </w:sdtContent>
  </w:sdt>
  <w:p w14:paraId="016A7A65" w14:textId="77777777" w:rsidR="0076340B" w:rsidRDefault="0076340B" w:rsidP="00F47A65">
    <w:pPr>
      <w:pStyle w:val="Porat"/>
      <w:ind w:right="360" w:firstLine="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rPr>
      <w:id w:val="1747147785"/>
      <w:docPartObj>
        <w:docPartGallery w:val="Page Numbers (Bottom of Page)"/>
        <w:docPartUnique/>
      </w:docPartObj>
    </w:sdtPr>
    <w:sdtContent>
      <w:p w14:paraId="15E3F257" w14:textId="77777777" w:rsidR="0076340B" w:rsidRDefault="0076340B" w:rsidP="00A8507B">
        <w:pPr>
          <w:pStyle w:val="Porat"/>
          <w:framePr w:wrap="none" w:vAnchor="text" w:hAnchor="margin" w:y="1"/>
          <w:rPr>
            <w:rStyle w:val="Puslapionumeris"/>
          </w:rPr>
        </w:pPr>
        <w:r>
          <w:rPr>
            <w:rStyle w:val="Puslapionumeris"/>
          </w:rPr>
          <w:fldChar w:fldCharType="begin"/>
        </w:r>
        <w:r>
          <w:rPr>
            <w:rStyle w:val="Puslapionumeris"/>
          </w:rPr>
          <w:instrText xml:space="preserve"> PAGE </w:instrText>
        </w:r>
        <w:r>
          <w:rPr>
            <w:rStyle w:val="Puslapionumeris"/>
          </w:rPr>
          <w:fldChar w:fldCharType="separate"/>
        </w:r>
        <w:r>
          <w:rPr>
            <w:rStyle w:val="Puslapionumeris"/>
            <w:noProof/>
          </w:rPr>
          <w:t>6</w:t>
        </w:r>
        <w:r>
          <w:rPr>
            <w:rStyle w:val="Puslapionumeris"/>
          </w:rPr>
          <w:fldChar w:fldCharType="end"/>
        </w:r>
      </w:p>
    </w:sdtContent>
  </w:sdt>
  <w:p w14:paraId="64D4B338" w14:textId="77777777" w:rsidR="0076340B" w:rsidRDefault="0076340B" w:rsidP="004F0E7D">
    <w:pPr>
      <w:pStyle w:val="Porat"/>
      <w:ind w:firstLine="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sz w:val="20"/>
        <w:szCs w:val="20"/>
      </w:rPr>
      <w:id w:val="-1262521620"/>
      <w:docPartObj>
        <w:docPartGallery w:val="Page Numbers (Bottom of Page)"/>
        <w:docPartUnique/>
      </w:docPartObj>
    </w:sdtPr>
    <w:sdtContent>
      <w:p w14:paraId="1812739F" w14:textId="77777777" w:rsidR="0076340B" w:rsidRPr="00A8507B" w:rsidRDefault="0076340B">
        <w:pPr>
          <w:pStyle w:val="Porat"/>
          <w:framePr w:wrap="none" w:vAnchor="text" w:hAnchor="margin" w:y="1"/>
          <w:rPr>
            <w:rStyle w:val="Puslapionumeris"/>
            <w:sz w:val="20"/>
            <w:szCs w:val="20"/>
          </w:rPr>
        </w:pPr>
        <w:r w:rsidRPr="00A8507B">
          <w:rPr>
            <w:rStyle w:val="Puslapionumeris"/>
            <w:sz w:val="20"/>
            <w:szCs w:val="20"/>
          </w:rPr>
          <w:fldChar w:fldCharType="begin"/>
        </w:r>
        <w:r w:rsidRPr="00A8507B">
          <w:rPr>
            <w:rStyle w:val="Puslapionumeris"/>
            <w:sz w:val="20"/>
            <w:szCs w:val="20"/>
          </w:rPr>
          <w:instrText xml:space="preserve"> PAGE </w:instrText>
        </w:r>
        <w:r w:rsidRPr="00A8507B">
          <w:rPr>
            <w:rStyle w:val="Puslapionumeris"/>
            <w:sz w:val="20"/>
            <w:szCs w:val="20"/>
          </w:rPr>
          <w:fldChar w:fldCharType="separate"/>
        </w:r>
        <w:r w:rsidR="00E53F3B">
          <w:rPr>
            <w:rStyle w:val="Puslapionumeris"/>
            <w:noProof/>
            <w:sz w:val="20"/>
            <w:szCs w:val="20"/>
          </w:rPr>
          <w:t>62</w:t>
        </w:r>
        <w:r w:rsidRPr="00A8507B">
          <w:rPr>
            <w:rStyle w:val="Puslapionumeris"/>
            <w:sz w:val="20"/>
            <w:szCs w:val="20"/>
          </w:rPr>
          <w:fldChar w:fldCharType="end"/>
        </w:r>
      </w:p>
    </w:sdtContent>
  </w:sdt>
  <w:p w14:paraId="16EA664B" w14:textId="4F13F676" w:rsidR="0076340B" w:rsidRPr="0007758A" w:rsidRDefault="0076340B" w:rsidP="00CF232B">
    <w:pPr>
      <w:pStyle w:val="FOOTER-7pt"/>
      <w:ind w:left="720"/>
    </w:pPr>
    <w:r>
      <w:rPr>
        <w:rFonts w:eastAsiaTheme="majorEastAsia"/>
        <w:noProof/>
      </w:rPr>
      <w:fldChar w:fldCharType="begin"/>
    </w:r>
    <w:r>
      <w:rPr>
        <w:rFonts w:eastAsiaTheme="majorEastAsia"/>
        <w:noProof/>
      </w:rPr>
      <w:instrText xml:space="preserve"> QUOTE  \* MERGEFORMAT </w:instrText>
    </w:r>
    <w:r>
      <w:rPr>
        <w:rFonts w:eastAsiaTheme="majorEastAsia"/>
        <w:noProof/>
      </w:rPr>
      <w:fldChar w:fldCharType="end"/>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t xml:space="preserve">    </w:t>
    </w:r>
    <w:r>
      <w:rPr>
        <w:rFonts w:eastAsiaTheme="majorEastAsia"/>
        <w:noProof/>
      </w:rPr>
      <w:tab/>
      <w:t xml:space="preserve">            </w:t>
    </w:r>
    <w:r>
      <w:rPr>
        <w:rFonts w:eastAsiaTheme="majorEastAsia"/>
        <w:noProof/>
      </w:rPr>
      <w:tab/>
      <w:t xml:space="preserve">   </w:t>
    </w:r>
    <w:r>
      <w:rPr>
        <w:rFonts w:eastAsiaTheme="majorEastAsia"/>
        <w:noProof/>
      </w:rPr>
      <w:t>ANYKŠČIŲ RAJONO KULTŪROS STRATEGIJA</w:t>
    </w:r>
  </w:p>
  <w:p w14:paraId="39630252" w14:textId="0C125BC3" w:rsidR="0076340B" w:rsidRPr="0007758A" w:rsidRDefault="0076340B" w:rsidP="00A8507B">
    <w:pPr>
      <w:pStyle w:val="FOOTER-7pt"/>
      <w:ind w:left="720"/>
    </w:pPr>
    <w: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B1473" w14:textId="77777777" w:rsidR="0076340B" w:rsidRDefault="0076340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rPr>
      <w:id w:val="-888808960"/>
      <w:docPartObj>
        <w:docPartGallery w:val="Page Numbers (Bottom of Page)"/>
        <w:docPartUnique/>
      </w:docPartObj>
    </w:sdtPr>
    <w:sdtContent>
      <w:p w14:paraId="52190864" w14:textId="77777777" w:rsidR="0076340B" w:rsidRDefault="0076340B">
        <w:pPr>
          <w:pStyle w:val="Porat"/>
          <w:framePr w:wrap="none" w:vAnchor="text" w:hAnchor="margin" w:y="1"/>
          <w:rPr>
            <w:rStyle w:val="Puslapionumeris"/>
          </w:rPr>
        </w:pPr>
        <w:r w:rsidRPr="00F47A65">
          <w:rPr>
            <w:rStyle w:val="Puslapionumeris"/>
            <w:sz w:val="20"/>
            <w:szCs w:val="20"/>
          </w:rPr>
          <w:fldChar w:fldCharType="begin"/>
        </w:r>
        <w:r w:rsidRPr="00F47A65">
          <w:rPr>
            <w:rStyle w:val="Puslapionumeris"/>
            <w:sz w:val="20"/>
            <w:szCs w:val="20"/>
          </w:rPr>
          <w:instrText xml:space="preserve"> PAGE </w:instrText>
        </w:r>
        <w:r w:rsidRPr="00F47A65">
          <w:rPr>
            <w:rStyle w:val="Puslapionumeris"/>
            <w:sz w:val="20"/>
            <w:szCs w:val="20"/>
          </w:rPr>
          <w:fldChar w:fldCharType="separate"/>
        </w:r>
        <w:r w:rsidR="00535B22">
          <w:rPr>
            <w:rStyle w:val="Puslapionumeris"/>
            <w:noProof/>
            <w:sz w:val="20"/>
            <w:szCs w:val="20"/>
          </w:rPr>
          <w:t>5</w:t>
        </w:r>
        <w:r w:rsidRPr="00F47A65">
          <w:rPr>
            <w:rStyle w:val="Puslapionumeris"/>
            <w:sz w:val="20"/>
            <w:szCs w:val="20"/>
          </w:rPr>
          <w:fldChar w:fldCharType="end"/>
        </w:r>
      </w:p>
    </w:sdtContent>
  </w:sdt>
  <w:p w14:paraId="2563CFB4" w14:textId="6DFEC4CD" w:rsidR="0076340B" w:rsidRPr="006B50D3" w:rsidRDefault="0076340B" w:rsidP="006B50D3">
    <w:pPr>
      <w:pStyle w:val="FOOTER-7pt"/>
      <w:ind w:left="5040" w:right="107"/>
      <w:rPr>
        <w:rFonts w:ascii="Times New Roman" w:hAnsi="Times New Roman" w:cs="Times New Roman"/>
      </w:rPr>
    </w:pPr>
    <w:r w:rsidRPr="006B50D3">
      <w:rPr>
        <w:rFonts w:ascii="Times New Roman" w:eastAsiaTheme="majorEastAsia" w:hAnsi="Times New Roman" w:cs="Times New Roman"/>
        <w:noProof/>
      </w:rPr>
      <w:t>ANYKŠČIŲ RAJONO SAVIVALDYBĖS KULTŪROS STRATEGIJA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rPr>
      <w:id w:val="-289820881"/>
      <w:docPartObj>
        <w:docPartGallery w:val="Page Numbers (Bottom of Page)"/>
        <w:docPartUnique/>
      </w:docPartObj>
    </w:sdtPr>
    <w:sdtContent>
      <w:p w14:paraId="567777DC" w14:textId="77777777" w:rsidR="0076340B" w:rsidRDefault="0076340B" w:rsidP="00A8507B">
        <w:pPr>
          <w:pStyle w:val="Porat"/>
          <w:framePr w:wrap="none" w:vAnchor="text" w:hAnchor="margin" w:y="1"/>
          <w:rPr>
            <w:rStyle w:val="Puslapionumeris"/>
          </w:rPr>
        </w:pPr>
        <w:r>
          <w:rPr>
            <w:rStyle w:val="Puslapionumeris"/>
          </w:rPr>
          <w:fldChar w:fldCharType="begin"/>
        </w:r>
        <w:r>
          <w:rPr>
            <w:rStyle w:val="Puslapionumeris"/>
          </w:rPr>
          <w:instrText xml:space="preserve"> PAGE </w:instrText>
        </w:r>
        <w:r>
          <w:rPr>
            <w:rStyle w:val="Puslapionumeris"/>
          </w:rPr>
          <w:fldChar w:fldCharType="separate"/>
        </w:r>
        <w:r>
          <w:rPr>
            <w:rStyle w:val="Puslapionumeris"/>
            <w:noProof/>
          </w:rPr>
          <w:t>6</w:t>
        </w:r>
        <w:r>
          <w:rPr>
            <w:rStyle w:val="Puslapionumeris"/>
          </w:rPr>
          <w:fldChar w:fldCharType="end"/>
        </w:r>
      </w:p>
    </w:sdtContent>
  </w:sdt>
  <w:p w14:paraId="403E0AF7" w14:textId="77777777" w:rsidR="0076340B" w:rsidRDefault="0076340B" w:rsidP="004F0E7D">
    <w:pPr>
      <w:pStyle w:val="Porat"/>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sz w:val="20"/>
        <w:szCs w:val="20"/>
      </w:rPr>
      <w:id w:val="1338193199"/>
      <w:docPartObj>
        <w:docPartGallery w:val="Page Numbers (Bottom of Page)"/>
        <w:docPartUnique/>
      </w:docPartObj>
    </w:sdtPr>
    <w:sdtContent>
      <w:p w14:paraId="13DB9B9B" w14:textId="77777777" w:rsidR="0076340B" w:rsidRPr="00A8507B" w:rsidRDefault="0076340B">
        <w:pPr>
          <w:pStyle w:val="Porat"/>
          <w:framePr w:wrap="none" w:vAnchor="text" w:hAnchor="margin" w:y="1"/>
          <w:rPr>
            <w:rStyle w:val="Puslapionumeris"/>
            <w:sz w:val="20"/>
            <w:szCs w:val="20"/>
          </w:rPr>
        </w:pPr>
        <w:r w:rsidRPr="00A8507B">
          <w:rPr>
            <w:rStyle w:val="Puslapionumeris"/>
            <w:sz w:val="20"/>
            <w:szCs w:val="20"/>
          </w:rPr>
          <w:fldChar w:fldCharType="begin"/>
        </w:r>
        <w:r w:rsidRPr="00A8507B">
          <w:rPr>
            <w:rStyle w:val="Puslapionumeris"/>
            <w:sz w:val="20"/>
            <w:szCs w:val="20"/>
          </w:rPr>
          <w:instrText xml:space="preserve"> PAGE </w:instrText>
        </w:r>
        <w:r w:rsidRPr="00A8507B">
          <w:rPr>
            <w:rStyle w:val="Puslapionumeris"/>
            <w:sz w:val="20"/>
            <w:szCs w:val="20"/>
          </w:rPr>
          <w:fldChar w:fldCharType="separate"/>
        </w:r>
        <w:r w:rsidR="004337AF">
          <w:rPr>
            <w:rStyle w:val="Puslapionumeris"/>
            <w:noProof/>
            <w:sz w:val="20"/>
            <w:szCs w:val="20"/>
          </w:rPr>
          <w:t>21</w:t>
        </w:r>
        <w:r w:rsidRPr="00A8507B">
          <w:rPr>
            <w:rStyle w:val="Puslapionumeris"/>
            <w:sz w:val="20"/>
            <w:szCs w:val="20"/>
          </w:rPr>
          <w:fldChar w:fldCharType="end"/>
        </w:r>
      </w:p>
    </w:sdtContent>
  </w:sdt>
  <w:p w14:paraId="6AED4E8A" w14:textId="5916CF21" w:rsidR="0076340B" w:rsidRDefault="0076340B" w:rsidP="002E7404">
    <w:pPr>
      <w:pStyle w:val="FOOTER-7pt"/>
      <w:ind w:left="720"/>
      <w:rPr>
        <w:rFonts w:eastAsiaTheme="majorEastAsia"/>
        <w:noProof/>
      </w:rPr>
    </w:pPr>
    <w:r>
      <w:rPr>
        <w:rFonts w:eastAsiaTheme="majorEastAsia"/>
        <w:noProof/>
      </w:rPr>
      <w:fldChar w:fldCharType="begin"/>
    </w:r>
    <w:r>
      <w:rPr>
        <w:rFonts w:eastAsiaTheme="majorEastAsia"/>
        <w:noProof/>
      </w:rPr>
      <w:instrText xml:space="preserve"> QUOTE  \* MERGEFORMAT </w:instrText>
    </w:r>
    <w:r>
      <w:rPr>
        <w:rFonts w:eastAsiaTheme="majorEastAsia"/>
        <w:noProof/>
      </w:rPr>
      <w:fldChar w:fldCharType="end"/>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t xml:space="preserve">         </w:t>
    </w:r>
    <w:r>
      <w:rPr>
        <w:rFonts w:eastAsiaTheme="majorEastAsia"/>
        <w:noProof/>
      </w:rPr>
      <w:t>ANYKŠČIŲ RAJONO SAVIVALDYBĖS KULTŪROS STRATEGIJA</w:t>
    </w:r>
  </w:p>
  <w:p w14:paraId="44DFE326" w14:textId="77777777" w:rsidR="0076340B" w:rsidRDefault="0076340B" w:rsidP="002E7404">
    <w:pPr>
      <w:pStyle w:val="FOOTER-7pt"/>
      <w:ind w:left="720"/>
      <w:rPr>
        <w:rFonts w:eastAsiaTheme="majorEastAsia"/>
        <w:noProof/>
      </w:rPr>
    </w:pPr>
  </w:p>
  <w:p w14:paraId="381B753E" w14:textId="77777777" w:rsidR="0076340B" w:rsidRPr="002E7404" w:rsidRDefault="0076340B" w:rsidP="002E7404">
    <w:pPr>
      <w:pStyle w:val="FOOTER-7pt"/>
      <w:ind w:left="720"/>
      <w:rPr>
        <w:rFonts w:eastAsiaTheme="majorEastAsia"/>
        <w:noProof/>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59A23" w14:textId="77777777" w:rsidR="0076340B" w:rsidRDefault="0076340B">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rPr>
      <w:id w:val="710770200"/>
      <w:docPartObj>
        <w:docPartGallery w:val="Page Numbers (Bottom of Page)"/>
        <w:docPartUnique/>
      </w:docPartObj>
    </w:sdtPr>
    <w:sdtContent>
      <w:p w14:paraId="64FD667F" w14:textId="77777777" w:rsidR="0076340B" w:rsidRDefault="0076340B" w:rsidP="00A8507B">
        <w:pPr>
          <w:pStyle w:val="Porat"/>
          <w:framePr w:wrap="none" w:vAnchor="text" w:hAnchor="margin" w:y="1"/>
          <w:rPr>
            <w:rStyle w:val="Puslapionumeris"/>
          </w:rPr>
        </w:pPr>
        <w:r>
          <w:rPr>
            <w:rStyle w:val="Puslapionumeris"/>
          </w:rPr>
          <w:fldChar w:fldCharType="begin"/>
        </w:r>
        <w:r>
          <w:rPr>
            <w:rStyle w:val="Puslapionumeris"/>
          </w:rPr>
          <w:instrText xml:space="preserve"> PAGE </w:instrText>
        </w:r>
        <w:r>
          <w:rPr>
            <w:rStyle w:val="Puslapionumeris"/>
          </w:rPr>
          <w:fldChar w:fldCharType="separate"/>
        </w:r>
        <w:r>
          <w:rPr>
            <w:rStyle w:val="Puslapionumeris"/>
            <w:noProof/>
          </w:rPr>
          <w:t>6</w:t>
        </w:r>
        <w:r>
          <w:rPr>
            <w:rStyle w:val="Puslapionumeris"/>
          </w:rPr>
          <w:fldChar w:fldCharType="end"/>
        </w:r>
      </w:p>
    </w:sdtContent>
  </w:sdt>
  <w:p w14:paraId="6851FFEF" w14:textId="77777777" w:rsidR="0076340B" w:rsidRDefault="0076340B" w:rsidP="004F0E7D">
    <w:pPr>
      <w:pStyle w:val="Porat"/>
      <w:ind w:firstLine="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sz w:val="20"/>
        <w:szCs w:val="20"/>
      </w:rPr>
      <w:id w:val="-723367523"/>
      <w:docPartObj>
        <w:docPartGallery w:val="Page Numbers (Bottom of Page)"/>
        <w:docPartUnique/>
      </w:docPartObj>
    </w:sdtPr>
    <w:sdtContent>
      <w:p w14:paraId="32DA0166" w14:textId="77777777" w:rsidR="0076340B" w:rsidRPr="00A8507B" w:rsidRDefault="0076340B">
        <w:pPr>
          <w:pStyle w:val="Porat"/>
          <w:framePr w:wrap="none" w:vAnchor="text" w:hAnchor="margin" w:y="1"/>
          <w:rPr>
            <w:rStyle w:val="Puslapionumeris"/>
            <w:sz w:val="20"/>
            <w:szCs w:val="20"/>
          </w:rPr>
        </w:pPr>
        <w:r w:rsidRPr="00A8507B">
          <w:rPr>
            <w:rStyle w:val="Puslapionumeris"/>
            <w:sz w:val="20"/>
            <w:szCs w:val="20"/>
          </w:rPr>
          <w:fldChar w:fldCharType="begin"/>
        </w:r>
        <w:r w:rsidRPr="00A8507B">
          <w:rPr>
            <w:rStyle w:val="Puslapionumeris"/>
            <w:sz w:val="20"/>
            <w:szCs w:val="20"/>
          </w:rPr>
          <w:instrText xml:space="preserve"> PAGE </w:instrText>
        </w:r>
        <w:r w:rsidRPr="00A8507B">
          <w:rPr>
            <w:rStyle w:val="Puslapionumeris"/>
            <w:sz w:val="20"/>
            <w:szCs w:val="20"/>
          </w:rPr>
          <w:fldChar w:fldCharType="separate"/>
        </w:r>
        <w:r w:rsidR="004337AF">
          <w:rPr>
            <w:rStyle w:val="Puslapionumeris"/>
            <w:noProof/>
            <w:sz w:val="20"/>
            <w:szCs w:val="20"/>
          </w:rPr>
          <w:t>27</w:t>
        </w:r>
        <w:r w:rsidRPr="00A8507B">
          <w:rPr>
            <w:rStyle w:val="Puslapionumeris"/>
            <w:sz w:val="20"/>
            <w:szCs w:val="20"/>
          </w:rPr>
          <w:fldChar w:fldCharType="end"/>
        </w:r>
      </w:p>
    </w:sdtContent>
  </w:sdt>
  <w:p w14:paraId="1E90B204" w14:textId="563D42FF" w:rsidR="0076340B" w:rsidRPr="0007758A" w:rsidRDefault="0076340B" w:rsidP="00CF232B">
    <w:pPr>
      <w:pStyle w:val="FOOTER-7pt"/>
      <w:ind w:left="720"/>
    </w:pPr>
    <w:r>
      <w:rPr>
        <w:rFonts w:eastAsiaTheme="majorEastAsia"/>
        <w:noProof/>
      </w:rPr>
      <w:fldChar w:fldCharType="begin"/>
    </w:r>
    <w:r>
      <w:rPr>
        <w:rFonts w:eastAsiaTheme="majorEastAsia"/>
        <w:noProof/>
      </w:rPr>
      <w:instrText xml:space="preserve"> QUOTE  \* MERGEFORMAT </w:instrText>
    </w:r>
    <w:r>
      <w:rPr>
        <w:rFonts w:eastAsiaTheme="majorEastAsia"/>
        <w:noProof/>
      </w:rPr>
      <w:fldChar w:fldCharType="end"/>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t xml:space="preserve">    </w:t>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t xml:space="preserve"> </w:t>
    </w:r>
    <w:r>
      <w:rPr>
        <w:rFonts w:eastAsiaTheme="majorEastAsia"/>
        <w:noProof/>
      </w:rPr>
      <w:t>ANYKŠČIŲ RAJONO KULTŪROS STRATEGIJA</w:t>
    </w:r>
  </w:p>
  <w:p w14:paraId="70746285" w14:textId="300A0B3C" w:rsidR="0076340B" w:rsidRPr="0007758A" w:rsidRDefault="0076340B" w:rsidP="00A8507B">
    <w:pPr>
      <w:pStyle w:val="FOOTER-7pt"/>
      <w:ind w:left="72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C1303" w14:textId="77777777" w:rsidR="0076340B" w:rsidRDefault="0076340B">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sz w:val="20"/>
        <w:szCs w:val="20"/>
      </w:rPr>
      <w:id w:val="-629870132"/>
      <w:docPartObj>
        <w:docPartGallery w:val="Page Numbers (Bottom of Page)"/>
        <w:docPartUnique/>
      </w:docPartObj>
    </w:sdtPr>
    <w:sdtContent>
      <w:p w14:paraId="46A7C2FB" w14:textId="77777777" w:rsidR="0076340B" w:rsidRPr="00A8507B" w:rsidRDefault="0076340B">
        <w:pPr>
          <w:pStyle w:val="Porat"/>
          <w:framePr w:wrap="none" w:vAnchor="text" w:hAnchor="margin" w:y="1"/>
          <w:rPr>
            <w:rStyle w:val="Puslapionumeris"/>
            <w:sz w:val="20"/>
            <w:szCs w:val="20"/>
          </w:rPr>
        </w:pPr>
        <w:r w:rsidRPr="00A8507B">
          <w:rPr>
            <w:rStyle w:val="Puslapionumeris"/>
            <w:sz w:val="20"/>
            <w:szCs w:val="20"/>
          </w:rPr>
          <w:fldChar w:fldCharType="begin"/>
        </w:r>
        <w:r w:rsidRPr="00A8507B">
          <w:rPr>
            <w:rStyle w:val="Puslapionumeris"/>
            <w:sz w:val="20"/>
            <w:szCs w:val="20"/>
          </w:rPr>
          <w:instrText xml:space="preserve"> PAGE </w:instrText>
        </w:r>
        <w:r w:rsidRPr="00A8507B">
          <w:rPr>
            <w:rStyle w:val="Puslapionumeris"/>
            <w:sz w:val="20"/>
            <w:szCs w:val="20"/>
          </w:rPr>
          <w:fldChar w:fldCharType="separate"/>
        </w:r>
        <w:r w:rsidR="004337AF">
          <w:rPr>
            <w:rStyle w:val="Puslapionumeris"/>
            <w:noProof/>
            <w:sz w:val="20"/>
            <w:szCs w:val="20"/>
          </w:rPr>
          <w:t>29</w:t>
        </w:r>
        <w:r w:rsidRPr="00A8507B">
          <w:rPr>
            <w:rStyle w:val="Puslapionumeris"/>
            <w:sz w:val="20"/>
            <w:szCs w:val="20"/>
          </w:rPr>
          <w:fldChar w:fldCharType="end"/>
        </w:r>
      </w:p>
    </w:sdtContent>
  </w:sdt>
  <w:p w14:paraId="2CEFE6FC" w14:textId="7A518436" w:rsidR="0076340B" w:rsidRPr="0007758A" w:rsidRDefault="0076340B" w:rsidP="00CF232B">
    <w:pPr>
      <w:pStyle w:val="FOOTER-7pt"/>
      <w:ind w:left="720"/>
    </w:pPr>
    <w:r>
      <w:rPr>
        <w:rFonts w:eastAsiaTheme="majorEastAsia"/>
        <w:noProof/>
      </w:rPr>
      <w:fldChar w:fldCharType="begin"/>
    </w:r>
    <w:r>
      <w:rPr>
        <w:rFonts w:eastAsiaTheme="majorEastAsia"/>
        <w:noProof/>
      </w:rPr>
      <w:instrText xml:space="preserve"> QUOTE  \* MERGEFORMAT </w:instrText>
    </w:r>
    <w:r>
      <w:rPr>
        <w:rFonts w:eastAsiaTheme="majorEastAsia"/>
        <w:noProof/>
      </w:rPr>
      <w:fldChar w:fldCharType="end"/>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t xml:space="preserve">    </w:t>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r>
    <w:r>
      <w:rPr>
        <w:rFonts w:eastAsiaTheme="majorEastAsia"/>
        <w:noProof/>
      </w:rPr>
      <w:tab/>
      <w:t xml:space="preserve"> </w:t>
    </w:r>
    <w:r>
      <w:rPr>
        <w:rFonts w:eastAsiaTheme="majorEastAsia"/>
        <w:noProof/>
      </w:rPr>
      <w:t>ANYKŠČIŲ RAJONO KULTŪROS STRATEGIJA</w:t>
    </w:r>
  </w:p>
  <w:p w14:paraId="0A7D162F" w14:textId="77777777" w:rsidR="0076340B" w:rsidRPr="0007758A" w:rsidRDefault="0076340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0FDA1" w14:textId="77777777" w:rsidR="001C3A73" w:rsidRDefault="001C3A73" w:rsidP="00DE1EB6">
      <w:r>
        <w:separator/>
      </w:r>
    </w:p>
  </w:footnote>
  <w:footnote w:type="continuationSeparator" w:id="0">
    <w:p w14:paraId="2A0E2BC0" w14:textId="77777777" w:rsidR="001C3A73" w:rsidRDefault="001C3A73" w:rsidP="00DE1EB6">
      <w:r>
        <w:continuationSeparator/>
      </w:r>
    </w:p>
  </w:footnote>
  <w:footnote w:type="continuationNotice" w:id="1">
    <w:p w14:paraId="3453D434" w14:textId="77777777" w:rsidR="001C3A73" w:rsidRDefault="001C3A73"/>
  </w:footnote>
  <w:footnote w:id="2">
    <w:p w14:paraId="767E25FB" w14:textId="1A9F3369" w:rsidR="0076340B" w:rsidRPr="003D452F" w:rsidRDefault="0076340B" w:rsidP="00A1353B">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Biliūnaitė, A., </w:t>
      </w:r>
      <w:r w:rsidRPr="003D452F">
        <w:rPr>
          <w:rFonts w:ascii="Times New Roman" w:hAnsi="Times New Roman" w:cs="Times New Roman"/>
          <w:i/>
          <w:iCs/>
          <w:sz w:val="16"/>
          <w:szCs w:val="16"/>
        </w:rPr>
        <w:t>Anykščių rajono kultūros tarybos rekomenduojamos Anykščių kultūros strategijos gairės 2025–2029 m., PPT pristatymas</w:t>
      </w:r>
      <w:r w:rsidRPr="003D452F">
        <w:rPr>
          <w:rFonts w:ascii="Times New Roman" w:hAnsi="Times New Roman" w:cs="Times New Roman"/>
          <w:sz w:val="16"/>
          <w:szCs w:val="16"/>
        </w:rPr>
        <w:t>, 2024 m. liepos 25 d.</w:t>
      </w:r>
    </w:p>
  </w:footnote>
  <w:footnote w:id="3">
    <w:p w14:paraId="22D2FA9A" w14:textId="3C7D1887" w:rsidR="0076340B" w:rsidRPr="003D452F" w:rsidRDefault="0076340B" w:rsidP="00A200E2">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Anykščių rajono savivaldybės strateginis 2019–2025 metų plėtros planas, p. 31.</w:t>
      </w:r>
    </w:p>
  </w:footnote>
  <w:footnote w:id="4">
    <w:p w14:paraId="562252CF" w14:textId="327B1521"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Lietuvos Respublikos Vyriausybės programa, 2024 m.</w:t>
      </w:r>
    </w:p>
  </w:footnote>
  <w:footnote w:id="5">
    <w:p w14:paraId="048D0280" w14:textId="2788DBF1"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Ten pat.</w:t>
      </w:r>
    </w:p>
  </w:footnote>
  <w:footnote w:id="6">
    <w:p w14:paraId="397B2348" w14:textId="3B23A372"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Ten pat.</w:t>
      </w:r>
    </w:p>
  </w:footnote>
  <w:footnote w:id="7">
    <w:p w14:paraId="36DCF6CC" w14:textId="0FBF4CA6"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Valstybės ateities vizija „Lietuva 2050“.</w:t>
      </w:r>
    </w:p>
  </w:footnote>
  <w:footnote w:id="8">
    <w:p w14:paraId="22549B82" w14:textId="120BC1C4"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Kultūros ir kūrybingumo plėtros programa 2021–2030 m.</w:t>
      </w:r>
    </w:p>
  </w:footnote>
  <w:footnote w:id="9">
    <w:p w14:paraId="4B1F0B7E" w14:textId="41AE5BAB"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Tyrimas „Muziejus žmogaus gerovei”, 2023 m.</w:t>
      </w:r>
    </w:p>
  </w:footnote>
  <w:footnote w:id="10">
    <w:p w14:paraId="36FE1F52" w14:textId="0593999C"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Tyrimas „Muziejus žmogaus gerovei”, 2023 m.</w:t>
      </w:r>
    </w:p>
  </w:footnote>
  <w:footnote w:id="11">
    <w:p w14:paraId="32B54EE9" w14:textId="551ED86B"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Kultūros ir kūrybingumo plėtros programa 2021–2030 m.</w:t>
      </w:r>
    </w:p>
  </w:footnote>
  <w:footnote w:id="12">
    <w:p w14:paraId="0D16FA70" w14:textId="1F6C60E2"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Valstybės ateities vizija „Lietuva 2050“.</w:t>
      </w:r>
    </w:p>
  </w:footnote>
  <w:footnote w:id="13">
    <w:p w14:paraId="775FA43E" w14:textId="2DF08E93"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Kultūros ir kūrybingumo plėtros programa 2021–2030 m.</w:t>
      </w:r>
    </w:p>
  </w:footnote>
  <w:footnote w:id="14">
    <w:p w14:paraId="751D134F" w14:textId="523A2CBB"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Lietuvos Respublikos Vyriausybės programa, 2024 m.</w:t>
      </w:r>
    </w:p>
  </w:footnote>
  <w:footnote w:id="15">
    <w:p w14:paraId="2018300B" w14:textId="1ACDBB2E"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Lietuvos kultūros politikos strategija „Kultūra 2030”.</w:t>
      </w:r>
    </w:p>
  </w:footnote>
  <w:footnote w:id="16">
    <w:p w14:paraId="1BC80988" w14:textId="781FD94D"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Lietuvos pristatymo užsienyje strategija 2020–2030 m.</w:t>
      </w:r>
    </w:p>
  </w:footnote>
  <w:footnote w:id="17">
    <w:p w14:paraId="73F31319" w14:textId="04644402"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Lietuvos kultūros politikos strategija „Kultūra 2030”.</w:t>
      </w:r>
    </w:p>
  </w:footnote>
  <w:footnote w:id="18">
    <w:p w14:paraId="0BB5EBB8" w14:textId="452A6526" w:rsidR="0076340B" w:rsidRPr="003D452F" w:rsidRDefault="0076340B">
      <w:pPr>
        <w:pStyle w:val="Puslapioinaostekstas"/>
        <w:rPr>
          <w:rFonts w:ascii="Times New Roman" w:hAnsi="Times New Roman" w:cs="Times New Roman"/>
          <w:sz w:val="16"/>
          <w:szCs w:val="16"/>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Anyk</w:t>
      </w:r>
      <w:r w:rsidRPr="003D452F">
        <w:rPr>
          <w:rFonts w:ascii="Times New Roman" w:hAnsi="Times New Roman" w:cs="Times New Roman"/>
          <w:sz w:val="16"/>
          <w:szCs w:val="16"/>
          <w:lang w:val="lt-LT"/>
        </w:rPr>
        <w:t xml:space="preserve">ščių kultūros centro </w:t>
      </w:r>
      <w:r w:rsidRPr="003D452F">
        <w:rPr>
          <w:rFonts w:ascii="Times New Roman" w:hAnsi="Times New Roman" w:cs="Times New Roman"/>
          <w:sz w:val="16"/>
          <w:szCs w:val="16"/>
        </w:rPr>
        <w:t>2024 m. veiklos planas</w:t>
      </w:r>
    </w:p>
  </w:footnote>
  <w:footnote w:id="19">
    <w:p w14:paraId="262AC574" w14:textId="3A3A3E79"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Internetin</w:t>
      </w:r>
      <w:r w:rsidRPr="003D452F">
        <w:rPr>
          <w:rFonts w:ascii="Times New Roman" w:hAnsi="Times New Roman" w:cs="Times New Roman"/>
          <w:sz w:val="16"/>
          <w:szCs w:val="16"/>
          <w:lang w:val="lt-LT"/>
        </w:rPr>
        <w:t xml:space="preserve">ė svetainė: </w:t>
      </w:r>
      <w:hyperlink r:id="rId1" w:history="1">
        <w:r w:rsidRPr="003D452F">
          <w:rPr>
            <w:rStyle w:val="Hipersaitas"/>
            <w:rFonts w:ascii="Times New Roman" w:hAnsi="Times New Roman" w:cs="Times New Roman"/>
            <w:sz w:val="16"/>
            <w:szCs w:val="16"/>
            <w:lang w:val="lt-LT"/>
          </w:rPr>
          <w:t>https://www.baranauskas.lt</w:t>
        </w:r>
      </w:hyperlink>
      <w:r w:rsidRPr="003D452F">
        <w:rPr>
          <w:rFonts w:ascii="Times New Roman" w:hAnsi="Times New Roman" w:cs="Times New Roman"/>
          <w:sz w:val="16"/>
          <w:szCs w:val="16"/>
          <w:lang w:val="lt-LT"/>
        </w:rPr>
        <w:t xml:space="preserve"> </w:t>
      </w:r>
    </w:p>
  </w:footnote>
  <w:footnote w:id="20">
    <w:p w14:paraId="69BC8C9E" w14:textId="14447E16"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A. Baranausko ir A. Vienuolio– Žukausko memorialinio muziejaus 2024 m. ataskaita, p. 2. Prieiga internetu: </w:t>
      </w:r>
      <w:hyperlink r:id="rId2" w:history="1">
        <w:r w:rsidRPr="003D452F">
          <w:rPr>
            <w:rStyle w:val="Hipersaitas"/>
            <w:rFonts w:ascii="Times New Roman" w:hAnsi="Times New Roman" w:cs="Times New Roman"/>
            <w:sz w:val="16"/>
            <w:szCs w:val="16"/>
          </w:rPr>
          <w:t>https://www.baranauskas.lt/file/1_TS_146_Muziejaus_ataskaita_2024.pdf</w:t>
        </w:r>
      </w:hyperlink>
      <w:r w:rsidRPr="003D452F">
        <w:rPr>
          <w:rFonts w:ascii="Times New Roman" w:hAnsi="Times New Roman" w:cs="Times New Roman"/>
          <w:sz w:val="16"/>
          <w:szCs w:val="16"/>
        </w:rPr>
        <w:t xml:space="preserve">  </w:t>
      </w:r>
    </w:p>
  </w:footnote>
  <w:footnote w:id="21">
    <w:p w14:paraId="0B650F31" w14:textId="41EC4B67"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Anykščių r. savivaldybės L. ir S. Didžiulių viešosios bibliotekos </w:t>
      </w:r>
      <w:r w:rsidRPr="003D452F">
        <w:rPr>
          <w:rFonts w:ascii="Times New Roman" w:hAnsi="Times New Roman" w:cs="Times New Roman"/>
          <w:sz w:val="16"/>
          <w:szCs w:val="16"/>
        </w:rPr>
        <w:t>2025 m.</w:t>
      </w:r>
      <w:r w:rsidRPr="003D452F">
        <w:rPr>
          <w:rFonts w:ascii="Times New Roman" w:hAnsi="Times New Roman" w:cs="Times New Roman"/>
          <w:sz w:val="16"/>
          <w:szCs w:val="16"/>
          <w:lang w:val="lt-LT"/>
        </w:rPr>
        <w:t xml:space="preserve"> veiklos planas</w:t>
      </w:r>
    </w:p>
  </w:footnote>
  <w:footnote w:id="22">
    <w:p w14:paraId="0BC4A3CA" w14:textId="577AB925"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Anykščių menų centras: </w:t>
      </w:r>
      <w:hyperlink r:id="rId3" w:history="1">
        <w:r w:rsidRPr="003D452F">
          <w:rPr>
            <w:rStyle w:val="Hipersaitas"/>
            <w:rFonts w:ascii="Times New Roman" w:hAnsi="Times New Roman" w:cs="Times New Roman"/>
            <w:sz w:val="16"/>
            <w:szCs w:val="16"/>
            <w:lang w:val="lt-LT"/>
          </w:rPr>
          <w:t>https://amenucentras.lt</w:t>
        </w:r>
      </w:hyperlink>
      <w:r w:rsidRPr="003D452F">
        <w:rPr>
          <w:rFonts w:ascii="Times New Roman" w:hAnsi="Times New Roman" w:cs="Times New Roman"/>
          <w:sz w:val="16"/>
          <w:szCs w:val="16"/>
          <w:lang w:val="lt-LT"/>
        </w:rPr>
        <w:t xml:space="preserve"> </w:t>
      </w:r>
    </w:p>
  </w:footnote>
  <w:footnote w:id="23">
    <w:p w14:paraId="4EB6DC4B" w14:textId="46930173"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Dėl Anykščių rajono savivaldybės siekiamų tikslų ir keliamų lūkesčių viešajai įstaigai Anykščių menų inkubatoriui–menų studijai</w:t>
      </w:r>
    </w:p>
  </w:footnote>
  <w:footnote w:id="24">
    <w:p w14:paraId="28DD85AF" w14:textId="1A0BBBBB"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w:t>
      </w:r>
      <w:r w:rsidRPr="003D452F">
        <w:rPr>
          <w:rFonts w:ascii="Times New Roman" w:hAnsi="Times New Roman" w:cs="Times New Roman"/>
          <w:sz w:val="16"/>
          <w:szCs w:val="16"/>
          <w:lang w:val="lt-LT"/>
        </w:rPr>
        <w:t xml:space="preserve">Anykščių menų inkubatoriaus–menų studijos </w:t>
      </w:r>
      <w:r w:rsidRPr="003D452F">
        <w:rPr>
          <w:rFonts w:ascii="Times New Roman" w:hAnsi="Times New Roman" w:cs="Times New Roman"/>
          <w:sz w:val="16"/>
          <w:szCs w:val="16"/>
        </w:rPr>
        <w:t xml:space="preserve">2025–2027 m. </w:t>
      </w:r>
      <w:r w:rsidRPr="003D452F">
        <w:rPr>
          <w:rFonts w:ascii="Times New Roman" w:hAnsi="Times New Roman" w:cs="Times New Roman"/>
          <w:sz w:val="16"/>
          <w:szCs w:val="16"/>
          <w:lang w:val="lt-LT"/>
        </w:rPr>
        <w:t>veiklos strategija</w:t>
      </w:r>
    </w:p>
  </w:footnote>
  <w:footnote w:id="25">
    <w:p w14:paraId="6AD39D97" w14:textId="48497D66"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Anykščių rajono savivaldybės 2024 m. biudžetas</w:t>
      </w:r>
    </w:p>
  </w:footnote>
  <w:footnote w:id="26">
    <w:p w14:paraId="43B564CD" w14:textId="124BBBD6"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w:t>
      </w:r>
      <w:r w:rsidRPr="003D452F">
        <w:rPr>
          <w:rFonts w:ascii="Times New Roman" w:hAnsi="Times New Roman" w:cs="Times New Roman"/>
          <w:i/>
          <w:iCs/>
          <w:sz w:val="16"/>
          <w:szCs w:val="16"/>
          <w:lang w:val="lt-LT"/>
        </w:rPr>
        <w:t>Anykščiai. Atviri klodai investicijoms.</w:t>
      </w:r>
      <w:r w:rsidRPr="003D452F">
        <w:rPr>
          <w:rFonts w:ascii="Times New Roman" w:hAnsi="Times New Roman" w:cs="Times New Roman"/>
          <w:sz w:val="16"/>
          <w:szCs w:val="16"/>
          <w:lang w:val="lt-LT"/>
        </w:rPr>
        <w:t xml:space="preserve"> Prieiga internetu: </w:t>
      </w:r>
      <w:hyperlink r:id="rId4" w:history="1">
        <w:r w:rsidRPr="003D452F">
          <w:rPr>
            <w:rStyle w:val="Hipersaitas"/>
            <w:rFonts w:ascii="Times New Roman" w:hAnsi="Times New Roman" w:cs="Times New Roman"/>
            <w:sz w:val="16"/>
            <w:szCs w:val="16"/>
            <w:lang w:val="lt-LT"/>
          </w:rPr>
          <w:t>https://www.infoanyksciai.lt/data/ckfinder/files/Anyk%C5%A1%C4%8Diai%20%E2%80%93%20atviri%20klodai%20investicijoms(1).pdf</w:t>
        </w:r>
      </w:hyperlink>
      <w:r w:rsidRPr="003D452F">
        <w:rPr>
          <w:rFonts w:ascii="Times New Roman" w:hAnsi="Times New Roman" w:cs="Times New Roman"/>
          <w:sz w:val="16"/>
          <w:szCs w:val="16"/>
          <w:lang w:val="lt-LT"/>
        </w:rPr>
        <w:t xml:space="preserve"> </w:t>
      </w:r>
    </w:p>
  </w:footnote>
  <w:footnote w:id="27">
    <w:p w14:paraId="5B541F6E" w14:textId="345EA738"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w:t>
      </w:r>
      <w:r w:rsidRPr="003D452F">
        <w:rPr>
          <w:rFonts w:ascii="Times New Roman" w:hAnsi="Times New Roman" w:cs="Times New Roman"/>
          <w:sz w:val="16"/>
          <w:szCs w:val="16"/>
          <w:lang w:val="lt-LT"/>
        </w:rPr>
        <w:t xml:space="preserve">Ten pat. </w:t>
      </w:r>
    </w:p>
  </w:footnote>
  <w:footnote w:id="28">
    <w:p w14:paraId="0764231E" w14:textId="77777777" w:rsidR="006E2398" w:rsidRPr="003D452F" w:rsidRDefault="006E2398" w:rsidP="006E2398">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Kultūros vertybių registras. Prieiga internetu: </w:t>
      </w:r>
      <w:r w:rsidRPr="003D452F">
        <w:rPr>
          <w:rFonts w:ascii="Times New Roman" w:hAnsi="Times New Roman" w:cs="Times New Roman"/>
          <w:sz w:val="16"/>
          <w:szCs w:val="16"/>
        </w:rPr>
        <w:t>https://kvr.kpd.lt/#/static-heritage-search .</w:t>
      </w:r>
    </w:p>
  </w:footnote>
  <w:footnote w:id="29">
    <w:p w14:paraId="7CE8CA48" w14:textId="55085017" w:rsidR="0076340B" w:rsidRPr="003D452F" w:rsidRDefault="0076340B" w:rsidP="00EF4686">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Infoanyksciai.lt internetinė svetainė: </w:t>
      </w:r>
      <w:hyperlink r:id="rId5" w:history="1">
        <w:r w:rsidRPr="003D452F">
          <w:rPr>
            <w:rStyle w:val="Hipersaitas"/>
            <w:rFonts w:ascii="Times New Roman" w:hAnsi="Times New Roman" w:cs="Times New Roman"/>
            <w:sz w:val="16"/>
            <w:szCs w:val="16"/>
          </w:rPr>
          <w:t>https://www.infoanyksciai.lt/pramogos–ka–veikti/?mapc=55.3932;24.9417;55.6776;25.2610&amp;filterForm[category][14]=14&amp;sort=position</w:t>
        </w:r>
      </w:hyperlink>
      <w:r w:rsidRPr="003D452F">
        <w:rPr>
          <w:rFonts w:ascii="Times New Roman" w:hAnsi="Times New Roman" w:cs="Times New Roman"/>
          <w:sz w:val="16"/>
          <w:szCs w:val="16"/>
        </w:rPr>
        <w:t xml:space="preserve"> </w:t>
      </w:r>
    </w:p>
  </w:footnote>
  <w:footnote w:id="30">
    <w:p w14:paraId="1FB62851" w14:textId="4706E42B"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w:t>
      </w:r>
      <w:r w:rsidRPr="003D452F">
        <w:rPr>
          <w:rFonts w:ascii="Times New Roman" w:hAnsi="Times New Roman" w:cs="Times New Roman"/>
          <w:i/>
          <w:iCs/>
          <w:sz w:val="16"/>
          <w:szCs w:val="16"/>
          <w:lang w:val="lt-LT"/>
        </w:rPr>
        <w:t>Anykščiai. Atviri klodai investicijoms.</w:t>
      </w:r>
      <w:r w:rsidRPr="003D452F">
        <w:rPr>
          <w:rFonts w:ascii="Times New Roman" w:hAnsi="Times New Roman" w:cs="Times New Roman"/>
          <w:sz w:val="16"/>
          <w:szCs w:val="16"/>
          <w:lang w:val="lt-LT"/>
        </w:rPr>
        <w:t xml:space="preserve"> Prieiga per internetą: </w:t>
      </w:r>
      <w:hyperlink r:id="rId6" w:history="1">
        <w:r w:rsidRPr="003D452F">
          <w:rPr>
            <w:rStyle w:val="Hipersaitas"/>
            <w:rFonts w:ascii="Times New Roman" w:hAnsi="Times New Roman" w:cs="Times New Roman"/>
            <w:sz w:val="16"/>
            <w:szCs w:val="16"/>
            <w:lang w:val="lt-LT"/>
          </w:rPr>
          <w:t>https://www.infoanyksciai.lt/data/ckfinder/files/Anyk%C5%A1%C4%8Diai%20%E2%80%93%20atviri%20klodai%20investicijoms(1).pdf</w:t>
        </w:r>
      </w:hyperlink>
      <w:r w:rsidRPr="003D452F">
        <w:rPr>
          <w:rFonts w:ascii="Times New Roman" w:hAnsi="Times New Roman" w:cs="Times New Roman"/>
          <w:sz w:val="16"/>
          <w:szCs w:val="16"/>
          <w:lang w:val="lt-LT"/>
        </w:rPr>
        <w:t xml:space="preserve"> </w:t>
      </w:r>
    </w:p>
  </w:footnote>
  <w:footnote w:id="31">
    <w:p w14:paraId="514DCC0B" w14:textId="02AEC845" w:rsidR="0076340B" w:rsidRPr="003D452F" w:rsidRDefault="0076340B" w:rsidP="004F3834">
      <w:pPr>
        <w:rPr>
          <w:rFonts w:ascii="Times New Roman" w:hAnsi="Times New Roman" w:cs="Times New Roman"/>
          <w:sz w:val="16"/>
          <w:szCs w:val="16"/>
          <w:lang w:val="lt-LT"/>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lang w:val="lt-LT"/>
        </w:rPr>
        <w:t xml:space="preserve"> Anykščių šventės: </w:t>
      </w:r>
      <w:hyperlink r:id="rId7" w:history="1">
        <w:r w:rsidRPr="003D452F">
          <w:rPr>
            <w:rStyle w:val="Hipersaitas"/>
            <w:rFonts w:ascii="Times New Roman" w:hAnsi="Times New Roman" w:cs="Times New Roman"/>
            <w:sz w:val="16"/>
            <w:szCs w:val="16"/>
            <w:lang w:val="lt-LT"/>
          </w:rPr>
          <w:t>https://anyksciukc.lt/anyksciu–sventes/</w:t>
        </w:r>
      </w:hyperlink>
      <w:r w:rsidRPr="003D452F">
        <w:rPr>
          <w:rFonts w:ascii="Times New Roman" w:hAnsi="Times New Roman" w:cs="Times New Roman"/>
          <w:sz w:val="16"/>
          <w:szCs w:val="16"/>
          <w:lang w:val="lt-LT"/>
        </w:rPr>
        <w:t xml:space="preserve">   </w:t>
      </w:r>
    </w:p>
  </w:footnote>
  <w:footnote w:id="32">
    <w:p w14:paraId="3099AF3E" w14:textId="58082CF4" w:rsidR="0076340B" w:rsidRPr="003D452F" w:rsidRDefault="0076340B" w:rsidP="004F3834">
      <w:pPr>
        <w:rPr>
          <w:rFonts w:ascii="Times New Roman" w:hAnsi="Times New Roman" w:cs="Times New Roman"/>
          <w:sz w:val="16"/>
          <w:szCs w:val="16"/>
          <w:lang w:val="lt-LT"/>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lang w:val="lt-LT"/>
        </w:rPr>
        <w:t xml:space="preserve"> Pažintinis maršrutas: rašytojų keliais: </w:t>
      </w:r>
      <w:hyperlink r:id="rId8" w:history="1">
        <w:r w:rsidRPr="003D452F">
          <w:rPr>
            <w:rStyle w:val="Hipersaitas"/>
            <w:rFonts w:ascii="Times New Roman" w:hAnsi="Times New Roman" w:cs="Times New Roman"/>
            <w:sz w:val="16"/>
            <w:szCs w:val="16"/>
            <w:lang w:val="lt-LT"/>
          </w:rPr>
          <w:t>https://www.infoanyksciai.lt/pramogos–ka–veikti/pazintinis–marsrutas–rasytoju–keliais/</w:t>
        </w:r>
      </w:hyperlink>
    </w:p>
  </w:footnote>
  <w:footnote w:id="33">
    <w:p w14:paraId="4E5DFFD4" w14:textId="05520DFD" w:rsidR="0076340B" w:rsidRPr="003D452F" w:rsidRDefault="0076340B" w:rsidP="004F3834">
      <w:pPr>
        <w:rPr>
          <w:rFonts w:ascii="Times New Roman" w:hAnsi="Times New Roman" w:cs="Times New Roman"/>
          <w:sz w:val="16"/>
          <w:szCs w:val="16"/>
          <w:lang w:val="lt-LT"/>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lang w:val="lt-LT"/>
        </w:rPr>
        <w:t xml:space="preserve"> Anykščių rajono kultūros srities bendra apžvalga: </w:t>
      </w:r>
      <w:hyperlink r:id="rId9" w:history="1">
        <w:r w:rsidRPr="003D452F">
          <w:rPr>
            <w:rStyle w:val="Hipersaitas"/>
            <w:rFonts w:ascii="Times New Roman" w:hAnsi="Times New Roman" w:cs="Times New Roman"/>
            <w:sz w:val="16"/>
            <w:szCs w:val="16"/>
            <w:lang w:val="lt-LT"/>
          </w:rPr>
          <w:t>https://www.anyksciai.lt/veiklos–sritys/kultura/anyksciu–rajono–kulturos–srities–bendra–apzvalga/141</w:t>
        </w:r>
      </w:hyperlink>
      <w:r w:rsidRPr="003D452F">
        <w:rPr>
          <w:rFonts w:ascii="Times New Roman" w:hAnsi="Times New Roman" w:cs="Times New Roman"/>
          <w:sz w:val="16"/>
          <w:szCs w:val="16"/>
          <w:lang w:val="lt-LT"/>
        </w:rPr>
        <w:t xml:space="preserve"> </w:t>
      </w:r>
    </w:p>
  </w:footnote>
  <w:footnote w:id="34">
    <w:p w14:paraId="072C3DD0" w14:textId="126C252B" w:rsidR="0076340B" w:rsidRPr="003D452F" w:rsidRDefault="0076340B" w:rsidP="004F3834">
      <w:pPr>
        <w:rPr>
          <w:rFonts w:ascii="Times New Roman" w:hAnsi="Times New Roman" w:cs="Times New Roman"/>
          <w:sz w:val="16"/>
          <w:szCs w:val="16"/>
          <w:lang w:val="lt-LT"/>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lang w:val="lt-LT"/>
        </w:rPr>
        <w:t xml:space="preserve"> </w:t>
      </w:r>
      <w:hyperlink r:id="rId10" w:history="1">
        <w:r w:rsidRPr="003D452F">
          <w:rPr>
            <w:rFonts w:ascii="Times New Roman" w:hAnsi="Times New Roman" w:cs="Times New Roman"/>
            <w:sz w:val="16"/>
            <w:szCs w:val="16"/>
          </w:rPr>
          <w:t>Ten</w:t>
        </w:r>
      </w:hyperlink>
      <w:r w:rsidRPr="003D452F">
        <w:rPr>
          <w:rFonts w:ascii="Times New Roman" w:hAnsi="Times New Roman" w:cs="Times New Roman"/>
          <w:sz w:val="16"/>
          <w:szCs w:val="16"/>
          <w:lang w:val="lt-LT"/>
        </w:rPr>
        <w:t xml:space="preserve"> pat.  </w:t>
      </w:r>
    </w:p>
  </w:footnote>
  <w:footnote w:id="35">
    <w:p w14:paraId="474C0737" w14:textId="57599DEE" w:rsidR="0076340B" w:rsidRPr="003D452F" w:rsidRDefault="0076340B" w:rsidP="004F3834">
      <w:pPr>
        <w:rPr>
          <w:rFonts w:ascii="Times New Roman" w:hAnsi="Times New Roman" w:cs="Times New Roman"/>
          <w:sz w:val="16"/>
          <w:szCs w:val="16"/>
          <w:lang w:val="lt-LT"/>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lang w:val="lt-LT"/>
        </w:rPr>
        <w:t xml:space="preserve"> Anykščių rajono kultūros srities bendra apžvalga: </w:t>
      </w:r>
      <w:hyperlink r:id="rId11" w:history="1">
        <w:r w:rsidRPr="003D452F">
          <w:rPr>
            <w:rStyle w:val="Hipersaitas"/>
            <w:rFonts w:ascii="Times New Roman" w:hAnsi="Times New Roman" w:cs="Times New Roman"/>
            <w:sz w:val="16"/>
            <w:szCs w:val="16"/>
            <w:lang w:val="lt-LT"/>
          </w:rPr>
          <w:t>https://www.anyksciai.lt/veiklos–sritys/kultura/anyksciu–rajono–kulturos–srities–bendra–apzvalga/141</w:t>
        </w:r>
      </w:hyperlink>
    </w:p>
  </w:footnote>
  <w:footnote w:id="36">
    <w:p w14:paraId="131DFBC8" w14:textId="0A685926"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Mažeikaitė, K. (2023). </w:t>
      </w:r>
      <w:r w:rsidRPr="003D452F">
        <w:rPr>
          <w:rFonts w:ascii="Times New Roman" w:hAnsi="Times New Roman" w:cs="Times New Roman"/>
          <w:i/>
          <w:iCs/>
          <w:sz w:val="16"/>
          <w:szCs w:val="16"/>
        </w:rPr>
        <w:t>Savivaldybių kultūros indeksas. 2022</w:t>
      </w:r>
      <w:r w:rsidRPr="003D452F">
        <w:rPr>
          <w:rFonts w:ascii="Times New Roman" w:hAnsi="Times New Roman" w:cs="Times New Roman"/>
          <w:sz w:val="16"/>
          <w:szCs w:val="16"/>
        </w:rPr>
        <w:t>, p. 58–59.</w:t>
      </w:r>
      <w:r w:rsidRPr="003D452F">
        <w:rPr>
          <w:rFonts w:ascii="Times New Roman" w:hAnsi="Times New Roman" w:cs="Times New Roman"/>
          <w:i/>
          <w:iCs/>
          <w:sz w:val="16"/>
          <w:szCs w:val="16"/>
        </w:rPr>
        <w:t xml:space="preserve"> </w:t>
      </w:r>
      <w:r w:rsidRPr="003D452F">
        <w:rPr>
          <w:rFonts w:ascii="Times New Roman" w:hAnsi="Times New Roman" w:cs="Times New Roman"/>
          <w:sz w:val="16"/>
          <w:szCs w:val="16"/>
        </w:rPr>
        <w:t xml:space="preserve">Prieiga internetu: </w:t>
      </w:r>
      <w:hyperlink r:id="rId12">
        <w:r w:rsidRPr="003D452F">
          <w:rPr>
            <w:rFonts w:ascii="Times New Roman" w:hAnsi="Times New Roman" w:cs="Times New Roman"/>
            <w:color w:val="1155CC"/>
            <w:sz w:val="16"/>
            <w:szCs w:val="16"/>
            <w:u w:val="single"/>
          </w:rPr>
          <w:t>https://www.ltkt.lt/docs/kulturos–tyrimai/2023/12/SKI2022_Tyrimo–ataskaita.pdf</w:t>
        </w:r>
      </w:hyperlink>
      <w:r w:rsidRPr="003D452F">
        <w:rPr>
          <w:rFonts w:ascii="Times New Roman" w:hAnsi="Times New Roman" w:cs="Times New Roman"/>
          <w:sz w:val="16"/>
          <w:szCs w:val="16"/>
        </w:rPr>
        <w:t xml:space="preserve"> </w:t>
      </w:r>
    </w:p>
  </w:footnote>
  <w:footnote w:id="37">
    <w:p w14:paraId="0050DC56" w14:textId="77777777"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EKT surinkta informacija iš LNKC, Valstybės duomenų agentūros, LRKM. </w:t>
      </w:r>
    </w:p>
  </w:footnote>
  <w:footnote w:id="38">
    <w:p w14:paraId="39218DF5" w14:textId="0C2662F9"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Anykščių šventės: </w:t>
      </w:r>
      <w:hyperlink r:id="rId13" w:history="1">
        <w:r w:rsidRPr="003D452F">
          <w:rPr>
            <w:rStyle w:val="Hipersaitas"/>
            <w:rFonts w:ascii="Times New Roman" w:hAnsi="Times New Roman" w:cs="Times New Roman"/>
            <w:sz w:val="16"/>
            <w:szCs w:val="16"/>
          </w:rPr>
          <w:t>https://anyksciukc.lt/anyksciu–sventes/</w:t>
        </w:r>
      </w:hyperlink>
      <w:r w:rsidRPr="003D452F">
        <w:rPr>
          <w:rFonts w:ascii="Times New Roman" w:hAnsi="Times New Roman" w:cs="Times New Roman"/>
          <w:sz w:val="16"/>
          <w:szCs w:val="16"/>
        </w:rPr>
        <w:t xml:space="preserve"> </w:t>
      </w:r>
    </w:p>
  </w:footnote>
  <w:footnote w:id="39">
    <w:p w14:paraId="574FCB1E" w14:textId="1100247C"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Kinas: </w:t>
      </w:r>
      <w:hyperlink r:id="rId14" w:history="1">
        <w:r w:rsidRPr="003D452F">
          <w:rPr>
            <w:rStyle w:val="Hipersaitas"/>
            <w:rFonts w:ascii="Times New Roman" w:hAnsi="Times New Roman" w:cs="Times New Roman"/>
            <w:sz w:val="16"/>
            <w:szCs w:val="16"/>
          </w:rPr>
          <w:t>https://anyksciukc.lt/kinas/</w:t>
        </w:r>
      </w:hyperlink>
      <w:r w:rsidRPr="003D452F">
        <w:rPr>
          <w:rFonts w:ascii="Times New Roman" w:hAnsi="Times New Roman" w:cs="Times New Roman"/>
          <w:sz w:val="16"/>
          <w:szCs w:val="16"/>
        </w:rPr>
        <w:t xml:space="preserve"> </w:t>
      </w:r>
    </w:p>
  </w:footnote>
  <w:footnote w:id="40">
    <w:p w14:paraId="0057BF5A" w14:textId="625DC4A7"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Spaudos fotografo Izidoriaus Girčio atminimo kambarys. </w:t>
      </w:r>
      <w:hyperlink r:id="rId15" w:history="1">
        <w:r w:rsidRPr="003D452F">
          <w:rPr>
            <w:rStyle w:val="Hipersaitas"/>
            <w:rFonts w:ascii="Times New Roman" w:hAnsi="Times New Roman" w:cs="Times New Roman"/>
            <w:sz w:val="16"/>
            <w:szCs w:val="16"/>
          </w:rPr>
          <w:t>https://anyksciuvb.lt/i–gircio–atminimo–kambarys/</w:t>
        </w:r>
      </w:hyperlink>
      <w:r w:rsidRPr="003D452F">
        <w:rPr>
          <w:rFonts w:ascii="Times New Roman" w:hAnsi="Times New Roman" w:cs="Times New Roman"/>
          <w:sz w:val="16"/>
          <w:szCs w:val="16"/>
        </w:rPr>
        <w:t xml:space="preserve"> </w:t>
      </w:r>
    </w:p>
  </w:footnote>
  <w:footnote w:id="41">
    <w:p w14:paraId="2B302154" w14:textId="427FB85B"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LRKM. Muziejų statistinės ataskaitos. A. Baranausko ir A. Vienuolio–Žukausko memorialinis muziejus. </w:t>
      </w:r>
      <w:hyperlink r:id="rId16">
        <w:r w:rsidRPr="003D452F">
          <w:rPr>
            <w:rFonts w:ascii="Times New Roman" w:hAnsi="Times New Roman" w:cs="Times New Roman"/>
            <w:color w:val="1155CC"/>
            <w:sz w:val="16"/>
            <w:szCs w:val="16"/>
            <w:u w:val="single"/>
          </w:rPr>
          <w:t>https://statistika.lrkm.lt/muzieju–veiklos–statistika/muzieju–statistines–ataskaitos/3/a.–baranausko–ir–a.–vienuolio–zukausko–memorialinis–muziejus/m24</w:t>
        </w:r>
      </w:hyperlink>
      <w:r w:rsidRPr="003D452F">
        <w:rPr>
          <w:rFonts w:ascii="Times New Roman" w:hAnsi="Times New Roman" w:cs="Times New Roman"/>
          <w:sz w:val="16"/>
          <w:szCs w:val="16"/>
        </w:rPr>
        <w:t xml:space="preserve"> </w:t>
      </w:r>
    </w:p>
  </w:footnote>
  <w:footnote w:id="42">
    <w:p w14:paraId="707B6EC7" w14:textId="7FF85544"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LRKM. Muziejų statistinės ataskaitos. Angelų muziejus. </w:t>
      </w:r>
      <w:hyperlink r:id="rId17">
        <w:r w:rsidRPr="003D452F">
          <w:rPr>
            <w:rFonts w:ascii="Times New Roman" w:hAnsi="Times New Roman" w:cs="Times New Roman"/>
            <w:color w:val="1155CC"/>
            <w:sz w:val="16"/>
            <w:szCs w:val="16"/>
            <w:u w:val="single"/>
          </w:rPr>
          <w:t>https://statistika.lrkm.lt/muzieju–veiklos–statistika/muzieju–statistines–ataskaitos/3/angelu–muziejus/m113</w:t>
        </w:r>
      </w:hyperlink>
      <w:r w:rsidRPr="003D452F">
        <w:rPr>
          <w:rFonts w:ascii="Times New Roman" w:hAnsi="Times New Roman" w:cs="Times New Roman"/>
          <w:sz w:val="16"/>
          <w:szCs w:val="16"/>
        </w:rPr>
        <w:t xml:space="preserve"> </w:t>
      </w:r>
    </w:p>
  </w:footnote>
  <w:footnote w:id="43">
    <w:p w14:paraId="4A55AB46" w14:textId="39FDB7D5"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“Kurk Lietuvai”. Erdvinė kultūros paslaugų tinklo analizė.</w:t>
      </w:r>
      <w:hyperlink r:id="rId18">
        <w:r w:rsidRPr="003D452F">
          <w:rPr>
            <w:rFonts w:ascii="Times New Roman" w:hAnsi="Times New Roman" w:cs="Times New Roman"/>
            <w:color w:val="1155CC"/>
            <w:sz w:val="16"/>
            <w:szCs w:val="16"/>
            <w:u w:val="single"/>
          </w:rPr>
          <w:t>https://www.ltkt.lt/docs/kulturos–tyrimai/2023/05/Erdvine–kulturos–paslaugu–tinklo–analize_2020_Ataskaita.pdf</w:t>
        </w:r>
      </w:hyperlink>
      <w:r w:rsidRPr="003D452F">
        <w:rPr>
          <w:rFonts w:ascii="Times New Roman" w:hAnsi="Times New Roman" w:cs="Times New Roman"/>
          <w:sz w:val="16"/>
          <w:szCs w:val="16"/>
        </w:rPr>
        <w:t xml:space="preserve"> </w:t>
      </w:r>
    </w:p>
  </w:footnote>
  <w:footnote w:id="44">
    <w:p w14:paraId="72017410" w14:textId="271AF94F" w:rsidR="0076340B" w:rsidRPr="003D452F" w:rsidRDefault="0076340B">
      <w:pPr>
        <w:pStyle w:val="Puslapioinaostekstas"/>
        <w:rPr>
          <w:rFonts w:ascii="Times New Roman" w:hAnsi="Times New Roman" w:cs="Times New Roman"/>
          <w:sz w:val="16"/>
          <w:szCs w:val="16"/>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Istorinės ekspozicijos pristatymas Anykščių šv. Mato bažnyčios sandėlyje. Prieiga internetu: </w:t>
      </w:r>
      <w:hyperlink r:id="rId19" w:history="1">
        <w:r w:rsidRPr="003D452F">
          <w:rPr>
            <w:rStyle w:val="Hipersaitas"/>
            <w:rFonts w:ascii="Times New Roman" w:hAnsi="Times New Roman" w:cs="Times New Roman"/>
            <w:sz w:val="16"/>
            <w:szCs w:val="16"/>
          </w:rPr>
          <w:t>https://www.muziejunaktis.lt/renginiai/istorines–ekspozicijos–pristatymas–anyksciu–sv–mato–baznycios–sandelyje/</w:t>
        </w:r>
      </w:hyperlink>
      <w:r w:rsidRPr="003D452F">
        <w:rPr>
          <w:rFonts w:ascii="Times New Roman" w:hAnsi="Times New Roman" w:cs="Times New Roman"/>
          <w:sz w:val="16"/>
          <w:szCs w:val="16"/>
        </w:rPr>
        <w:t xml:space="preserve"> </w:t>
      </w:r>
    </w:p>
  </w:footnote>
  <w:footnote w:id="45">
    <w:p w14:paraId="53987452" w14:textId="396CA033"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Anykščių menu inkubatorius. </w:t>
      </w:r>
      <w:hyperlink r:id="rId20" w:history="1">
        <w:r w:rsidRPr="003D452F">
          <w:rPr>
            <w:rStyle w:val="Hipersaitas"/>
            <w:rFonts w:ascii="Times New Roman" w:hAnsi="Times New Roman" w:cs="Times New Roman"/>
            <w:sz w:val="16"/>
            <w:szCs w:val="16"/>
            <w:highlight w:val="white"/>
          </w:rPr>
          <w:t>https://www.menuinkubatorius.lt/</w:t>
        </w:r>
      </w:hyperlink>
      <w:r w:rsidRPr="003D452F">
        <w:rPr>
          <w:rFonts w:ascii="Times New Roman" w:hAnsi="Times New Roman" w:cs="Times New Roman"/>
          <w:color w:val="333333"/>
          <w:sz w:val="16"/>
          <w:szCs w:val="16"/>
          <w:highlight w:val="white"/>
        </w:rPr>
        <w:t xml:space="preserve"> </w:t>
      </w:r>
    </w:p>
  </w:footnote>
  <w:footnote w:id="46">
    <w:p w14:paraId="1AB34A1A" w14:textId="1428399D"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Anykščių rajono kultūros srities bendra apžvalga. </w:t>
      </w:r>
      <w:hyperlink r:id="rId21" w:history="1">
        <w:r w:rsidRPr="003D452F">
          <w:rPr>
            <w:rStyle w:val="Hipersaitas"/>
            <w:rFonts w:ascii="Times New Roman" w:hAnsi="Times New Roman" w:cs="Times New Roman"/>
            <w:sz w:val="16"/>
            <w:szCs w:val="16"/>
          </w:rPr>
          <w:t>Https://www.anyksciai.lt/veiklos–sritys/kultura/anyksciu–rajono–kulturos–srities–bendra–apzvalga/141</w:t>
        </w:r>
      </w:hyperlink>
      <w:r w:rsidRPr="003D452F">
        <w:rPr>
          <w:rFonts w:ascii="Times New Roman" w:hAnsi="Times New Roman" w:cs="Times New Roman"/>
          <w:sz w:val="16"/>
          <w:szCs w:val="16"/>
        </w:rPr>
        <w:t xml:space="preserve"> </w:t>
      </w:r>
    </w:p>
  </w:footnote>
  <w:footnote w:id="47">
    <w:p w14:paraId="6B2E98E4" w14:textId="33432C0E"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Anykščių menu inkubatorius. </w:t>
      </w:r>
      <w:hyperlink r:id="rId22" w:history="1">
        <w:r w:rsidRPr="003D452F">
          <w:rPr>
            <w:rStyle w:val="Hipersaitas"/>
            <w:rFonts w:ascii="Times New Roman" w:hAnsi="Times New Roman" w:cs="Times New Roman"/>
            <w:sz w:val="16"/>
            <w:szCs w:val="16"/>
            <w:highlight w:val="white"/>
          </w:rPr>
          <w:t>https://www.menuinkubatorius.lt/galimybes–menininkams/</w:t>
        </w:r>
      </w:hyperlink>
      <w:r w:rsidRPr="003D452F">
        <w:rPr>
          <w:rFonts w:ascii="Times New Roman" w:hAnsi="Times New Roman" w:cs="Times New Roman"/>
          <w:color w:val="333333"/>
          <w:sz w:val="16"/>
          <w:szCs w:val="16"/>
          <w:highlight w:val="white"/>
        </w:rPr>
        <w:t xml:space="preserve"> </w:t>
      </w:r>
    </w:p>
  </w:footnote>
  <w:footnote w:id="48">
    <w:p w14:paraId="75AC4DAC" w14:textId="73C225B0"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Skirtas finansavimas 2024 m. tradicinių festivalių įgyvendinimui. </w:t>
      </w:r>
      <w:hyperlink r:id="rId23" w:history="1">
        <w:r w:rsidRPr="003D452F">
          <w:rPr>
            <w:rStyle w:val="Hipersaitas"/>
            <w:rFonts w:ascii="Times New Roman" w:hAnsi="Times New Roman" w:cs="Times New Roman"/>
            <w:sz w:val="16"/>
            <w:szCs w:val="16"/>
          </w:rPr>
          <w:t>https://www.anyksciai.lt/naujienos/skirtas–finansavimas–2024–m.–tradiciniu–festivaliu–igyvendinimui/10377</w:t>
        </w:r>
      </w:hyperlink>
      <w:r w:rsidRPr="003D452F">
        <w:rPr>
          <w:rFonts w:ascii="Times New Roman" w:hAnsi="Times New Roman" w:cs="Times New Roman"/>
          <w:color w:val="474C55"/>
          <w:sz w:val="16"/>
          <w:szCs w:val="16"/>
        </w:rPr>
        <w:t xml:space="preserve"> </w:t>
      </w:r>
    </w:p>
  </w:footnote>
  <w:footnote w:id="49">
    <w:p w14:paraId="6E2CC06F" w14:textId="2B6D050C"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Zovytė, A. “Tuštėjantis Lietuvos muzikinių festivalių žemėlapis: komforto poreikis, nemokamos miestų šventės ir pandemijos pasekmės”, Bernardinai.lt, 2024 m. rugpjūčio 30 d. </w:t>
      </w:r>
      <w:hyperlink r:id="rId24" w:history="1">
        <w:r w:rsidRPr="003D452F">
          <w:rPr>
            <w:rStyle w:val="Hipersaitas"/>
            <w:rFonts w:ascii="Times New Roman" w:hAnsi="Times New Roman" w:cs="Times New Roman"/>
            <w:sz w:val="16"/>
            <w:szCs w:val="16"/>
          </w:rPr>
          <w:t>https://www.bernardinai.lt/tustejantis–lietuvos–muzikiniu–festivaliu–zemelapis–komforto–poreikis–nemokamos–miestu–sventes–ir–pandemijos–pasekmes/</w:t>
        </w:r>
      </w:hyperlink>
      <w:r w:rsidRPr="003D452F">
        <w:rPr>
          <w:rFonts w:ascii="Times New Roman" w:hAnsi="Times New Roman" w:cs="Times New Roman"/>
          <w:sz w:val="16"/>
          <w:szCs w:val="16"/>
        </w:rPr>
        <w:t xml:space="preserve">  </w:t>
      </w:r>
    </w:p>
  </w:footnote>
  <w:footnote w:id="50">
    <w:p w14:paraId="45DF5364" w14:textId="08D8FABD"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w:t>
      </w:r>
      <w:hyperlink r:id="rId25">
        <w:r w:rsidRPr="003D452F">
          <w:rPr>
            <w:rFonts w:ascii="Times New Roman" w:hAnsi="Times New Roman" w:cs="Times New Roman"/>
            <w:color w:val="467886"/>
            <w:sz w:val="16"/>
            <w:szCs w:val="16"/>
            <w:u w:val="single"/>
          </w:rPr>
          <w:t>https://purpurinisvakaras.lt/</w:t>
        </w:r>
      </w:hyperlink>
      <w:r w:rsidRPr="003D452F">
        <w:rPr>
          <w:rFonts w:ascii="Times New Roman" w:hAnsi="Times New Roman" w:cs="Times New Roman"/>
          <w:sz w:val="16"/>
          <w:szCs w:val="16"/>
        </w:rPr>
        <w:t xml:space="preserve">  </w:t>
      </w:r>
    </w:p>
  </w:footnote>
  <w:footnote w:id="51">
    <w:p w14:paraId="3204162E" w14:textId="36E343E0" w:rsidR="0076340B" w:rsidRPr="003D452F" w:rsidRDefault="0076340B">
      <w:pPr>
        <w:pStyle w:val="Puslapioinaostekstas"/>
        <w:rPr>
          <w:rFonts w:ascii="Times New Roman" w:hAnsi="Times New Roman" w:cs="Times New Roman"/>
          <w:sz w:val="16"/>
          <w:szCs w:val="16"/>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w:t>
      </w:r>
      <w:r w:rsidRPr="003D452F">
        <w:rPr>
          <w:rFonts w:ascii="Times New Roman" w:hAnsi="Times New Roman" w:cs="Times New Roman"/>
          <w:sz w:val="16"/>
          <w:szCs w:val="16"/>
          <w:lang w:val="lt-LT"/>
        </w:rPr>
        <w:t xml:space="preserve">Remiantis The Critical įgyvendinta Anykščių rajono lankytojų ir gyventojų apklausa, vykdyta </w:t>
      </w:r>
      <w:r w:rsidRPr="003D452F">
        <w:rPr>
          <w:rFonts w:ascii="Times New Roman" w:hAnsi="Times New Roman" w:cs="Times New Roman"/>
          <w:sz w:val="16"/>
          <w:szCs w:val="16"/>
        </w:rPr>
        <w:t>2025 m. bir</w:t>
      </w:r>
      <w:r w:rsidRPr="003D452F">
        <w:rPr>
          <w:rFonts w:ascii="Times New Roman" w:hAnsi="Times New Roman" w:cs="Times New Roman"/>
          <w:sz w:val="16"/>
          <w:szCs w:val="16"/>
          <w:lang w:val="lt-LT"/>
        </w:rPr>
        <w:t>želio mėn. (N</w:t>
      </w:r>
      <w:r w:rsidRPr="003D452F">
        <w:rPr>
          <w:rFonts w:ascii="Times New Roman" w:hAnsi="Times New Roman" w:cs="Times New Roman"/>
          <w:sz w:val="16"/>
          <w:szCs w:val="16"/>
        </w:rPr>
        <w:t>=193).</w:t>
      </w:r>
    </w:p>
  </w:footnote>
  <w:footnote w:id="52">
    <w:p w14:paraId="07E8B574" w14:textId="24AF9768" w:rsidR="0076340B" w:rsidRPr="003D452F" w:rsidRDefault="0076340B">
      <w:pPr>
        <w:pStyle w:val="Puslapioinaostekstas"/>
        <w:rPr>
          <w:rFonts w:ascii="Times New Roman" w:hAnsi="Times New Roman" w:cs="Times New Roman"/>
          <w:sz w:val="16"/>
          <w:szCs w:val="16"/>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Ten pat.</w:t>
      </w:r>
    </w:p>
  </w:footnote>
  <w:footnote w:id="53">
    <w:p w14:paraId="2EBFB8D8" w14:textId="30AFE739" w:rsidR="0076340B" w:rsidRPr="003D452F" w:rsidRDefault="0076340B">
      <w:pPr>
        <w:pStyle w:val="Puslapioinaostekstas"/>
        <w:rPr>
          <w:rFonts w:ascii="Times New Roman" w:hAnsi="Times New Roman" w:cs="Times New Roman"/>
          <w:sz w:val="16"/>
          <w:szCs w:val="16"/>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Ten pat.</w:t>
      </w:r>
    </w:p>
  </w:footnote>
  <w:footnote w:id="54">
    <w:p w14:paraId="522CEF59" w14:textId="117FA1C6" w:rsidR="0076340B" w:rsidRPr="003D452F" w:rsidRDefault="0076340B">
      <w:pPr>
        <w:pStyle w:val="Puslapioinaostekstas"/>
        <w:rPr>
          <w:rFonts w:ascii="Times New Roman" w:hAnsi="Times New Roman" w:cs="Times New Roman"/>
          <w:sz w:val="16"/>
          <w:szCs w:val="16"/>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Ten pat.</w:t>
      </w:r>
    </w:p>
  </w:footnote>
  <w:footnote w:id="55">
    <w:p w14:paraId="111A6F95" w14:textId="77777777"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Mažeikaitė, K. (2023). Savivaldybių kultūros indeksas. 2022, p. 165.</w:t>
      </w:r>
    </w:p>
  </w:footnote>
  <w:footnote w:id="56">
    <w:p w14:paraId="3E375C41" w14:textId="037E26D4" w:rsidR="0076340B" w:rsidRPr="003D452F" w:rsidRDefault="0076340B" w:rsidP="004F3834">
      <w:pPr>
        <w:rPr>
          <w:rFonts w:ascii="Times New Roman" w:hAnsi="Times New Roman" w:cs="Times New Roman"/>
          <w:sz w:val="16"/>
          <w:szCs w:val="16"/>
        </w:rPr>
      </w:pPr>
      <w:r w:rsidRPr="003D452F">
        <w:rPr>
          <w:rFonts w:ascii="Times New Roman" w:hAnsi="Times New Roman" w:cs="Times New Roman"/>
          <w:sz w:val="16"/>
          <w:szCs w:val="16"/>
          <w:vertAlign w:val="superscript"/>
        </w:rPr>
        <w:footnoteRef/>
      </w:r>
      <w:r w:rsidRPr="003D452F">
        <w:rPr>
          <w:rFonts w:ascii="Times New Roman" w:hAnsi="Times New Roman" w:cs="Times New Roman"/>
          <w:sz w:val="16"/>
          <w:szCs w:val="16"/>
        </w:rPr>
        <w:t xml:space="preserve"> Šaltinis: </w:t>
      </w:r>
      <w:hyperlink r:id="rId26" w:history="1">
        <w:r w:rsidRPr="003D452F">
          <w:rPr>
            <w:rStyle w:val="Hipersaitas"/>
            <w:rFonts w:ascii="Times New Roman" w:hAnsi="Times New Roman" w:cs="Times New Roman"/>
            <w:sz w:val="16"/>
            <w:szCs w:val="16"/>
          </w:rPr>
          <w:t>https://www.anyksciumm.lt/clearing–floats/</w:t>
        </w:r>
      </w:hyperlink>
      <w:r w:rsidRPr="003D452F">
        <w:rPr>
          <w:rFonts w:ascii="Times New Roman" w:hAnsi="Times New Roman" w:cs="Times New Roman"/>
          <w:sz w:val="16"/>
          <w:szCs w:val="16"/>
        </w:rPr>
        <w:t xml:space="preserve"> ; </w:t>
      </w:r>
      <w:hyperlink r:id="rId27" w:history="1">
        <w:r w:rsidRPr="003D452F">
          <w:rPr>
            <w:rStyle w:val="Hipersaitas"/>
            <w:rFonts w:ascii="Times New Roman" w:hAnsi="Times New Roman" w:cs="Times New Roman"/>
            <w:sz w:val="16"/>
            <w:szCs w:val="16"/>
          </w:rPr>
          <w:t>https://www.anyksciumm.lt/veiklos–sritys/</w:t>
        </w:r>
      </w:hyperlink>
      <w:r w:rsidRPr="003D452F">
        <w:rPr>
          <w:rFonts w:ascii="Times New Roman" w:hAnsi="Times New Roman" w:cs="Times New Roman"/>
          <w:sz w:val="16"/>
          <w:szCs w:val="16"/>
        </w:rPr>
        <w:t xml:space="preserve">  </w:t>
      </w:r>
    </w:p>
  </w:footnote>
  <w:footnote w:id="57">
    <w:p w14:paraId="542C2DD1" w14:textId="2BA0C74A"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rPr>
        <w:t xml:space="preserve"> </w:t>
      </w:r>
      <w:r w:rsidRPr="003D452F">
        <w:rPr>
          <w:rFonts w:ascii="Times New Roman" w:hAnsi="Times New Roman" w:cs="Times New Roman"/>
          <w:sz w:val="16"/>
          <w:szCs w:val="16"/>
          <w:lang w:val="lt-LT"/>
        </w:rPr>
        <w:t xml:space="preserve">Remiantis The Critical įgyvendinta Anykščių rajono lankytojų ir gyventojų apklausa, vykdyta </w:t>
      </w:r>
      <w:r w:rsidRPr="003D452F">
        <w:rPr>
          <w:rFonts w:ascii="Times New Roman" w:hAnsi="Times New Roman" w:cs="Times New Roman"/>
          <w:sz w:val="16"/>
          <w:szCs w:val="16"/>
        </w:rPr>
        <w:t>2025 m. bir</w:t>
      </w:r>
      <w:r w:rsidRPr="003D452F">
        <w:rPr>
          <w:rFonts w:ascii="Times New Roman" w:hAnsi="Times New Roman" w:cs="Times New Roman"/>
          <w:sz w:val="16"/>
          <w:szCs w:val="16"/>
          <w:lang w:val="lt-LT"/>
        </w:rPr>
        <w:t>želio mėn. (N=193).</w:t>
      </w:r>
    </w:p>
  </w:footnote>
  <w:footnote w:id="58">
    <w:p w14:paraId="50030918" w14:textId="4781FC9D" w:rsidR="0076340B" w:rsidRPr="003D452F" w:rsidRDefault="0076340B">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Biliūnaitė, A., </w:t>
      </w:r>
      <w:r w:rsidRPr="003D452F">
        <w:rPr>
          <w:rFonts w:ascii="Times New Roman" w:hAnsi="Times New Roman" w:cs="Times New Roman"/>
          <w:i/>
          <w:iCs/>
          <w:sz w:val="16"/>
          <w:szCs w:val="16"/>
          <w:lang w:val="lt-LT"/>
        </w:rPr>
        <w:t>Anykščių rajono kultūros tarybos rekomenduojamos Anykščių kultūros strategijos gairės 2025–2029 m., PPT pristatymas</w:t>
      </w:r>
      <w:r w:rsidRPr="003D452F">
        <w:rPr>
          <w:rFonts w:ascii="Times New Roman" w:hAnsi="Times New Roman" w:cs="Times New Roman"/>
          <w:sz w:val="16"/>
          <w:szCs w:val="16"/>
          <w:lang w:val="lt-LT"/>
        </w:rPr>
        <w:t>, 2024 m. liepos 25 d.</w:t>
      </w:r>
    </w:p>
  </w:footnote>
  <w:footnote w:id="59">
    <w:p w14:paraId="7D45D318" w14:textId="2784C68F" w:rsidR="0076340B" w:rsidRPr="003D452F" w:rsidRDefault="0076340B" w:rsidP="00391197">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Biliūnaitė, A., </w:t>
      </w:r>
      <w:r w:rsidRPr="003D452F">
        <w:rPr>
          <w:rFonts w:ascii="Times New Roman" w:hAnsi="Times New Roman" w:cs="Times New Roman"/>
          <w:i/>
          <w:iCs/>
          <w:sz w:val="16"/>
          <w:szCs w:val="16"/>
          <w:lang w:val="lt-LT"/>
        </w:rPr>
        <w:t>Anykščių rajono kultūros tarybos rekomenduojamos Anykščių kultūros strategijos gairės 2025–2029 m., PPT pristatymas</w:t>
      </w:r>
      <w:r w:rsidRPr="003D452F">
        <w:rPr>
          <w:rFonts w:ascii="Times New Roman" w:hAnsi="Times New Roman" w:cs="Times New Roman"/>
          <w:sz w:val="16"/>
          <w:szCs w:val="16"/>
          <w:lang w:val="lt-LT"/>
        </w:rPr>
        <w:t>, 2024 m. liepos 25 d.</w:t>
      </w:r>
    </w:p>
  </w:footnote>
  <w:footnote w:id="60">
    <w:p w14:paraId="7AC02C5D" w14:textId="254CB3E9" w:rsidR="0076340B" w:rsidRPr="003D452F" w:rsidRDefault="0076340B" w:rsidP="00391197">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Biliūnaitė, A., </w:t>
      </w:r>
      <w:r w:rsidRPr="003D452F">
        <w:rPr>
          <w:rFonts w:ascii="Times New Roman" w:hAnsi="Times New Roman" w:cs="Times New Roman"/>
          <w:i/>
          <w:iCs/>
          <w:sz w:val="16"/>
          <w:szCs w:val="16"/>
          <w:lang w:val="lt-LT"/>
        </w:rPr>
        <w:t>Anykščių rajono kultūros tarybos rekomenduojamos Anykščių kultūros strategijos gairės 2025–2029 m., PPT pristatymas</w:t>
      </w:r>
      <w:r w:rsidRPr="003D452F">
        <w:rPr>
          <w:rFonts w:ascii="Times New Roman" w:hAnsi="Times New Roman" w:cs="Times New Roman"/>
          <w:sz w:val="16"/>
          <w:szCs w:val="16"/>
          <w:lang w:val="lt-LT"/>
        </w:rPr>
        <w:t>, 2024 m. liepos 25 d.</w:t>
      </w:r>
    </w:p>
  </w:footnote>
  <w:footnote w:id="61">
    <w:p w14:paraId="3972D429" w14:textId="7F4A6C21" w:rsidR="0076340B" w:rsidRPr="003D452F" w:rsidRDefault="0076340B" w:rsidP="00391197">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Ten pat.</w:t>
      </w:r>
    </w:p>
  </w:footnote>
  <w:footnote w:id="62">
    <w:p w14:paraId="054203C9" w14:textId="4E097DD0" w:rsidR="0076340B" w:rsidRPr="003D452F" w:rsidRDefault="0076340B" w:rsidP="00391197">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Biliūnaitė, A., </w:t>
      </w:r>
      <w:r w:rsidRPr="003D452F">
        <w:rPr>
          <w:rFonts w:ascii="Times New Roman" w:hAnsi="Times New Roman" w:cs="Times New Roman"/>
          <w:i/>
          <w:iCs/>
          <w:sz w:val="16"/>
          <w:szCs w:val="16"/>
          <w:lang w:val="lt-LT"/>
        </w:rPr>
        <w:t>Anykščių rajono kultūros tarybos rekomenduojamos Anykščių kultūros strategijos gairės 2025–2029 m., PPT pristatymas</w:t>
      </w:r>
      <w:r w:rsidRPr="003D452F">
        <w:rPr>
          <w:rFonts w:ascii="Times New Roman" w:hAnsi="Times New Roman" w:cs="Times New Roman"/>
          <w:sz w:val="16"/>
          <w:szCs w:val="16"/>
          <w:lang w:val="lt-LT"/>
        </w:rPr>
        <w:t>, 2024 m. liepos 25 d.</w:t>
      </w:r>
    </w:p>
  </w:footnote>
  <w:footnote w:id="63">
    <w:p w14:paraId="2C9DF55A" w14:textId="5A4790E3" w:rsidR="0076340B" w:rsidRPr="003D452F" w:rsidRDefault="0076340B" w:rsidP="00391197">
      <w:pPr>
        <w:pStyle w:val="Puslapioinaostekstas"/>
        <w:rPr>
          <w:rFonts w:ascii="Times New Roman" w:hAnsi="Times New Roman" w:cs="Times New Roman"/>
          <w:sz w:val="16"/>
          <w:szCs w:val="16"/>
          <w:lang w:val="lt-LT"/>
        </w:rPr>
      </w:pPr>
      <w:r w:rsidRPr="003D452F">
        <w:rPr>
          <w:rStyle w:val="Puslapioinaosnuoroda"/>
          <w:rFonts w:ascii="Times New Roman" w:hAnsi="Times New Roman" w:cs="Times New Roman"/>
          <w:sz w:val="16"/>
          <w:szCs w:val="16"/>
        </w:rPr>
        <w:footnoteRef/>
      </w:r>
      <w:r w:rsidRPr="003D452F">
        <w:rPr>
          <w:rFonts w:ascii="Times New Roman" w:hAnsi="Times New Roman" w:cs="Times New Roman"/>
          <w:sz w:val="16"/>
          <w:szCs w:val="16"/>
          <w:lang w:val="lt-LT"/>
        </w:rPr>
        <w:t xml:space="preserve"> Biliūnaitė, A., </w:t>
      </w:r>
      <w:r w:rsidRPr="003D452F">
        <w:rPr>
          <w:rFonts w:ascii="Times New Roman" w:hAnsi="Times New Roman" w:cs="Times New Roman"/>
          <w:i/>
          <w:iCs/>
          <w:sz w:val="16"/>
          <w:szCs w:val="16"/>
          <w:lang w:val="lt-LT"/>
        </w:rPr>
        <w:t>Anykščių rajono kultūros tarybos rekomenduojamos Anykščių kultūros strategijos gairės 2025–2029 m., PPT pristatymas</w:t>
      </w:r>
      <w:r w:rsidRPr="003D452F">
        <w:rPr>
          <w:rFonts w:ascii="Times New Roman" w:hAnsi="Times New Roman" w:cs="Times New Roman"/>
          <w:sz w:val="16"/>
          <w:szCs w:val="16"/>
          <w:lang w:val="lt-LT"/>
        </w:rPr>
        <w:t>, 2024 m. liepos 25 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C660D" w14:textId="4EE6C6A4" w:rsidR="0076340B" w:rsidRDefault="0076340B">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AC49D" w14:textId="77777777" w:rsidR="0076340B" w:rsidRPr="00A8507B" w:rsidRDefault="0076340B" w:rsidP="00A8507B">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0B3DA" w14:textId="77777777" w:rsidR="0076340B" w:rsidRDefault="0076340B">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3DDDFE" w14:textId="77777777" w:rsidR="0076340B" w:rsidRDefault="0076340B">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2AE28" w14:textId="77777777" w:rsidR="0076340B" w:rsidRPr="00A8507B" w:rsidRDefault="0076340B" w:rsidP="00A8507B">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1E389" w14:textId="77777777" w:rsidR="0076340B" w:rsidRDefault="0076340B">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F5378" w14:textId="36224686" w:rsidR="0076340B" w:rsidRDefault="0076340B">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DA4BA" w14:textId="77777777" w:rsidR="0076340B" w:rsidRPr="00A8507B" w:rsidRDefault="0076340B" w:rsidP="00A8507B">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7FBE1" w14:textId="77777777" w:rsidR="0076340B" w:rsidRDefault="0076340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D07ECE"/>
    <w:lvl w:ilvl="0">
      <w:start w:val="1"/>
      <w:numFmt w:val="bullet"/>
      <w:pStyle w:val="Sraassuenkleliais2"/>
      <w:lvlText w:val=""/>
      <w:lvlJc w:val="left"/>
      <w:pPr>
        <w:tabs>
          <w:tab w:val="num" w:pos="643"/>
        </w:tabs>
        <w:ind w:left="643" w:hanging="360"/>
      </w:pPr>
      <w:rPr>
        <w:rFonts w:ascii="Symbol" w:hAnsi="Symbol" w:hint="default"/>
      </w:rPr>
    </w:lvl>
  </w:abstractNum>
  <w:abstractNum w:abstractNumId="1" w15:restartNumberingAfterBreak="0">
    <w:nsid w:val="02A46EF9"/>
    <w:multiLevelType w:val="hybridMultilevel"/>
    <w:tmpl w:val="4ECC5D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C9508A"/>
    <w:multiLevelType w:val="hybridMultilevel"/>
    <w:tmpl w:val="C6E0165C"/>
    <w:lvl w:ilvl="0" w:tplc="B872A468">
      <w:start w:val="1"/>
      <w:numFmt w:val="decimal"/>
      <w:lvlText w:val="%1."/>
      <w:lvlJc w:val="left"/>
      <w:pPr>
        <w:ind w:left="720" w:hanging="360"/>
      </w:pPr>
      <w:rPr>
        <w:rFonts w:ascii="Arial" w:hAnsi="Arial" w:cs="Arial" w:hint="default"/>
        <w:color w:val="00000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9B4C07"/>
    <w:multiLevelType w:val="multilevel"/>
    <w:tmpl w:val="14704AEE"/>
    <w:lvl w:ilvl="0">
      <w:start w:val="1"/>
      <w:numFmt w:val="decimal"/>
      <w:lvlText w:val="%1."/>
      <w:lvlJc w:val="left"/>
      <w:pPr>
        <w:ind w:left="400" w:hanging="400"/>
      </w:pPr>
    </w:lvl>
    <w:lvl w:ilvl="1">
      <w:start w:val="1"/>
      <w:numFmt w:val="decimal"/>
      <w:lvlText w:val="%1.%2."/>
      <w:lvlJc w:val="left"/>
      <w:pPr>
        <w:ind w:left="720" w:hanging="720"/>
      </w:pPr>
    </w:lvl>
    <w:lvl w:ilvl="2">
      <w:start w:val="1"/>
      <w:numFmt w:val="decimal"/>
      <w:lvlText w:val="%1.%2.%3."/>
      <w:lvlJc w:val="left"/>
      <w:pPr>
        <w:ind w:left="720" w:hanging="720"/>
      </w:pPr>
      <w:rPr>
        <w:rFonts w:ascii="Times New Roman" w:hAnsi="Times New Roman" w:cs="Times New Roman" w:hint="default"/>
        <w:i w:val="0"/>
        <w:iCs/>
        <w:color w:val="auto"/>
        <w:sz w:val="24"/>
        <w:szCs w:val="24"/>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 w15:restartNumberingAfterBreak="0">
    <w:nsid w:val="074770DD"/>
    <w:multiLevelType w:val="multilevel"/>
    <w:tmpl w:val="AA98F2F4"/>
    <w:lvl w:ilvl="0">
      <w:start w:val="9"/>
      <w:numFmt w:val="decimal"/>
      <w:lvlText w:val="%1."/>
      <w:lvlJc w:val="left"/>
      <w:pPr>
        <w:ind w:left="360" w:hanging="360"/>
      </w:pPr>
      <w:rPr>
        <w:rFonts w:eastAsia="Arial" w:hint="default"/>
      </w:rPr>
    </w:lvl>
    <w:lvl w:ilvl="1">
      <w:start w:val="1"/>
      <w:numFmt w:val="decimal"/>
      <w:lvlText w:val="%1.%2."/>
      <w:lvlJc w:val="left"/>
      <w:pPr>
        <w:ind w:left="360" w:hanging="360"/>
      </w:pPr>
      <w:rPr>
        <w:rFonts w:eastAsia="Arial" w:hint="default"/>
      </w:rPr>
    </w:lvl>
    <w:lvl w:ilvl="2">
      <w:start w:val="1"/>
      <w:numFmt w:val="decimal"/>
      <w:lvlText w:val="%1.%2.%3."/>
      <w:lvlJc w:val="left"/>
      <w:pPr>
        <w:ind w:left="720" w:hanging="720"/>
      </w:pPr>
      <w:rPr>
        <w:rFonts w:ascii="Times New Roman" w:eastAsia="Arial" w:hAnsi="Times New Roman" w:cs="Times New Roman" w:hint="default"/>
        <w:color w:val="auto"/>
        <w:sz w:val="24"/>
        <w:szCs w:val="24"/>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080" w:hanging="108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440" w:hanging="1440"/>
      </w:pPr>
      <w:rPr>
        <w:rFonts w:eastAsia="Arial" w:hint="default"/>
      </w:rPr>
    </w:lvl>
  </w:abstractNum>
  <w:abstractNum w:abstractNumId="5" w15:restartNumberingAfterBreak="0">
    <w:nsid w:val="0E82321B"/>
    <w:multiLevelType w:val="hybridMultilevel"/>
    <w:tmpl w:val="D652C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9B0DBC"/>
    <w:multiLevelType w:val="hybridMultilevel"/>
    <w:tmpl w:val="ADDC76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14944EF"/>
    <w:multiLevelType w:val="multilevel"/>
    <w:tmpl w:val="B08EC7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B7009D"/>
    <w:multiLevelType w:val="multilevel"/>
    <w:tmpl w:val="8124DFD8"/>
    <w:lvl w:ilvl="0">
      <w:start w:val="2"/>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8010761"/>
    <w:multiLevelType w:val="hybridMultilevel"/>
    <w:tmpl w:val="AEC08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8426206"/>
    <w:multiLevelType w:val="multilevel"/>
    <w:tmpl w:val="7FE63E62"/>
    <w:lvl w:ilvl="0">
      <w:start w:val="7"/>
      <w:numFmt w:val="decimal"/>
      <w:lvlText w:val="%1."/>
      <w:lvlJc w:val="left"/>
      <w:pPr>
        <w:ind w:left="360" w:hanging="360"/>
      </w:pPr>
      <w:rPr>
        <w:rFonts w:eastAsiaTheme="minorHAnsi" w:hint="default"/>
      </w:rPr>
    </w:lvl>
    <w:lvl w:ilvl="1">
      <w:start w:val="1"/>
      <w:numFmt w:val="decimal"/>
      <w:lvlText w:val="%1.%2."/>
      <w:lvlJc w:val="left"/>
      <w:pPr>
        <w:ind w:left="360" w:hanging="360"/>
      </w:pPr>
      <w:rPr>
        <w:rFonts w:eastAsiaTheme="minorHAnsi" w:hint="default"/>
      </w:rPr>
    </w:lvl>
    <w:lvl w:ilvl="2">
      <w:start w:val="1"/>
      <w:numFmt w:val="decimal"/>
      <w:lvlText w:val="%1.%2.%3."/>
      <w:lvlJc w:val="left"/>
      <w:pPr>
        <w:ind w:left="720"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080" w:hanging="108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440" w:hanging="1440"/>
      </w:pPr>
      <w:rPr>
        <w:rFonts w:eastAsiaTheme="minorHAnsi" w:hint="default"/>
      </w:rPr>
    </w:lvl>
  </w:abstractNum>
  <w:abstractNum w:abstractNumId="11" w15:restartNumberingAfterBreak="0">
    <w:nsid w:val="18F93344"/>
    <w:multiLevelType w:val="multilevel"/>
    <w:tmpl w:val="D8ACEB3C"/>
    <w:lvl w:ilvl="0">
      <w:start w:val="1"/>
      <w:numFmt w:val="decimal"/>
      <w:lvlText w:val="%1."/>
      <w:lvlJc w:val="left"/>
      <w:pPr>
        <w:ind w:left="1200" w:hanging="1200"/>
      </w:pPr>
      <w:rPr>
        <w:rFonts w:hint="default"/>
      </w:rPr>
    </w:lvl>
    <w:lvl w:ilvl="1">
      <w:start w:val="1"/>
      <w:numFmt w:val="decimal"/>
      <w:lvlText w:val="%1.%2."/>
      <w:lvlJc w:val="left"/>
      <w:pPr>
        <w:ind w:left="1440" w:hanging="1440"/>
      </w:pPr>
      <w:rPr>
        <w:rFonts w:hint="default"/>
      </w:rPr>
    </w:lvl>
    <w:lvl w:ilvl="2">
      <w:start w:val="1"/>
      <w:numFmt w:val="decimal"/>
      <w:lvlText w:val="%1.%2.%3."/>
      <w:lvlJc w:val="left"/>
      <w:pPr>
        <w:ind w:left="2160" w:hanging="2160"/>
      </w:pPr>
      <w:rPr>
        <w:rFonts w:hint="default"/>
      </w:rPr>
    </w:lvl>
    <w:lvl w:ilvl="3">
      <w:start w:val="1"/>
      <w:numFmt w:val="decimal"/>
      <w:lvlText w:val="%1.%2.%3.%4."/>
      <w:lvlJc w:val="left"/>
      <w:pPr>
        <w:ind w:left="2520" w:hanging="2520"/>
      </w:pPr>
      <w:rPr>
        <w:rFonts w:hint="default"/>
      </w:rPr>
    </w:lvl>
    <w:lvl w:ilvl="4">
      <w:start w:val="1"/>
      <w:numFmt w:val="decimal"/>
      <w:lvlText w:val="%1.%2.%3.%4.%5."/>
      <w:lvlJc w:val="left"/>
      <w:pPr>
        <w:ind w:left="3240" w:hanging="3240"/>
      </w:pPr>
      <w:rPr>
        <w:rFonts w:hint="default"/>
      </w:rPr>
    </w:lvl>
    <w:lvl w:ilvl="5">
      <w:start w:val="1"/>
      <w:numFmt w:val="decimal"/>
      <w:lvlText w:val="%1.%2.%3.%4.%5.%6."/>
      <w:lvlJc w:val="left"/>
      <w:pPr>
        <w:ind w:left="3960" w:hanging="3960"/>
      </w:pPr>
      <w:rPr>
        <w:rFonts w:hint="default"/>
      </w:rPr>
    </w:lvl>
    <w:lvl w:ilvl="6">
      <w:start w:val="1"/>
      <w:numFmt w:val="decimal"/>
      <w:lvlText w:val="%1.%2.%3.%4.%5.%6.%7."/>
      <w:lvlJc w:val="left"/>
      <w:pPr>
        <w:ind w:left="4320" w:hanging="4320"/>
      </w:pPr>
      <w:rPr>
        <w:rFonts w:hint="default"/>
      </w:rPr>
    </w:lvl>
    <w:lvl w:ilvl="7">
      <w:start w:val="1"/>
      <w:numFmt w:val="decimal"/>
      <w:lvlText w:val="%1.%2.%3.%4.%5.%6.%7.%8."/>
      <w:lvlJc w:val="left"/>
      <w:pPr>
        <w:ind w:left="5040" w:hanging="5040"/>
      </w:pPr>
      <w:rPr>
        <w:rFonts w:hint="default"/>
      </w:rPr>
    </w:lvl>
    <w:lvl w:ilvl="8">
      <w:start w:val="1"/>
      <w:numFmt w:val="decimal"/>
      <w:lvlText w:val="%1.%2.%3.%4.%5.%6.%7.%8.%9."/>
      <w:lvlJc w:val="left"/>
      <w:pPr>
        <w:ind w:left="5760" w:hanging="5760"/>
      </w:pPr>
      <w:rPr>
        <w:rFonts w:hint="default"/>
      </w:rPr>
    </w:lvl>
  </w:abstractNum>
  <w:abstractNum w:abstractNumId="12" w15:restartNumberingAfterBreak="0">
    <w:nsid w:val="1A1F4F31"/>
    <w:multiLevelType w:val="multilevel"/>
    <w:tmpl w:val="0B065D34"/>
    <w:lvl w:ilvl="0">
      <w:start w:val="3"/>
      <w:numFmt w:val="decimal"/>
      <w:lvlText w:val="%1."/>
      <w:lvlJc w:val="left"/>
      <w:pPr>
        <w:ind w:left="360" w:hanging="360"/>
      </w:pPr>
      <w:rPr>
        <w:rFonts w:hint="default"/>
      </w:rPr>
    </w:lvl>
    <w:lvl w:ilvl="1">
      <w:start w:val="2"/>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2B540FC"/>
    <w:multiLevelType w:val="hybridMultilevel"/>
    <w:tmpl w:val="723A8E56"/>
    <w:lvl w:ilvl="0" w:tplc="9006C29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394686"/>
    <w:multiLevelType w:val="multilevel"/>
    <w:tmpl w:val="FB1E62CC"/>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eastAsia="Arial" w:hint="default"/>
      </w:rPr>
    </w:lvl>
    <w:lvl w:ilvl="2">
      <w:start w:val="1"/>
      <w:numFmt w:val="decimal"/>
      <w:isLgl/>
      <w:lvlText w:val="%1.%2.%3."/>
      <w:lvlJc w:val="left"/>
      <w:pPr>
        <w:ind w:left="1080" w:hanging="720"/>
      </w:pPr>
      <w:rPr>
        <w:rFonts w:eastAsia="Arial" w:hint="default"/>
      </w:rPr>
    </w:lvl>
    <w:lvl w:ilvl="3">
      <w:start w:val="1"/>
      <w:numFmt w:val="decimal"/>
      <w:isLgl/>
      <w:lvlText w:val="%1.%2.%3.%4."/>
      <w:lvlJc w:val="left"/>
      <w:pPr>
        <w:ind w:left="1080" w:hanging="720"/>
      </w:pPr>
      <w:rPr>
        <w:rFonts w:eastAsia="Arial" w:hint="default"/>
      </w:rPr>
    </w:lvl>
    <w:lvl w:ilvl="4">
      <w:start w:val="1"/>
      <w:numFmt w:val="decimal"/>
      <w:isLgl/>
      <w:lvlText w:val="%1.%2.%3.%4.%5."/>
      <w:lvlJc w:val="left"/>
      <w:pPr>
        <w:ind w:left="1440" w:hanging="1080"/>
      </w:pPr>
      <w:rPr>
        <w:rFonts w:eastAsia="Arial" w:hint="default"/>
      </w:rPr>
    </w:lvl>
    <w:lvl w:ilvl="5">
      <w:start w:val="1"/>
      <w:numFmt w:val="decimal"/>
      <w:isLgl/>
      <w:lvlText w:val="%1.%2.%3.%4.%5.%6."/>
      <w:lvlJc w:val="left"/>
      <w:pPr>
        <w:ind w:left="1440" w:hanging="1080"/>
      </w:pPr>
      <w:rPr>
        <w:rFonts w:eastAsia="Arial" w:hint="default"/>
      </w:rPr>
    </w:lvl>
    <w:lvl w:ilvl="6">
      <w:start w:val="1"/>
      <w:numFmt w:val="decimal"/>
      <w:isLgl/>
      <w:lvlText w:val="%1.%2.%3.%4.%5.%6.%7."/>
      <w:lvlJc w:val="left"/>
      <w:pPr>
        <w:ind w:left="1800" w:hanging="1440"/>
      </w:pPr>
      <w:rPr>
        <w:rFonts w:eastAsia="Arial" w:hint="default"/>
      </w:rPr>
    </w:lvl>
    <w:lvl w:ilvl="7">
      <w:start w:val="1"/>
      <w:numFmt w:val="decimal"/>
      <w:isLgl/>
      <w:lvlText w:val="%1.%2.%3.%4.%5.%6.%7.%8."/>
      <w:lvlJc w:val="left"/>
      <w:pPr>
        <w:ind w:left="1800" w:hanging="1440"/>
      </w:pPr>
      <w:rPr>
        <w:rFonts w:eastAsia="Arial" w:hint="default"/>
      </w:rPr>
    </w:lvl>
    <w:lvl w:ilvl="8">
      <w:start w:val="1"/>
      <w:numFmt w:val="decimal"/>
      <w:isLgl/>
      <w:lvlText w:val="%1.%2.%3.%4.%5.%6.%7.%8.%9."/>
      <w:lvlJc w:val="left"/>
      <w:pPr>
        <w:ind w:left="2160" w:hanging="1800"/>
      </w:pPr>
      <w:rPr>
        <w:rFonts w:eastAsia="Arial" w:hint="default"/>
      </w:rPr>
    </w:lvl>
  </w:abstractNum>
  <w:abstractNum w:abstractNumId="15" w15:restartNumberingAfterBreak="0">
    <w:nsid w:val="29AB3CBC"/>
    <w:multiLevelType w:val="hybridMultilevel"/>
    <w:tmpl w:val="7AD0E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F6152C8"/>
    <w:multiLevelType w:val="multilevel"/>
    <w:tmpl w:val="4426B8BE"/>
    <w:styleLink w:val="CurrentList3"/>
    <w:lvl w:ilvl="0">
      <w:start w:val="1"/>
      <w:numFmt w:val="decimal"/>
      <w:lvlText w:val="%1"/>
      <w:lvlJc w:val="left"/>
      <w:pPr>
        <w:ind w:left="1640" w:hanging="1280"/>
      </w:pPr>
      <w:rPr>
        <w:rFonts w:hint="default"/>
      </w:rPr>
    </w:lvl>
    <w:lvl w:ilvl="1">
      <w:start w:val="1"/>
      <w:numFmt w:val="decimal"/>
      <w:isLgl/>
      <w:lvlText w:val="%1.%2."/>
      <w:lvlJc w:val="left"/>
      <w:pPr>
        <w:ind w:left="1800" w:hanging="1440"/>
      </w:pPr>
      <w:rPr>
        <w:rFonts w:hint="default"/>
      </w:rPr>
    </w:lvl>
    <w:lvl w:ilvl="2">
      <w:start w:val="1"/>
      <w:numFmt w:val="decimal"/>
      <w:isLgl/>
      <w:lvlText w:val="%1.%2.%3."/>
      <w:lvlJc w:val="left"/>
      <w:pPr>
        <w:ind w:left="2520" w:hanging="2160"/>
      </w:pPr>
      <w:rPr>
        <w:rFonts w:hint="default"/>
      </w:rPr>
    </w:lvl>
    <w:lvl w:ilvl="3">
      <w:start w:val="1"/>
      <w:numFmt w:val="decimal"/>
      <w:isLgl/>
      <w:lvlText w:val="%1.%2.%3.%4."/>
      <w:lvlJc w:val="left"/>
      <w:pPr>
        <w:ind w:left="2880" w:hanging="2520"/>
      </w:pPr>
      <w:rPr>
        <w:rFonts w:hint="default"/>
      </w:rPr>
    </w:lvl>
    <w:lvl w:ilvl="4">
      <w:start w:val="1"/>
      <w:numFmt w:val="decimal"/>
      <w:isLgl/>
      <w:lvlText w:val="%1.%2.%3.%4.%5."/>
      <w:lvlJc w:val="left"/>
      <w:pPr>
        <w:ind w:left="3600" w:hanging="3240"/>
      </w:pPr>
      <w:rPr>
        <w:rFonts w:hint="default"/>
      </w:rPr>
    </w:lvl>
    <w:lvl w:ilvl="5">
      <w:start w:val="1"/>
      <w:numFmt w:val="decimal"/>
      <w:isLgl/>
      <w:lvlText w:val="%1.%2.%3.%4.%5.%6."/>
      <w:lvlJc w:val="left"/>
      <w:pPr>
        <w:ind w:left="4320" w:hanging="3960"/>
      </w:pPr>
      <w:rPr>
        <w:rFonts w:hint="default"/>
      </w:rPr>
    </w:lvl>
    <w:lvl w:ilvl="6">
      <w:start w:val="1"/>
      <w:numFmt w:val="decimal"/>
      <w:isLgl/>
      <w:lvlText w:val="%1.%2.%3.%4.%5.%6.%7."/>
      <w:lvlJc w:val="left"/>
      <w:pPr>
        <w:ind w:left="4680" w:hanging="4320"/>
      </w:pPr>
      <w:rPr>
        <w:rFonts w:hint="default"/>
      </w:rPr>
    </w:lvl>
    <w:lvl w:ilvl="7">
      <w:start w:val="1"/>
      <w:numFmt w:val="decimal"/>
      <w:isLgl/>
      <w:lvlText w:val="%1.%2.%3.%4.%5.%6.%7.%8."/>
      <w:lvlJc w:val="left"/>
      <w:pPr>
        <w:ind w:left="5400" w:hanging="5040"/>
      </w:pPr>
      <w:rPr>
        <w:rFonts w:hint="default"/>
      </w:rPr>
    </w:lvl>
    <w:lvl w:ilvl="8">
      <w:start w:val="1"/>
      <w:numFmt w:val="decimal"/>
      <w:isLgl/>
      <w:lvlText w:val="%1.%2.%3.%4.%5.%6.%7.%8.%9."/>
      <w:lvlJc w:val="left"/>
      <w:pPr>
        <w:ind w:left="6120" w:hanging="5760"/>
      </w:pPr>
      <w:rPr>
        <w:rFonts w:hint="default"/>
      </w:rPr>
    </w:lvl>
  </w:abstractNum>
  <w:abstractNum w:abstractNumId="17" w15:restartNumberingAfterBreak="0">
    <w:nsid w:val="32E418C8"/>
    <w:multiLevelType w:val="multilevel"/>
    <w:tmpl w:val="0FEADFEC"/>
    <w:lvl w:ilvl="0">
      <w:start w:val="1"/>
      <w:numFmt w:val="bullet"/>
      <w:lvlText w:val=""/>
      <w:lvlJc w:val="left"/>
      <w:pPr>
        <w:ind w:left="360" w:hanging="360"/>
      </w:pPr>
      <w:rPr>
        <w:rFonts w:ascii="Symbol" w:hAnsi="Symbol" w:hint="default"/>
        <w:sz w:val="20"/>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7E477E4"/>
    <w:multiLevelType w:val="hybridMultilevel"/>
    <w:tmpl w:val="02222CCC"/>
    <w:styleLink w:val="CurrentList2"/>
    <w:lvl w:ilvl="0" w:tplc="98AA5DB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9570984"/>
    <w:multiLevelType w:val="multilevel"/>
    <w:tmpl w:val="7B307630"/>
    <w:lvl w:ilvl="0">
      <w:start w:val="2"/>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CCC2B13"/>
    <w:multiLevelType w:val="multilevel"/>
    <w:tmpl w:val="4418AC4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9EF1570"/>
    <w:multiLevelType w:val="hybridMultilevel"/>
    <w:tmpl w:val="09985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BAB15B9"/>
    <w:multiLevelType w:val="hybridMultilevel"/>
    <w:tmpl w:val="1A42D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7B04464"/>
    <w:multiLevelType w:val="hybridMultilevel"/>
    <w:tmpl w:val="FEA829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96A1303"/>
    <w:multiLevelType w:val="hybridMultilevel"/>
    <w:tmpl w:val="5D6C587C"/>
    <w:styleLink w:val="CurrentList1"/>
    <w:lvl w:ilvl="0" w:tplc="739A3D12">
      <w:start w:val="1"/>
      <w:numFmt w:val="decimal"/>
      <w:lvlText w:val="%1."/>
      <w:lvlJc w:val="left"/>
      <w:pPr>
        <w:ind w:left="1440" w:hanging="10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06559D1"/>
    <w:multiLevelType w:val="multilevel"/>
    <w:tmpl w:val="DB8C21CA"/>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4C65116"/>
    <w:multiLevelType w:val="hybridMultilevel"/>
    <w:tmpl w:val="BB0A1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8907017"/>
    <w:multiLevelType w:val="multilevel"/>
    <w:tmpl w:val="DA6A9632"/>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EEE4468"/>
    <w:multiLevelType w:val="multilevel"/>
    <w:tmpl w:val="481CDF58"/>
    <w:lvl w:ilvl="0">
      <w:start w:val="1"/>
      <w:numFmt w:val="decimalZero"/>
      <w:pStyle w:val="Turinys1"/>
      <w:lvlText w:val="%1"/>
      <w:lvlJc w:val="left"/>
      <w:pPr>
        <w:ind w:left="1640" w:hanging="1280"/>
      </w:pPr>
      <w:rPr>
        <w:rFonts w:ascii="Arial" w:hAnsi="Arial" w:hint="default"/>
        <w:b w:val="0"/>
        <w:i w:val="0"/>
        <w:sz w:val="54"/>
      </w:rPr>
    </w:lvl>
    <w:lvl w:ilvl="1">
      <w:start w:val="1"/>
      <w:numFmt w:val="decimal"/>
      <w:isLgl/>
      <w:lvlText w:val="%1.%2."/>
      <w:lvlJc w:val="left"/>
      <w:pPr>
        <w:ind w:left="1800" w:hanging="1440"/>
      </w:pPr>
      <w:rPr>
        <w:rFonts w:hint="default"/>
      </w:rPr>
    </w:lvl>
    <w:lvl w:ilvl="2">
      <w:start w:val="1"/>
      <w:numFmt w:val="decimal"/>
      <w:isLgl/>
      <w:lvlText w:val="%1.%2.%3."/>
      <w:lvlJc w:val="left"/>
      <w:pPr>
        <w:ind w:left="2520" w:hanging="2160"/>
      </w:pPr>
      <w:rPr>
        <w:rFonts w:hint="default"/>
      </w:rPr>
    </w:lvl>
    <w:lvl w:ilvl="3">
      <w:start w:val="1"/>
      <w:numFmt w:val="decimal"/>
      <w:isLgl/>
      <w:lvlText w:val="%1.%2.%3.%4."/>
      <w:lvlJc w:val="left"/>
      <w:pPr>
        <w:ind w:left="2880" w:hanging="2520"/>
      </w:pPr>
      <w:rPr>
        <w:rFonts w:hint="default"/>
      </w:rPr>
    </w:lvl>
    <w:lvl w:ilvl="4">
      <w:start w:val="1"/>
      <w:numFmt w:val="decimal"/>
      <w:isLgl/>
      <w:lvlText w:val="%1.%2.%3.%4.%5."/>
      <w:lvlJc w:val="left"/>
      <w:pPr>
        <w:ind w:left="3600" w:hanging="3240"/>
      </w:pPr>
      <w:rPr>
        <w:rFonts w:hint="default"/>
      </w:rPr>
    </w:lvl>
    <w:lvl w:ilvl="5">
      <w:start w:val="1"/>
      <w:numFmt w:val="decimal"/>
      <w:isLgl/>
      <w:lvlText w:val="%1.%2.%3.%4.%5.%6."/>
      <w:lvlJc w:val="left"/>
      <w:pPr>
        <w:ind w:left="4320" w:hanging="3960"/>
      </w:pPr>
      <w:rPr>
        <w:rFonts w:hint="default"/>
      </w:rPr>
    </w:lvl>
    <w:lvl w:ilvl="6">
      <w:start w:val="1"/>
      <w:numFmt w:val="decimal"/>
      <w:isLgl/>
      <w:lvlText w:val="%1.%2.%3.%4.%5.%6.%7."/>
      <w:lvlJc w:val="left"/>
      <w:pPr>
        <w:ind w:left="4680" w:hanging="4320"/>
      </w:pPr>
      <w:rPr>
        <w:rFonts w:hint="default"/>
      </w:rPr>
    </w:lvl>
    <w:lvl w:ilvl="7">
      <w:start w:val="1"/>
      <w:numFmt w:val="decimal"/>
      <w:isLgl/>
      <w:lvlText w:val="%1.%2.%3.%4.%5.%6.%7.%8."/>
      <w:lvlJc w:val="left"/>
      <w:pPr>
        <w:ind w:left="5400" w:hanging="5040"/>
      </w:pPr>
      <w:rPr>
        <w:rFonts w:hint="default"/>
      </w:rPr>
    </w:lvl>
    <w:lvl w:ilvl="8">
      <w:start w:val="1"/>
      <w:numFmt w:val="decimal"/>
      <w:isLgl/>
      <w:lvlText w:val="%1.%2.%3.%4.%5.%6.%7.%8.%9."/>
      <w:lvlJc w:val="left"/>
      <w:pPr>
        <w:ind w:left="6120" w:hanging="5760"/>
      </w:pPr>
      <w:rPr>
        <w:rFonts w:hint="default"/>
      </w:rPr>
    </w:lvl>
  </w:abstractNum>
  <w:num w:numId="1" w16cid:durableId="1572616334">
    <w:abstractNumId w:val="0"/>
  </w:num>
  <w:num w:numId="2" w16cid:durableId="1886674528">
    <w:abstractNumId w:val="24"/>
  </w:num>
  <w:num w:numId="3" w16cid:durableId="2027630641">
    <w:abstractNumId w:val="18"/>
  </w:num>
  <w:num w:numId="4" w16cid:durableId="1733385985">
    <w:abstractNumId w:val="16"/>
  </w:num>
  <w:num w:numId="5" w16cid:durableId="1365327682">
    <w:abstractNumId w:val="28"/>
  </w:num>
  <w:num w:numId="6" w16cid:durableId="984286163">
    <w:abstractNumId w:val="11"/>
  </w:num>
  <w:num w:numId="7" w16cid:durableId="1563979666">
    <w:abstractNumId w:val="21"/>
  </w:num>
  <w:num w:numId="8" w16cid:durableId="1045376567">
    <w:abstractNumId w:val="23"/>
  </w:num>
  <w:num w:numId="9" w16cid:durableId="2102598207">
    <w:abstractNumId w:val="5"/>
  </w:num>
  <w:num w:numId="10" w16cid:durableId="778838058">
    <w:abstractNumId w:val="26"/>
  </w:num>
  <w:num w:numId="11" w16cid:durableId="1044449398">
    <w:abstractNumId w:val="6"/>
  </w:num>
  <w:num w:numId="12" w16cid:durableId="1512795285">
    <w:abstractNumId w:val="15"/>
  </w:num>
  <w:num w:numId="13" w16cid:durableId="1205755997">
    <w:abstractNumId w:val="9"/>
  </w:num>
  <w:num w:numId="14" w16cid:durableId="2040735240">
    <w:abstractNumId w:val="22"/>
  </w:num>
  <w:num w:numId="15" w16cid:durableId="1570461264">
    <w:abstractNumId w:val="3"/>
  </w:num>
  <w:num w:numId="16" w16cid:durableId="1034842831">
    <w:abstractNumId w:val="25"/>
  </w:num>
  <w:num w:numId="17" w16cid:durableId="1844543366">
    <w:abstractNumId w:val="12"/>
  </w:num>
  <w:num w:numId="18" w16cid:durableId="1921407661">
    <w:abstractNumId w:val="10"/>
  </w:num>
  <w:num w:numId="19" w16cid:durableId="614407884">
    <w:abstractNumId w:val="4"/>
  </w:num>
  <w:num w:numId="20" w16cid:durableId="515777341">
    <w:abstractNumId w:val="13"/>
  </w:num>
  <w:num w:numId="21" w16cid:durableId="1243684646">
    <w:abstractNumId w:val="2"/>
  </w:num>
  <w:num w:numId="22" w16cid:durableId="798688274">
    <w:abstractNumId w:val="14"/>
  </w:num>
  <w:num w:numId="23" w16cid:durableId="428964339">
    <w:abstractNumId w:val="7"/>
  </w:num>
  <w:num w:numId="24" w16cid:durableId="1160076931">
    <w:abstractNumId w:val="1"/>
  </w:num>
  <w:num w:numId="25" w16cid:durableId="139616680">
    <w:abstractNumId w:val="20"/>
  </w:num>
  <w:num w:numId="26" w16cid:durableId="1233346242">
    <w:abstractNumId w:val="19"/>
  </w:num>
  <w:num w:numId="27" w16cid:durableId="2068406889">
    <w:abstractNumId w:val="8"/>
  </w:num>
  <w:num w:numId="28" w16cid:durableId="1784231735">
    <w:abstractNumId w:val="17"/>
  </w:num>
  <w:num w:numId="29" w16cid:durableId="1166868849">
    <w:abstractNumId w:val="2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1A0B"/>
    <w:rsid w:val="0000065F"/>
    <w:rsid w:val="000008BA"/>
    <w:rsid w:val="00000B1D"/>
    <w:rsid w:val="000014D8"/>
    <w:rsid w:val="00001633"/>
    <w:rsid w:val="00002274"/>
    <w:rsid w:val="00002C6C"/>
    <w:rsid w:val="00002F2D"/>
    <w:rsid w:val="000030AA"/>
    <w:rsid w:val="00003C66"/>
    <w:rsid w:val="00003E34"/>
    <w:rsid w:val="00005533"/>
    <w:rsid w:val="00005E77"/>
    <w:rsid w:val="000060A6"/>
    <w:rsid w:val="00006C95"/>
    <w:rsid w:val="00006F24"/>
    <w:rsid w:val="00007196"/>
    <w:rsid w:val="0000729A"/>
    <w:rsid w:val="00007EAA"/>
    <w:rsid w:val="00010657"/>
    <w:rsid w:val="0001088A"/>
    <w:rsid w:val="00010DCF"/>
    <w:rsid w:val="00011871"/>
    <w:rsid w:val="00012958"/>
    <w:rsid w:val="00013EF7"/>
    <w:rsid w:val="00013FA1"/>
    <w:rsid w:val="000159B3"/>
    <w:rsid w:val="00015C5E"/>
    <w:rsid w:val="00015E65"/>
    <w:rsid w:val="00016172"/>
    <w:rsid w:val="00016DE5"/>
    <w:rsid w:val="00017878"/>
    <w:rsid w:val="00017B4B"/>
    <w:rsid w:val="00017F3B"/>
    <w:rsid w:val="000206C7"/>
    <w:rsid w:val="00021537"/>
    <w:rsid w:val="00021FB5"/>
    <w:rsid w:val="000230C5"/>
    <w:rsid w:val="00023CE8"/>
    <w:rsid w:val="000241A6"/>
    <w:rsid w:val="000241CA"/>
    <w:rsid w:val="00024DC0"/>
    <w:rsid w:val="0002587F"/>
    <w:rsid w:val="00025BEE"/>
    <w:rsid w:val="0002641A"/>
    <w:rsid w:val="000264B6"/>
    <w:rsid w:val="00026F9D"/>
    <w:rsid w:val="00027083"/>
    <w:rsid w:val="00027FD5"/>
    <w:rsid w:val="00030420"/>
    <w:rsid w:val="00031409"/>
    <w:rsid w:val="000326A4"/>
    <w:rsid w:val="00032C41"/>
    <w:rsid w:val="000334FF"/>
    <w:rsid w:val="00033551"/>
    <w:rsid w:val="000342F7"/>
    <w:rsid w:val="00034748"/>
    <w:rsid w:val="00034972"/>
    <w:rsid w:val="00036275"/>
    <w:rsid w:val="00036C98"/>
    <w:rsid w:val="000375FD"/>
    <w:rsid w:val="00037AD2"/>
    <w:rsid w:val="00037B6E"/>
    <w:rsid w:val="00037BB6"/>
    <w:rsid w:val="00040894"/>
    <w:rsid w:val="00040BE9"/>
    <w:rsid w:val="00041437"/>
    <w:rsid w:val="00042D82"/>
    <w:rsid w:val="00042F54"/>
    <w:rsid w:val="000435E1"/>
    <w:rsid w:val="00044367"/>
    <w:rsid w:val="000451CF"/>
    <w:rsid w:val="000467F9"/>
    <w:rsid w:val="00050943"/>
    <w:rsid w:val="00050E0E"/>
    <w:rsid w:val="000516DF"/>
    <w:rsid w:val="00051F4E"/>
    <w:rsid w:val="00051FF2"/>
    <w:rsid w:val="0005212D"/>
    <w:rsid w:val="00052648"/>
    <w:rsid w:val="00052AB0"/>
    <w:rsid w:val="000536A5"/>
    <w:rsid w:val="00053D65"/>
    <w:rsid w:val="00054624"/>
    <w:rsid w:val="00054653"/>
    <w:rsid w:val="000554BD"/>
    <w:rsid w:val="00056329"/>
    <w:rsid w:val="0005714E"/>
    <w:rsid w:val="000571B2"/>
    <w:rsid w:val="00057784"/>
    <w:rsid w:val="00057AA3"/>
    <w:rsid w:val="00057E43"/>
    <w:rsid w:val="00057E45"/>
    <w:rsid w:val="00060A80"/>
    <w:rsid w:val="000616CF"/>
    <w:rsid w:val="00063F9E"/>
    <w:rsid w:val="00064153"/>
    <w:rsid w:val="00065549"/>
    <w:rsid w:val="00065ED1"/>
    <w:rsid w:val="00065F31"/>
    <w:rsid w:val="00066124"/>
    <w:rsid w:val="00067CA6"/>
    <w:rsid w:val="000700FC"/>
    <w:rsid w:val="000705C2"/>
    <w:rsid w:val="000705EB"/>
    <w:rsid w:val="0007147E"/>
    <w:rsid w:val="00071C72"/>
    <w:rsid w:val="00071EF8"/>
    <w:rsid w:val="00072238"/>
    <w:rsid w:val="00072AC3"/>
    <w:rsid w:val="00073613"/>
    <w:rsid w:val="00074C04"/>
    <w:rsid w:val="000753A4"/>
    <w:rsid w:val="000758F7"/>
    <w:rsid w:val="000760CC"/>
    <w:rsid w:val="00076361"/>
    <w:rsid w:val="00076F96"/>
    <w:rsid w:val="0007758A"/>
    <w:rsid w:val="0008017D"/>
    <w:rsid w:val="00080358"/>
    <w:rsid w:val="00080C3E"/>
    <w:rsid w:val="00080E86"/>
    <w:rsid w:val="0008148C"/>
    <w:rsid w:val="000814E4"/>
    <w:rsid w:val="00081B95"/>
    <w:rsid w:val="00081F93"/>
    <w:rsid w:val="0008202F"/>
    <w:rsid w:val="0008371E"/>
    <w:rsid w:val="000839D9"/>
    <w:rsid w:val="00083C3B"/>
    <w:rsid w:val="000842B8"/>
    <w:rsid w:val="00085039"/>
    <w:rsid w:val="00085149"/>
    <w:rsid w:val="000857F6"/>
    <w:rsid w:val="0008609D"/>
    <w:rsid w:val="0008764E"/>
    <w:rsid w:val="00087EC3"/>
    <w:rsid w:val="00090EBA"/>
    <w:rsid w:val="000918AF"/>
    <w:rsid w:val="0009191C"/>
    <w:rsid w:val="0009235A"/>
    <w:rsid w:val="000925B0"/>
    <w:rsid w:val="000926BB"/>
    <w:rsid w:val="00092DF9"/>
    <w:rsid w:val="00092F26"/>
    <w:rsid w:val="00094BD8"/>
    <w:rsid w:val="00094C1F"/>
    <w:rsid w:val="000953FE"/>
    <w:rsid w:val="00097F58"/>
    <w:rsid w:val="000A1B21"/>
    <w:rsid w:val="000A1BDC"/>
    <w:rsid w:val="000A2C24"/>
    <w:rsid w:val="000A2CB5"/>
    <w:rsid w:val="000A2E26"/>
    <w:rsid w:val="000A4E0D"/>
    <w:rsid w:val="000A715C"/>
    <w:rsid w:val="000A7E11"/>
    <w:rsid w:val="000A7F65"/>
    <w:rsid w:val="000B0BE9"/>
    <w:rsid w:val="000B0E36"/>
    <w:rsid w:val="000B18AD"/>
    <w:rsid w:val="000B18B2"/>
    <w:rsid w:val="000B23E6"/>
    <w:rsid w:val="000B40A1"/>
    <w:rsid w:val="000B480C"/>
    <w:rsid w:val="000B5013"/>
    <w:rsid w:val="000B5168"/>
    <w:rsid w:val="000B51F2"/>
    <w:rsid w:val="000B5E78"/>
    <w:rsid w:val="000B65BC"/>
    <w:rsid w:val="000B6637"/>
    <w:rsid w:val="000B7206"/>
    <w:rsid w:val="000B75D1"/>
    <w:rsid w:val="000B7D3F"/>
    <w:rsid w:val="000B7E90"/>
    <w:rsid w:val="000C0BD7"/>
    <w:rsid w:val="000C19FA"/>
    <w:rsid w:val="000C1C1D"/>
    <w:rsid w:val="000C2365"/>
    <w:rsid w:val="000C2561"/>
    <w:rsid w:val="000C35B1"/>
    <w:rsid w:val="000C399C"/>
    <w:rsid w:val="000C3A8A"/>
    <w:rsid w:val="000C3D0F"/>
    <w:rsid w:val="000C40C0"/>
    <w:rsid w:val="000C4264"/>
    <w:rsid w:val="000C4694"/>
    <w:rsid w:val="000C4F1D"/>
    <w:rsid w:val="000C5A17"/>
    <w:rsid w:val="000C6584"/>
    <w:rsid w:val="000C77E5"/>
    <w:rsid w:val="000C78FF"/>
    <w:rsid w:val="000C7EA2"/>
    <w:rsid w:val="000D0259"/>
    <w:rsid w:val="000D0C9B"/>
    <w:rsid w:val="000D0FE8"/>
    <w:rsid w:val="000D189B"/>
    <w:rsid w:val="000D40BC"/>
    <w:rsid w:val="000D5064"/>
    <w:rsid w:val="000D514B"/>
    <w:rsid w:val="000D6246"/>
    <w:rsid w:val="000D7FEC"/>
    <w:rsid w:val="000E0C30"/>
    <w:rsid w:val="000E1180"/>
    <w:rsid w:val="000E165F"/>
    <w:rsid w:val="000E198E"/>
    <w:rsid w:val="000E1D51"/>
    <w:rsid w:val="000E28BC"/>
    <w:rsid w:val="000E2978"/>
    <w:rsid w:val="000E2B2B"/>
    <w:rsid w:val="000E32BB"/>
    <w:rsid w:val="000E3A0C"/>
    <w:rsid w:val="000E48C0"/>
    <w:rsid w:val="000E5556"/>
    <w:rsid w:val="000E5E80"/>
    <w:rsid w:val="000E6AA6"/>
    <w:rsid w:val="000E6D1C"/>
    <w:rsid w:val="000E6E3F"/>
    <w:rsid w:val="000E7C62"/>
    <w:rsid w:val="000F0219"/>
    <w:rsid w:val="000F022B"/>
    <w:rsid w:val="000F0B80"/>
    <w:rsid w:val="000F0C17"/>
    <w:rsid w:val="000F1900"/>
    <w:rsid w:val="000F2FE7"/>
    <w:rsid w:val="000F32EF"/>
    <w:rsid w:val="000F3585"/>
    <w:rsid w:val="000F39DC"/>
    <w:rsid w:val="000F3BF5"/>
    <w:rsid w:val="000F4631"/>
    <w:rsid w:val="000F501E"/>
    <w:rsid w:val="000F5969"/>
    <w:rsid w:val="000F633A"/>
    <w:rsid w:val="000F678E"/>
    <w:rsid w:val="000F6A4B"/>
    <w:rsid w:val="000F7805"/>
    <w:rsid w:val="000F7C4E"/>
    <w:rsid w:val="001005FF"/>
    <w:rsid w:val="00101294"/>
    <w:rsid w:val="001015DA"/>
    <w:rsid w:val="00102801"/>
    <w:rsid w:val="001028E5"/>
    <w:rsid w:val="0010291B"/>
    <w:rsid w:val="001029E3"/>
    <w:rsid w:val="00103327"/>
    <w:rsid w:val="0010394A"/>
    <w:rsid w:val="00103A0E"/>
    <w:rsid w:val="00104353"/>
    <w:rsid w:val="0010595B"/>
    <w:rsid w:val="00105D63"/>
    <w:rsid w:val="00105F25"/>
    <w:rsid w:val="00105FB0"/>
    <w:rsid w:val="0010623B"/>
    <w:rsid w:val="00106CDD"/>
    <w:rsid w:val="00106F51"/>
    <w:rsid w:val="00107FA7"/>
    <w:rsid w:val="001104D2"/>
    <w:rsid w:val="001104F6"/>
    <w:rsid w:val="00111EC0"/>
    <w:rsid w:val="001131F3"/>
    <w:rsid w:val="001134C3"/>
    <w:rsid w:val="00114276"/>
    <w:rsid w:val="00114D3B"/>
    <w:rsid w:val="00115BDE"/>
    <w:rsid w:val="00116CE5"/>
    <w:rsid w:val="00117DA3"/>
    <w:rsid w:val="001204A8"/>
    <w:rsid w:val="00120C03"/>
    <w:rsid w:val="00121404"/>
    <w:rsid w:val="00121434"/>
    <w:rsid w:val="00122588"/>
    <w:rsid w:val="001229C0"/>
    <w:rsid w:val="00123344"/>
    <w:rsid w:val="00123B4C"/>
    <w:rsid w:val="001245F9"/>
    <w:rsid w:val="00124DA4"/>
    <w:rsid w:val="001250A4"/>
    <w:rsid w:val="0012562E"/>
    <w:rsid w:val="00125E41"/>
    <w:rsid w:val="001264E6"/>
    <w:rsid w:val="001272BE"/>
    <w:rsid w:val="00127816"/>
    <w:rsid w:val="00130203"/>
    <w:rsid w:val="00130F31"/>
    <w:rsid w:val="00131387"/>
    <w:rsid w:val="0013186D"/>
    <w:rsid w:val="00131E06"/>
    <w:rsid w:val="00133962"/>
    <w:rsid w:val="00133C26"/>
    <w:rsid w:val="00133E69"/>
    <w:rsid w:val="001348D4"/>
    <w:rsid w:val="00135CAE"/>
    <w:rsid w:val="00135DB3"/>
    <w:rsid w:val="00136A9D"/>
    <w:rsid w:val="00140FAA"/>
    <w:rsid w:val="0014279B"/>
    <w:rsid w:val="00143257"/>
    <w:rsid w:val="00145511"/>
    <w:rsid w:val="00145561"/>
    <w:rsid w:val="001459A4"/>
    <w:rsid w:val="00145EB9"/>
    <w:rsid w:val="001466CD"/>
    <w:rsid w:val="00146CB8"/>
    <w:rsid w:val="00147759"/>
    <w:rsid w:val="00147918"/>
    <w:rsid w:val="001479BC"/>
    <w:rsid w:val="00147E8B"/>
    <w:rsid w:val="0015073C"/>
    <w:rsid w:val="00152039"/>
    <w:rsid w:val="0015256D"/>
    <w:rsid w:val="0015263D"/>
    <w:rsid w:val="00153A55"/>
    <w:rsid w:val="00153A65"/>
    <w:rsid w:val="0015619D"/>
    <w:rsid w:val="00157185"/>
    <w:rsid w:val="00160027"/>
    <w:rsid w:val="00160D46"/>
    <w:rsid w:val="00161309"/>
    <w:rsid w:val="00161DAE"/>
    <w:rsid w:val="00162505"/>
    <w:rsid w:val="00162C6A"/>
    <w:rsid w:val="00163157"/>
    <w:rsid w:val="001653D0"/>
    <w:rsid w:val="00166B15"/>
    <w:rsid w:val="00170640"/>
    <w:rsid w:val="0017180F"/>
    <w:rsid w:val="00171880"/>
    <w:rsid w:val="00171B93"/>
    <w:rsid w:val="00171C21"/>
    <w:rsid w:val="0017217C"/>
    <w:rsid w:val="00173689"/>
    <w:rsid w:val="0017388C"/>
    <w:rsid w:val="00173D8E"/>
    <w:rsid w:val="001756D4"/>
    <w:rsid w:val="001757F1"/>
    <w:rsid w:val="00175B8C"/>
    <w:rsid w:val="00176D06"/>
    <w:rsid w:val="00177E21"/>
    <w:rsid w:val="00181C47"/>
    <w:rsid w:val="00181ED2"/>
    <w:rsid w:val="00182A28"/>
    <w:rsid w:val="00182E4A"/>
    <w:rsid w:val="001836BE"/>
    <w:rsid w:val="001839B6"/>
    <w:rsid w:val="00183D1C"/>
    <w:rsid w:val="00184149"/>
    <w:rsid w:val="00185AA7"/>
    <w:rsid w:val="00185DBA"/>
    <w:rsid w:val="00186E2E"/>
    <w:rsid w:val="00186E59"/>
    <w:rsid w:val="00187AAF"/>
    <w:rsid w:val="00187ECA"/>
    <w:rsid w:val="001903B8"/>
    <w:rsid w:val="001907A7"/>
    <w:rsid w:val="0019088F"/>
    <w:rsid w:val="0019187F"/>
    <w:rsid w:val="00191D19"/>
    <w:rsid w:val="001939A6"/>
    <w:rsid w:val="00193A1F"/>
    <w:rsid w:val="00194540"/>
    <w:rsid w:val="00195A36"/>
    <w:rsid w:val="001971B7"/>
    <w:rsid w:val="001972DF"/>
    <w:rsid w:val="001A010E"/>
    <w:rsid w:val="001A0ECC"/>
    <w:rsid w:val="001A17A9"/>
    <w:rsid w:val="001A20EC"/>
    <w:rsid w:val="001A2E24"/>
    <w:rsid w:val="001A3131"/>
    <w:rsid w:val="001A3A5F"/>
    <w:rsid w:val="001A3B3F"/>
    <w:rsid w:val="001A4381"/>
    <w:rsid w:val="001A49DF"/>
    <w:rsid w:val="001A5A78"/>
    <w:rsid w:val="001A5ABF"/>
    <w:rsid w:val="001A6148"/>
    <w:rsid w:val="001A64F1"/>
    <w:rsid w:val="001A708D"/>
    <w:rsid w:val="001A7103"/>
    <w:rsid w:val="001A7350"/>
    <w:rsid w:val="001A7539"/>
    <w:rsid w:val="001B06E2"/>
    <w:rsid w:val="001B1AA5"/>
    <w:rsid w:val="001B1D6D"/>
    <w:rsid w:val="001B2B70"/>
    <w:rsid w:val="001B3A73"/>
    <w:rsid w:val="001B4C57"/>
    <w:rsid w:val="001B4DB9"/>
    <w:rsid w:val="001B6688"/>
    <w:rsid w:val="001B6B42"/>
    <w:rsid w:val="001B6EF0"/>
    <w:rsid w:val="001B7298"/>
    <w:rsid w:val="001B7D41"/>
    <w:rsid w:val="001C01AE"/>
    <w:rsid w:val="001C078C"/>
    <w:rsid w:val="001C0C0C"/>
    <w:rsid w:val="001C0D1E"/>
    <w:rsid w:val="001C1287"/>
    <w:rsid w:val="001C12DF"/>
    <w:rsid w:val="001C3468"/>
    <w:rsid w:val="001C360D"/>
    <w:rsid w:val="001C3A73"/>
    <w:rsid w:val="001C4F8D"/>
    <w:rsid w:val="001C5607"/>
    <w:rsid w:val="001C659C"/>
    <w:rsid w:val="001C7AD5"/>
    <w:rsid w:val="001D00EF"/>
    <w:rsid w:val="001D04D1"/>
    <w:rsid w:val="001D0911"/>
    <w:rsid w:val="001D101E"/>
    <w:rsid w:val="001D141B"/>
    <w:rsid w:val="001D1575"/>
    <w:rsid w:val="001D1BBC"/>
    <w:rsid w:val="001D289B"/>
    <w:rsid w:val="001D3684"/>
    <w:rsid w:val="001D399B"/>
    <w:rsid w:val="001D474B"/>
    <w:rsid w:val="001D4F30"/>
    <w:rsid w:val="001D5787"/>
    <w:rsid w:val="001D5DE4"/>
    <w:rsid w:val="001D73D4"/>
    <w:rsid w:val="001D7929"/>
    <w:rsid w:val="001D7F50"/>
    <w:rsid w:val="001E1213"/>
    <w:rsid w:val="001E1819"/>
    <w:rsid w:val="001E1CD1"/>
    <w:rsid w:val="001E1CE9"/>
    <w:rsid w:val="001E239C"/>
    <w:rsid w:val="001E2931"/>
    <w:rsid w:val="001E2B1A"/>
    <w:rsid w:val="001E3313"/>
    <w:rsid w:val="001E356D"/>
    <w:rsid w:val="001E40F4"/>
    <w:rsid w:val="001E4F87"/>
    <w:rsid w:val="001E4F8D"/>
    <w:rsid w:val="001E5BB9"/>
    <w:rsid w:val="001E6052"/>
    <w:rsid w:val="001E7D60"/>
    <w:rsid w:val="001E7DD8"/>
    <w:rsid w:val="001F1FF4"/>
    <w:rsid w:val="001F2511"/>
    <w:rsid w:val="001F3CF4"/>
    <w:rsid w:val="001F539F"/>
    <w:rsid w:val="001F54E2"/>
    <w:rsid w:val="001F7390"/>
    <w:rsid w:val="00200309"/>
    <w:rsid w:val="0020102D"/>
    <w:rsid w:val="0020123B"/>
    <w:rsid w:val="00201EC1"/>
    <w:rsid w:val="002026E1"/>
    <w:rsid w:val="002036BA"/>
    <w:rsid w:val="00203FE0"/>
    <w:rsid w:val="0020556B"/>
    <w:rsid w:val="00205ADE"/>
    <w:rsid w:val="00205B01"/>
    <w:rsid w:val="0020639B"/>
    <w:rsid w:val="00207544"/>
    <w:rsid w:val="00207554"/>
    <w:rsid w:val="00207BDD"/>
    <w:rsid w:val="00207FD8"/>
    <w:rsid w:val="002105E7"/>
    <w:rsid w:val="0021085B"/>
    <w:rsid w:val="00211C4D"/>
    <w:rsid w:val="00211CB0"/>
    <w:rsid w:val="00211D2A"/>
    <w:rsid w:val="00211DC2"/>
    <w:rsid w:val="00211EF0"/>
    <w:rsid w:val="00212285"/>
    <w:rsid w:val="00212427"/>
    <w:rsid w:val="00212A98"/>
    <w:rsid w:val="00212AE6"/>
    <w:rsid w:val="00213C18"/>
    <w:rsid w:val="00214D0B"/>
    <w:rsid w:val="00215E30"/>
    <w:rsid w:val="00216BD5"/>
    <w:rsid w:val="00217014"/>
    <w:rsid w:val="002172B8"/>
    <w:rsid w:val="002172E4"/>
    <w:rsid w:val="0021785D"/>
    <w:rsid w:val="00217D55"/>
    <w:rsid w:val="00220674"/>
    <w:rsid w:val="0022117C"/>
    <w:rsid w:val="002216F4"/>
    <w:rsid w:val="00221C9D"/>
    <w:rsid w:val="00221D7E"/>
    <w:rsid w:val="00223C0C"/>
    <w:rsid w:val="00223C32"/>
    <w:rsid w:val="0022404F"/>
    <w:rsid w:val="0022482C"/>
    <w:rsid w:val="00224DE7"/>
    <w:rsid w:val="00225E2E"/>
    <w:rsid w:val="002300DB"/>
    <w:rsid w:val="0023066C"/>
    <w:rsid w:val="00230CD5"/>
    <w:rsid w:val="00231122"/>
    <w:rsid w:val="0023188D"/>
    <w:rsid w:val="0023194D"/>
    <w:rsid w:val="00231A65"/>
    <w:rsid w:val="0023228F"/>
    <w:rsid w:val="00233036"/>
    <w:rsid w:val="00235142"/>
    <w:rsid w:val="00236134"/>
    <w:rsid w:val="00236638"/>
    <w:rsid w:val="002369C3"/>
    <w:rsid w:val="00236ED7"/>
    <w:rsid w:val="0023777E"/>
    <w:rsid w:val="00237822"/>
    <w:rsid w:val="00237E4A"/>
    <w:rsid w:val="0024033E"/>
    <w:rsid w:val="00240A2A"/>
    <w:rsid w:val="00240F09"/>
    <w:rsid w:val="00240FA6"/>
    <w:rsid w:val="002413E3"/>
    <w:rsid w:val="00241B01"/>
    <w:rsid w:val="00241F4D"/>
    <w:rsid w:val="002420DC"/>
    <w:rsid w:val="002421D4"/>
    <w:rsid w:val="002422AD"/>
    <w:rsid w:val="00242D43"/>
    <w:rsid w:val="00243248"/>
    <w:rsid w:val="0024430B"/>
    <w:rsid w:val="00244646"/>
    <w:rsid w:val="00244FC2"/>
    <w:rsid w:val="00245755"/>
    <w:rsid w:val="0024645E"/>
    <w:rsid w:val="002466B7"/>
    <w:rsid w:val="00246CDA"/>
    <w:rsid w:val="00247181"/>
    <w:rsid w:val="0024734D"/>
    <w:rsid w:val="00247682"/>
    <w:rsid w:val="002509A9"/>
    <w:rsid w:val="00250FFC"/>
    <w:rsid w:val="00251395"/>
    <w:rsid w:val="00251DEB"/>
    <w:rsid w:val="00252A97"/>
    <w:rsid w:val="00252BAD"/>
    <w:rsid w:val="00252F17"/>
    <w:rsid w:val="00253AE8"/>
    <w:rsid w:val="00254DB4"/>
    <w:rsid w:val="0025534E"/>
    <w:rsid w:val="00255B58"/>
    <w:rsid w:val="002564D3"/>
    <w:rsid w:val="00256F6E"/>
    <w:rsid w:val="00257043"/>
    <w:rsid w:val="00257A28"/>
    <w:rsid w:val="00257D10"/>
    <w:rsid w:val="00260146"/>
    <w:rsid w:val="0026035C"/>
    <w:rsid w:val="00260869"/>
    <w:rsid w:val="00261200"/>
    <w:rsid w:val="002616D8"/>
    <w:rsid w:val="00262277"/>
    <w:rsid w:val="00262899"/>
    <w:rsid w:val="002642BA"/>
    <w:rsid w:val="0026431C"/>
    <w:rsid w:val="00265096"/>
    <w:rsid w:val="00265AB1"/>
    <w:rsid w:val="0026663E"/>
    <w:rsid w:val="00267C4C"/>
    <w:rsid w:val="00270A20"/>
    <w:rsid w:val="00270DCA"/>
    <w:rsid w:val="0027217F"/>
    <w:rsid w:val="00272CE2"/>
    <w:rsid w:val="00272F3A"/>
    <w:rsid w:val="00273546"/>
    <w:rsid w:val="00273ACD"/>
    <w:rsid w:val="0027404B"/>
    <w:rsid w:val="002742ED"/>
    <w:rsid w:val="0027453C"/>
    <w:rsid w:val="00274B41"/>
    <w:rsid w:val="00274BCF"/>
    <w:rsid w:val="00275C61"/>
    <w:rsid w:val="002766F3"/>
    <w:rsid w:val="0027742D"/>
    <w:rsid w:val="002774C4"/>
    <w:rsid w:val="00277C99"/>
    <w:rsid w:val="00281C4F"/>
    <w:rsid w:val="00283471"/>
    <w:rsid w:val="00283FC2"/>
    <w:rsid w:val="00283FF9"/>
    <w:rsid w:val="0028438F"/>
    <w:rsid w:val="00285902"/>
    <w:rsid w:val="00285CEB"/>
    <w:rsid w:val="00285E39"/>
    <w:rsid w:val="00285EFF"/>
    <w:rsid w:val="00286046"/>
    <w:rsid w:val="00286167"/>
    <w:rsid w:val="00286519"/>
    <w:rsid w:val="00286EDE"/>
    <w:rsid w:val="002879B6"/>
    <w:rsid w:val="00290642"/>
    <w:rsid w:val="00290A40"/>
    <w:rsid w:val="00290AF2"/>
    <w:rsid w:val="00291A0B"/>
    <w:rsid w:val="00291DF3"/>
    <w:rsid w:val="00292576"/>
    <w:rsid w:val="00294686"/>
    <w:rsid w:val="00295238"/>
    <w:rsid w:val="00295B4C"/>
    <w:rsid w:val="00295C40"/>
    <w:rsid w:val="00296110"/>
    <w:rsid w:val="00297BC0"/>
    <w:rsid w:val="002A13DA"/>
    <w:rsid w:val="002A18F1"/>
    <w:rsid w:val="002A2440"/>
    <w:rsid w:val="002A271B"/>
    <w:rsid w:val="002A4093"/>
    <w:rsid w:val="002A40A5"/>
    <w:rsid w:val="002A4BF1"/>
    <w:rsid w:val="002A6806"/>
    <w:rsid w:val="002A74B8"/>
    <w:rsid w:val="002A76F8"/>
    <w:rsid w:val="002B1033"/>
    <w:rsid w:val="002B1605"/>
    <w:rsid w:val="002B17C9"/>
    <w:rsid w:val="002B1906"/>
    <w:rsid w:val="002B2B0F"/>
    <w:rsid w:val="002B2D4B"/>
    <w:rsid w:val="002B2E5E"/>
    <w:rsid w:val="002B2E69"/>
    <w:rsid w:val="002B3736"/>
    <w:rsid w:val="002B3E26"/>
    <w:rsid w:val="002B4BD0"/>
    <w:rsid w:val="002B5744"/>
    <w:rsid w:val="002B6113"/>
    <w:rsid w:val="002B760D"/>
    <w:rsid w:val="002C0445"/>
    <w:rsid w:val="002C04B3"/>
    <w:rsid w:val="002C0834"/>
    <w:rsid w:val="002C0A1A"/>
    <w:rsid w:val="002C1A06"/>
    <w:rsid w:val="002C297A"/>
    <w:rsid w:val="002C2F9F"/>
    <w:rsid w:val="002C36B9"/>
    <w:rsid w:val="002C4EA9"/>
    <w:rsid w:val="002C5D34"/>
    <w:rsid w:val="002C6C06"/>
    <w:rsid w:val="002C7647"/>
    <w:rsid w:val="002C7AA1"/>
    <w:rsid w:val="002D119C"/>
    <w:rsid w:val="002D1510"/>
    <w:rsid w:val="002D18AE"/>
    <w:rsid w:val="002D1E95"/>
    <w:rsid w:val="002D21DD"/>
    <w:rsid w:val="002D2359"/>
    <w:rsid w:val="002D235B"/>
    <w:rsid w:val="002D23DB"/>
    <w:rsid w:val="002D243C"/>
    <w:rsid w:val="002D33D7"/>
    <w:rsid w:val="002D45F0"/>
    <w:rsid w:val="002D4B03"/>
    <w:rsid w:val="002D502A"/>
    <w:rsid w:val="002D67CB"/>
    <w:rsid w:val="002D7052"/>
    <w:rsid w:val="002D757F"/>
    <w:rsid w:val="002D75D9"/>
    <w:rsid w:val="002D7DC7"/>
    <w:rsid w:val="002E1AF7"/>
    <w:rsid w:val="002E2236"/>
    <w:rsid w:val="002E2494"/>
    <w:rsid w:val="002E3691"/>
    <w:rsid w:val="002E39EE"/>
    <w:rsid w:val="002E3B13"/>
    <w:rsid w:val="002E4016"/>
    <w:rsid w:val="002E4688"/>
    <w:rsid w:val="002E49F0"/>
    <w:rsid w:val="002E5CB6"/>
    <w:rsid w:val="002E666A"/>
    <w:rsid w:val="002E73B6"/>
    <w:rsid w:val="002E7404"/>
    <w:rsid w:val="002F0DC9"/>
    <w:rsid w:val="002F135A"/>
    <w:rsid w:val="002F1C76"/>
    <w:rsid w:val="002F23B9"/>
    <w:rsid w:val="002F2A0B"/>
    <w:rsid w:val="002F2DE3"/>
    <w:rsid w:val="002F31D4"/>
    <w:rsid w:val="002F4127"/>
    <w:rsid w:val="002F52CB"/>
    <w:rsid w:val="002F55F0"/>
    <w:rsid w:val="002F60FC"/>
    <w:rsid w:val="002F6E03"/>
    <w:rsid w:val="002F704D"/>
    <w:rsid w:val="002F79C5"/>
    <w:rsid w:val="002F7C03"/>
    <w:rsid w:val="00300472"/>
    <w:rsid w:val="0030078F"/>
    <w:rsid w:val="00300D4C"/>
    <w:rsid w:val="0030296B"/>
    <w:rsid w:val="003030CA"/>
    <w:rsid w:val="003033E9"/>
    <w:rsid w:val="00303CFF"/>
    <w:rsid w:val="00304277"/>
    <w:rsid w:val="00304AB8"/>
    <w:rsid w:val="003060B7"/>
    <w:rsid w:val="00307128"/>
    <w:rsid w:val="00307606"/>
    <w:rsid w:val="00307B77"/>
    <w:rsid w:val="003104C2"/>
    <w:rsid w:val="00310966"/>
    <w:rsid w:val="00310B60"/>
    <w:rsid w:val="00310FEF"/>
    <w:rsid w:val="003110A3"/>
    <w:rsid w:val="00311194"/>
    <w:rsid w:val="00311ABD"/>
    <w:rsid w:val="00311B6C"/>
    <w:rsid w:val="00311CE0"/>
    <w:rsid w:val="00311E0A"/>
    <w:rsid w:val="00312426"/>
    <w:rsid w:val="0031392D"/>
    <w:rsid w:val="00313BF3"/>
    <w:rsid w:val="00314A8C"/>
    <w:rsid w:val="0031593C"/>
    <w:rsid w:val="00315F98"/>
    <w:rsid w:val="00316886"/>
    <w:rsid w:val="00316B10"/>
    <w:rsid w:val="003179D9"/>
    <w:rsid w:val="00317FB6"/>
    <w:rsid w:val="003213CA"/>
    <w:rsid w:val="0032149B"/>
    <w:rsid w:val="00321AFE"/>
    <w:rsid w:val="00321D91"/>
    <w:rsid w:val="00322DD9"/>
    <w:rsid w:val="0032301E"/>
    <w:rsid w:val="0032344D"/>
    <w:rsid w:val="00323885"/>
    <w:rsid w:val="00323DF6"/>
    <w:rsid w:val="00324294"/>
    <w:rsid w:val="003243E9"/>
    <w:rsid w:val="00324CD3"/>
    <w:rsid w:val="00324DB8"/>
    <w:rsid w:val="00325138"/>
    <w:rsid w:val="0032558D"/>
    <w:rsid w:val="00326565"/>
    <w:rsid w:val="00326C35"/>
    <w:rsid w:val="00326DE9"/>
    <w:rsid w:val="003272DB"/>
    <w:rsid w:val="00330A39"/>
    <w:rsid w:val="00331738"/>
    <w:rsid w:val="003323D4"/>
    <w:rsid w:val="00332890"/>
    <w:rsid w:val="00332E7C"/>
    <w:rsid w:val="0033510E"/>
    <w:rsid w:val="00335D6E"/>
    <w:rsid w:val="0033603F"/>
    <w:rsid w:val="00336586"/>
    <w:rsid w:val="003367B4"/>
    <w:rsid w:val="00336843"/>
    <w:rsid w:val="003423C8"/>
    <w:rsid w:val="00343826"/>
    <w:rsid w:val="0034392A"/>
    <w:rsid w:val="00344E74"/>
    <w:rsid w:val="0034507A"/>
    <w:rsid w:val="00345CDC"/>
    <w:rsid w:val="003461F1"/>
    <w:rsid w:val="003509D4"/>
    <w:rsid w:val="00350D92"/>
    <w:rsid w:val="00350EE0"/>
    <w:rsid w:val="00351760"/>
    <w:rsid w:val="00352118"/>
    <w:rsid w:val="00353548"/>
    <w:rsid w:val="003537ED"/>
    <w:rsid w:val="0035380B"/>
    <w:rsid w:val="00353A92"/>
    <w:rsid w:val="003540ED"/>
    <w:rsid w:val="003554F2"/>
    <w:rsid w:val="00355FF1"/>
    <w:rsid w:val="003571A3"/>
    <w:rsid w:val="003605C4"/>
    <w:rsid w:val="00361C81"/>
    <w:rsid w:val="00362ED5"/>
    <w:rsid w:val="00363552"/>
    <w:rsid w:val="00363A11"/>
    <w:rsid w:val="0036427E"/>
    <w:rsid w:val="00364DA1"/>
    <w:rsid w:val="003667E7"/>
    <w:rsid w:val="00367629"/>
    <w:rsid w:val="003710B3"/>
    <w:rsid w:val="00372B02"/>
    <w:rsid w:val="00373714"/>
    <w:rsid w:val="00373B1A"/>
    <w:rsid w:val="0037418F"/>
    <w:rsid w:val="003748C1"/>
    <w:rsid w:val="00374AA0"/>
    <w:rsid w:val="00374B1A"/>
    <w:rsid w:val="00374F90"/>
    <w:rsid w:val="003754F4"/>
    <w:rsid w:val="00375AEB"/>
    <w:rsid w:val="00375FDE"/>
    <w:rsid w:val="00376574"/>
    <w:rsid w:val="003768C0"/>
    <w:rsid w:val="00377A19"/>
    <w:rsid w:val="00380099"/>
    <w:rsid w:val="003801CA"/>
    <w:rsid w:val="00380930"/>
    <w:rsid w:val="003813CB"/>
    <w:rsid w:val="00381CB2"/>
    <w:rsid w:val="003821E5"/>
    <w:rsid w:val="003825DB"/>
    <w:rsid w:val="0038420E"/>
    <w:rsid w:val="003844C1"/>
    <w:rsid w:val="00384986"/>
    <w:rsid w:val="00384C19"/>
    <w:rsid w:val="00384CA9"/>
    <w:rsid w:val="00385067"/>
    <w:rsid w:val="00385408"/>
    <w:rsid w:val="003854E0"/>
    <w:rsid w:val="00385749"/>
    <w:rsid w:val="0038592D"/>
    <w:rsid w:val="00385BEB"/>
    <w:rsid w:val="003866C8"/>
    <w:rsid w:val="003868A3"/>
    <w:rsid w:val="003875B3"/>
    <w:rsid w:val="003900B2"/>
    <w:rsid w:val="00390C94"/>
    <w:rsid w:val="00391197"/>
    <w:rsid w:val="003919E3"/>
    <w:rsid w:val="003933F5"/>
    <w:rsid w:val="00393AAC"/>
    <w:rsid w:val="0039411F"/>
    <w:rsid w:val="00394205"/>
    <w:rsid w:val="00394AAB"/>
    <w:rsid w:val="00394CAE"/>
    <w:rsid w:val="00395067"/>
    <w:rsid w:val="00395141"/>
    <w:rsid w:val="00395B69"/>
    <w:rsid w:val="0039778A"/>
    <w:rsid w:val="00397816"/>
    <w:rsid w:val="0039792B"/>
    <w:rsid w:val="00397BDB"/>
    <w:rsid w:val="00397FAD"/>
    <w:rsid w:val="003A0233"/>
    <w:rsid w:val="003A0CF7"/>
    <w:rsid w:val="003A1E8A"/>
    <w:rsid w:val="003A2A82"/>
    <w:rsid w:val="003A2E4B"/>
    <w:rsid w:val="003A2F9D"/>
    <w:rsid w:val="003A32C5"/>
    <w:rsid w:val="003A3419"/>
    <w:rsid w:val="003A377B"/>
    <w:rsid w:val="003A3BB0"/>
    <w:rsid w:val="003A4757"/>
    <w:rsid w:val="003A49AA"/>
    <w:rsid w:val="003A4C6D"/>
    <w:rsid w:val="003A5415"/>
    <w:rsid w:val="003A5CA8"/>
    <w:rsid w:val="003A62B3"/>
    <w:rsid w:val="003A6A81"/>
    <w:rsid w:val="003A6E41"/>
    <w:rsid w:val="003A735B"/>
    <w:rsid w:val="003A736D"/>
    <w:rsid w:val="003A75B5"/>
    <w:rsid w:val="003A77A8"/>
    <w:rsid w:val="003B01D6"/>
    <w:rsid w:val="003B07D0"/>
    <w:rsid w:val="003B0ECB"/>
    <w:rsid w:val="003B10A0"/>
    <w:rsid w:val="003B119A"/>
    <w:rsid w:val="003B33F6"/>
    <w:rsid w:val="003B3871"/>
    <w:rsid w:val="003B3C2F"/>
    <w:rsid w:val="003B3E16"/>
    <w:rsid w:val="003B4CC4"/>
    <w:rsid w:val="003B67A1"/>
    <w:rsid w:val="003B6C60"/>
    <w:rsid w:val="003B6D8D"/>
    <w:rsid w:val="003B79CB"/>
    <w:rsid w:val="003C02AB"/>
    <w:rsid w:val="003C0496"/>
    <w:rsid w:val="003C114C"/>
    <w:rsid w:val="003C17CD"/>
    <w:rsid w:val="003C1A84"/>
    <w:rsid w:val="003C1DD0"/>
    <w:rsid w:val="003C33DC"/>
    <w:rsid w:val="003C399A"/>
    <w:rsid w:val="003C45B1"/>
    <w:rsid w:val="003C4C32"/>
    <w:rsid w:val="003C4FBC"/>
    <w:rsid w:val="003C6490"/>
    <w:rsid w:val="003C651D"/>
    <w:rsid w:val="003C69E6"/>
    <w:rsid w:val="003C6D60"/>
    <w:rsid w:val="003C73A8"/>
    <w:rsid w:val="003D077B"/>
    <w:rsid w:val="003D0F7C"/>
    <w:rsid w:val="003D1A89"/>
    <w:rsid w:val="003D23E8"/>
    <w:rsid w:val="003D24B6"/>
    <w:rsid w:val="003D26FC"/>
    <w:rsid w:val="003D2743"/>
    <w:rsid w:val="003D3CA6"/>
    <w:rsid w:val="003D452F"/>
    <w:rsid w:val="003D4C6B"/>
    <w:rsid w:val="003D5BDA"/>
    <w:rsid w:val="003D7272"/>
    <w:rsid w:val="003D74BA"/>
    <w:rsid w:val="003D7522"/>
    <w:rsid w:val="003D76B2"/>
    <w:rsid w:val="003E0AA4"/>
    <w:rsid w:val="003E10F5"/>
    <w:rsid w:val="003E1637"/>
    <w:rsid w:val="003E1E11"/>
    <w:rsid w:val="003E282C"/>
    <w:rsid w:val="003E2A10"/>
    <w:rsid w:val="003E2FFA"/>
    <w:rsid w:val="003E38F0"/>
    <w:rsid w:val="003E3D8B"/>
    <w:rsid w:val="003E4206"/>
    <w:rsid w:val="003E5EFF"/>
    <w:rsid w:val="003E688D"/>
    <w:rsid w:val="003E6A76"/>
    <w:rsid w:val="003E6DDD"/>
    <w:rsid w:val="003E7126"/>
    <w:rsid w:val="003E7F0C"/>
    <w:rsid w:val="003E7F7C"/>
    <w:rsid w:val="003F3083"/>
    <w:rsid w:val="003F3FBF"/>
    <w:rsid w:val="003F40E0"/>
    <w:rsid w:val="003F4FA7"/>
    <w:rsid w:val="003F53FD"/>
    <w:rsid w:val="003F5ADC"/>
    <w:rsid w:val="003F5D76"/>
    <w:rsid w:val="003F659A"/>
    <w:rsid w:val="003F65F7"/>
    <w:rsid w:val="003F66F7"/>
    <w:rsid w:val="003F68C4"/>
    <w:rsid w:val="003F786F"/>
    <w:rsid w:val="003F7CED"/>
    <w:rsid w:val="00400AC9"/>
    <w:rsid w:val="00402754"/>
    <w:rsid w:val="00402DEE"/>
    <w:rsid w:val="004036B0"/>
    <w:rsid w:val="004038C7"/>
    <w:rsid w:val="00403A3F"/>
    <w:rsid w:val="00404D86"/>
    <w:rsid w:val="00405663"/>
    <w:rsid w:val="0040586F"/>
    <w:rsid w:val="00405D31"/>
    <w:rsid w:val="00407703"/>
    <w:rsid w:val="004117EB"/>
    <w:rsid w:val="004119F2"/>
    <w:rsid w:val="00412989"/>
    <w:rsid w:val="00412E6D"/>
    <w:rsid w:val="00413345"/>
    <w:rsid w:val="00413D6A"/>
    <w:rsid w:val="00414301"/>
    <w:rsid w:val="00414BBD"/>
    <w:rsid w:val="0041548B"/>
    <w:rsid w:val="004168DD"/>
    <w:rsid w:val="00416C11"/>
    <w:rsid w:val="00420594"/>
    <w:rsid w:val="0042086C"/>
    <w:rsid w:val="00421AE3"/>
    <w:rsid w:val="004224AD"/>
    <w:rsid w:val="00422EE3"/>
    <w:rsid w:val="0042308C"/>
    <w:rsid w:val="0042396B"/>
    <w:rsid w:val="00424158"/>
    <w:rsid w:val="00424742"/>
    <w:rsid w:val="004249A8"/>
    <w:rsid w:val="00425750"/>
    <w:rsid w:val="004257DC"/>
    <w:rsid w:val="0042581D"/>
    <w:rsid w:val="00426050"/>
    <w:rsid w:val="00426A00"/>
    <w:rsid w:val="00427545"/>
    <w:rsid w:val="004279DC"/>
    <w:rsid w:val="00427C30"/>
    <w:rsid w:val="00427E87"/>
    <w:rsid w:val="00430943"/>
    <w:rsid w:val="00430CC8"/>
    <w:rsid w:val="00432DAA"/>
    <w:rsid w:val="00432E0F"/>
    <w:rsid w:val="004337AF"/>
    <w:rsid w:val="00433B65"/>
    <w:rsid w:val="00433B90"/>
    <w:rsid w:val="0043430A"/>
    <w:rsid w:val="0043550B"/>
    <w:rsid w:val="00435C41"/>
    <w:rsid w:val="00435EEB"/>
    <w:rsid w:val="004368C5"/>
    <w:rsid w:val="00437D01"/>
    <w:rsid w:val="00440F28"/>
    <w:rsid w:val="00440FBD"/>
    <w:rsid w:val="00442C23"/>
    <w:rsid w:val="004435E5"/>
    <w:rsid w:val="004444F0"/>
    <w:rsid w:val="004452FF"/>
    <w:rsid w:val="0044536C"/>
    <w:rsid w:val="004465F3"/>
    <w:rsid w:val="00446D5A"/>
    <w:rsid w:val="0044749F"/>
    <w:rsid w:val="00447D83"/>
    <w:rsid w:val="00450551"/>
    <w:rsid w:val="00450A07"/>
    <w:rsid w:val="004510A5"/>
    <w:rsid w:val="00452CB2"/>
    <w:rsid w:val="00454197"/>
    <w:rsid w:val="004546C5"/>
    <w:rsid w:val="004551D0"/>
    <w:rsid w:val="00456373"/>
    <w:rsid w:val="004569F6"/>
    <w:rsid w:val="00462129"/>
    <w:rsid w:val="004622AC"/>
    <w:rsid w:val="004625C7"/>
    <w:rsid w:val="00462FE5"/>
    <w:rsid w:val="00462FEA"/>
    <w:rsid w:val="00463228"/>
    <w:rsid w:val="00464DF3"/>
    <w:rsid w:val="004655F4"/>
    <w:rsid w:val="004669A5"/>
    <w:rsid w:val="0046743E"/>
    <w:rsid w:val="00471587"/>
    <w:rsid w:val="004718AB"/>
    <w:rsid w:val="00471C79"/>
    <w:rsid w:val="00471E47"/>
    <w:rsid w:val="004735BD"/>
    <w:rsid w:val="00473E73"/>
    <w:rsid w:val="00475191"/>
    <w:rsid w:val="004757B5"/>
    <w:rsid w:val="004758FC"/>
    <w:rsid w:val="00475C88"/>
    <w:rsid w:val="00475E8D"/>
    <w:rsid w:val="00476342"/>
    <w:rsid w:val="00476ED1"/>
    <w:rsid w:val="00477032"/>
    <w:rsid w:val="004774A7"/>
    <w:rsid w:val="00477CA4"/>
    <w:rsid w:val="00480CBD"/>
    <w:rsid w:val="00480CCF"/>
    <w:rsid w:val="004813B4"/>
    <w:rsid w:val="0048143A"/>
    <w:rsid w:val="00481939"/>
    <w:rsid w:val="00481C11"/>
    <w:rsid w:val="00481D74"/>
    <w:rsid w:val="0048274F"/>
    <w:rsid w:val="00483F69"/>
    <w:rsid w:val="00484206"/>
    <w:rsid w:val="00484389"/>
    <w:rsid w:val="00484975"/>
    <w:rsid w:val="00485056"/>
    <w:rsid w:val="00485790"/>
    <w:rsid w:val="004867DD"/>
    <w:rsid w:val="00486AFF"/>
    <w:rsid w:val="00486BDC"/>
    <w:rsid w:val="00486E2D"/>
    <w:rsid w:val="0048755D"/>
    <w:rsid w:val="004877AE"/>
    <w:rsid w:val="0049017D"/>
    <w:rsid w:val="00490E40"/>
    <w:rsid w:val="004918DC"/>
    <w:rsid w:val="00491AC9"/>
    <w:rsid w:val="00491E51"/>
    <w:rsid w:val="00495541"/>
    <w:rsid w:val="00495F3D"/>
    <w:rsid w:val="0049714A"/>
    <w:rsid w:val="00497E71"/>
    <w:rsid w:val="004A05D8"/>
    <w:rsid w:val="004A1168"/>
    <w:rsid w:val="004A12C5"/>
    <w:rsid w:val="004A2170"/>
    <w:rsid w:val="004A3369"/>
    <w:rsid w:val="004A39D3"/>
    <w:rsid w:val="004A68EC"/>
    <w:rsid w:val="004A6F24"/>
    <w:rsid w:val="004A71F0"/>
    <w:rsid w:val="004A7F74"/>
    <w:rsid w:val="004B0781"/>
    <w:rsid w:val="004B140B"/>
    <w:rsid w:val="004B15B7"/>
    <w:rsid w:val="004B1738"/>
    <w:rsid w:val="004B22B0"/>
    <w:rsid w:val="004B2851"/>
    <w:rsid w:val="004B2946"/>
    <w:rsid w:val="004B433A"/>
    <w:rsid w:val="004B43CC"/>
    <w:rsid w:val="004B4BF9"/>
    <w:rsid w:val="004B4E8E"/>
    <w:rsid w:val="004B50DD"/>
    <w:rsid w:val="004B528A"/>
    <w:rsid w:val="004B52DD"/>
    <w:rsid w:val="004B5B9F"/>
    <w:rsid w:val="004B5F0E"/>
    <w:rsid w:val="004B6049"/>
    <w:rsid w:val="004B6907"/>
    <w:rsid w:val="004B6FC3"/>
    <w:rsid w:val="004B78C2"/>
    <w:rsid w:val="004C07D6"/>
    <w:rsid w:val="004C133E"/>
    <w:rsid w:val="004C1768"/>
    <w:rsid w:val="004C19CB"/>
    <w:rsid w:val="004C1DA6"/>
    <w:rsid w:val="004C2A18"/>
    <w:rsid w:val="004C347F"/>
    <w:rsid w:val="004C350F"/>
    <w:rsid w:val="004C37A3"/>
    <w:rsid w:val="004C3BAC"/>
    <w:rsid w:val="004C3D69"/>
    <w:rsid w:val="004C4028"/>
    <w:rsid w:val="004C477C"/>
    <w:rsid w:val="004C4EAE"/>
    <w:rsid w:val="004C60A2"/>
    <w:rsid w:val="004D0DCD"/>
    <w:rsid w:val="004D0FEC"/>
    <w:rsid w:val="004D10BE"/>
    <w:rsid w:val="004D19E2"/>
    <w:rsid w:val="004D266C"/>
    <w:rsid w:val="004D2FA5"/>
    <w:rsid w:val="004D2FF7"/>
    <w:rsid w:val="004D37FA"/>
    <w:rsid w:val="004D3B3E"/>
    <w:rsid w:val="004D46C9"/>
    <w:rsid w:val="004D49E5"/>
    <w:rsid w:val="004D5556"/>
    <w:rsid w:val="004D5C06"/>
    <w:rsid w:val="004D6083"/>
    <w:rsid w:val="004D67F0"/>
    <w:rsid w:val="004D6B69"/>
    <w:rsid w:val="004D6F76"/>
    <w:rsid w:val="004D7A71"/>
    <w:rsid w:val="004E0483"/>
    <w:rsid w:val="004E054E"/>
    <w:rsid w:val="004E084E"/>
    <w:rsid w:val="004E0FAD"/>
    <w:rsid w:val="004E2793"/>
    <w:rsid w:val="004E2F57"/>
    <w:rsid w:val="004E3ADD"/>
    <w:rsid w:val="004E40D8"/>
    <w:rsid w:val="004E5745"/>
    <w:rsid w:val="004E57E5"/>
    <w:rsid w:val="004E5DA6"/>
    <w:rsid w:val="004E5DB8"/>
    <w:rsid w:val="004E6B6D"/>
    <w:rsid w:val="004E733B"/>
    <w:rsid w:val="004E7F65"/>
    <w:rsid w:val="004F0884"/>
    <w:rsid w:val="004F0E7D"/>
    <w:rsid w:val="004F1290"/>
    <w:rsid w:val="004F195E"/>
    <w:rsid w:val="004F1A93"/>
    <w:rsid w:val="004F22DF"/>
    <w:rsid w:val="004F2AEC"/>
    <w:rsid w:val="004F2E88"/>
    <w:rsid w:val="004F3834"/>
    <w:rsid w:val="004F387C"/>
    <w:rsid w:val="004F3DEA"/>
    <w:rsid w:val="004F3FB3"/>
    <w:rsid w:val="004F4B18"/>
    <w:rsid w:val="004F4EEE"/>
    <w:rsid w:val="004F50BB"/>
    <w:rsid w:val="004F63E8"/>
    <w:rsid w:val="004F6826"/>
    <w:rsid w:val="004F7475"/>
    <w:rsid w:val="004F7FE8"/>
    <w:rsid w:val="0050029A"/>
    <w:rsid w:val="005008CE"/>
    <w:rsid w:val="00500B44"/>
    <w:rsid w:val="00501196"/>
    <w:rsid w:val="00501DEC"/>
    <w:rsid w:val="00502334"/>
    <w:rsid w:val="00502B39"/>
    <w:rsid w:val="005040A0"/>
    <w:rsid w:val="00504FC9"/>
    <w:rsid w:val="005061A1"/>
    <w:rsid w:val="005064AC"/>
    <w:rsid w:val="005064CC"/>
    <w:rsid w:val="00506591"/>
    <w:rsid w:val="0050727E"/>
    <w:rsid w:val="0050798F"/>
    <w:rsid w:val="00507CCE"/>
    <w:rsid w:val="00510FCD"/>
    <w:rsid w:val="00511A22"/>
    <w:rsid w:val="00511F7E"/>
    <w:rsid w:val="00512FA3"/>
    <w:rsid w:val="00513692"/>
    <w:rsid w:val="00514D0C"/>
    <w:rsid w:val="005150D0"/>
    <w:rsid w:val="00515568"/>
    <w:rsid w:val="00515821"/>
    <w:rsid w:val="005158FD"/>
    <w:rsid w:val="0051654A"/>
    <w:rsid w:val="00516A9D"/>
    <w:rsid w:val="00520234"/>
    <w:rsid w:val="005202EE"/>
    <w:rsid w:val="00521A95"/>
    <w:rsid w:val="00521DCE"/>
    <w:rsid w:val="005220F5"/>
    <w:rsid w:val="00523282"/>
    <w:rsid w:val="00523284"/>
    <w:rsid w:val="00523F26"/>
    <w:rsid w:val="00524C5F"/>
    <w:rsid w:val="00525380"/>
    <w:rsid w:val="0052610D"/>
    <w:rsid w:val="005266E8"/>
    <w:rsid w:val="00526AC3"/>
    <w:rsid w:val="005274D6"/>
    <w:rsid w:val="0053028C"/>
    <w:rsid w:val="0053188C"/>
    <w:rsid w:val="00531DAE"/>
    <w:rsid w:val="00532BF8"/>
    <w:rsid w:val="005330F0"/>
    <w:rsid w:val="00533E72"/>
    <w:rsid w:val="00534331"/>
    <w:rsid w:val="0053548F"/>
    <w:rsid w:val="00535B22"/>
    <w:rsid w:val="005361CF"/>
    <w:rsid w:val="00536827"/>
    <w:rsid w:val="00537908"/>
    <w:rsid w:val="00540447"/>
    <w:rsid w:val="00540AC2"/>
    <w:rsid w:val="00540FA3"/>
    <w:rsid w:val="00541258"/>
    <w:rsid w:val="005418C6"/>
    <w:rsid w:val="005423E1"/>
    <w:rsid w:val="0054307B"/>
    <w:rsid w:val="00543E5C"/>
    <w:rsid w:val="0054482E"/>
    <w:rsid w:val="005449EE"/>
    <w:rsid w:val="00544C0B"/>
    <w:rsid w:val="00545CAD"/>
    <w:rsid w:val="00546417"/>
    <w:rsid w:val="005464B3"/>
    <w:rsid w:val="0054719B"/>
    <w:rsid w:val="005478B1"/>
    <w:rsid w:val="00551051"/>
    <w:rsid w:val="005510CD"/>
    <w:rsid w:val="00551F60"/>
    <w:rsid w:val="0055218F"/>
    <w:rsid w:val="005528AC"/>
    <w:rsid w:val="0055445B"/>
    <w:rsid w:val="0055503F"/>
    <w:rsid w:val="00555072"/>
    <w:rsid w:val="00556082"/>
    <w:rsid w:val="00556FF9"/>
    <w:rsid w:val="0055706A"/>
    <w:rsid w:val="00557659"/>
    <w:rsid w:val="00557D82"/>
    <w:rsid w:val="00560F6C"/>
    <w:rsid w:val="00561097"/>
    <w:rsid w:val="00561160"/>
    <w:rsid w:val="0056241F"/>
    <w:rsid w:val="00562590"/>
    <w:rsid w:val="00563111"/>
    <w:rsid w:val="005636DF"/>
    <w:rsid w:val="00563741"/>
    <w:rsid w:val="00565278"/>
    <w:rsid w:val="00565319"/>
    <w:rsid w:val="00565341"/>
    <w:rsid w:val="00565B72"/>
    <w:rsid w:val="00565D13"/>
    <w:rsid w:val="005664F0"/>
    <w:rsid w:val="0056670C"/>
    <w:rsid w:val="00566CCE"/>
    <w:rsid w:val="00570247"/>
    <w:rsid w:val="00570449"/>
    <w:rsid w:val="005718A8"/>
    <w:rsid w:val="00571BE9"/>
    <w:rsid w:val="00573939"/>
    <w:rsid w:val="00573980"/>
    <w:rsid w:val="00573A88"/>
    <w:rsid w:val="00573EE1"/>
    <w:rsid w:val="005753F5"/>
    <w:rsid w:val="00575793"/>
    <w:rsid w:val="00575A4A"/>
    <w:rsid w:val="00576BBB"/>
    <w:rsid w:val="005770CB"/>
    <w:rsid w:val="0057762E"/>
    <w:rsid w:val="005811F4"/>
    <w:rsid w:val="00581EA0"/>
    <w:rsid w:val="00582235"/>
    <w:rsid w:val="00582399"/>
    <w:rsid w:val="00583FD0"/>
    <w:rsid w:val="00584901"/>
    <w:rsid w:val="00584F6C"/>
    <w:rsid w:val="00585958"/>
    <w:rsid w:val="00585DFB"/>
    <w:rsid w:val="0058635B"/>
    <w:rsid w:val="0058725D"/>
    <w:rsid w:val="005900EB"/>
    <w:rsid w:val="0059028E"/>
    <w:rsid w:val="005904F5"/>
    <w:rsid w:val="00590995"/>
    <w:rsid w:val="00590B39"/>
    <w:rsid w:val="00590CCE"/>
    <w:rsid w:val="005919DF"/>
    <w:rsid w:val="00591E53"/>
    <w:rsid w:val="00592609"/>
    <w:rsid w:val="0059352C"/>
    <w:rsid w:val="0059363E"/>
    <w:rsid w:val="00594B3B"/>
    <w:rsid w:val="00596325"/>
    <w:rsid w:val="00596E2F"/>
    <w:rsid w:val="00597187"/>
    <w:rsid w:val="005A0BD2"/>
    <w:rsid w:val="005A0FD3"/>
    <w:rsid w:val="005A20E8"/>
    <w:rsid w:val="005A2910"/>
    <w:rsid w:val="005A2E07"/>
    <w:rsid w:val="005A31F9"/>
    <w:rsid w:val="005A47F0"/>
    <w:rsid w:val="005A4E73"/>
    <w:rsid w:val="005A51EB"/>
    <w:rsid w:val="005A52A5"/>
    <w:rsid w:val="005A5F70"/>
    <w:rsid w:val="005A64A8"/>
    <w:rsid w:val="005A6A2B"/>
    <w:rsid w:val="005A79EB"/>
    <w:rsid w:val="005B0523"/>
    <w:rsid w:val="005B0971"/>
    <w:rsid w:val="005B1571"/>
    <w:rsid w:val="005B18B6"/>
    <w:rsid w:val="005B2844"/>
    <w:rsid w:val="005B44DB"/>
    <w:rsid w:val="005B4B0D"/>
    <w:rsid w:val="005B4E4F"/>
    <w:rsid w:val="005B4F77"/>
    <w:rsid w:val="005B58ED"/>
    <w:rsid w:val="005B5A63"/>
    <w:rsid w:val="005B69D7"/>
    <w:rsid w:val="005B6DCD"/>
    <w:rsid w:val="005B7595"/>
    <w:rsid w:val="005B7A02"/>
    <w:rsid w:val="005B7D30"/>
    <w:rsid w:val="005C0272"/>
    <w:rsid w:val="005C109E"/>
    <w:rsid w:val="005C1ABB"/>
    <w:rsid w:val="005C23D0"/>
    <w:rsid w:val="005C29A9"/>
    <w:rsid w:val="005C3B6B"/>
    <w:rsid w:val="005C3D22"/>
    <w:rsid w:val="005C5136"/>
    <w:rsid w:val="005C5474"/>
    <w:rsid w:val="005C5776"/>
    <w:rsid w:val="005C5DAD"/>
    <w:rsid w:val="005C6644"/>
    <w:rsid w:val="005C665D"/>
    <w:rsid w:val="005C7145"/>
    <w:rsid w:val="005C7321"/>
    <w:rsid w:val="005C79C9"/>
    <w:rsid w:val="005D0BF1"/>
    <w:rsid w:val="005D0D3E"/>
    <w:rsid w:val="005D1340"/>
    <w:rsid w:val="005D14A7"/>
    <w:rsid w:val="005D1873"/>
    <w:rsid w:val="005D1946"/>
    <w:rsid w:val="005D47F3"/>
    <w:rsid w:val="005D4B77"/>
    <w:rsid w:val="005D547D"/>
    <w:rsid w:val="005D5E5C"/>
    <w:rsid w:val="005D5FF7"/>
    <w:rsid w:val="005D64CB"/>
    <w:rsid w:val="005D7D82"/>
    <w:rsid w:val="005D7E59"/>
    <w:rsid w:val="005D7F78"/>
    <w:rsid w:val="005E0EF2"/>
    <w:rsid w:val="005E1735"/>
    <w:rsid w:val="005E1A9E"/>
    <w:rsid w:val="005E27BC"/>
    <w:rsid w:val="005E27C4"/>
    <w:rsid w:val="005E39ED"/>
    <w:rsid w:val="005E3C67"/>
    <w:rsid w:val="005E43AB"/>
    <w:rsid w:val="005E43C4"/>
    <w:rsid w:val="005E4D52"/>
    <w:rsid w:val="005E57CA"/>
    <w:rsid w:val="005E6CC3"/>
    <w:rsid w:val="005F052F"/>
    <w:rsid w:val="005F0A80"/>
    <w:rsid w:val="005F0CF7"/>
    <w:rsid w:val="005F0D82"/>
    <w:rsid w:val="005F13FC"/>
    <w:rsid w:val="005F17FE"/>
    <w:rsid w:val="005F20DE"/>
    <w:rsid w:val="005F2239"/>
    <w:rsid w:val="005F28EA"/>
    <w:rsid w:val="005F34AE"/>
    <w:rsid w:val="005F3752"/>
    <w:rsid w:val="005F578F"/>
    <w:rsid w:val="005F6AF8"/>
    <w:rsid w:val="005F71E7"/>
    <w:rsid w:val="005F7860"/>
    <w:rsid w:val="005F7C01"/>
    <w:rsid w:val="005F7EF6"/>
    <w:rsid w:val="006000B9"/>
    <w:rsid w:val="0060057B"/>
    <w:rsid w:val="00600AB7"/>
    <w:rsid w:val="006011D9"/>
    <w:rsid w:val="00601EC6"/>
    <w:rsid w:val="006032A3"/>
    <w:rsid w:val="006036AD"/>
    <w:rsid w:val="00604143"/>
    <w:rsid w:val="00604558"/>
    <w:rsid w:val="0060492D"/>
    <w:rsid w:val="00605142"/>
    <w:rsid w:val="006051A9"/>
    <w:rsid w:val="00605578"/>
    <w:rsid w:val="00606707"/>
    <w:rsid w:val="00606BB5"/>
    <w:rsid w:val="00607026"/>
    <w:rsid w:val="00607F8B"/>
    <w:rsid w:val="006105D1"/>
    <w:rsid w:val="00612690"/>
    <w:rsid w:val="0061353F"/>
    <w:rsid w:val="00613B84"/>
    <w:rsid w:val="00613D6B"/>
    <w:rsid w:val="00613F66"/>
    <w:rsid w:val="00614B74"/>
    <w:rsid w:val="00614C53"/>
    <w:rsid w:val="0061631A"/>
    <w:rsid w:val="006175EC"/>
    <w:rsid w:val="00620B88"/>
    <w:rsid w:val="0062201D"/>
    <w:rsid w:val="00622621"/>
    <w:rsid w:val="00623082"/>
    <w:rsid w:val="00623B42"/>
    <w:rsid w:val="006241D2"/>
    <w:rsid w:val="0062444D"/>
    <w:rsid w:val="00624D99"/>
    <w:rsid w:val="00624ECE"/>
    <w:rsid w:val="006250F7"/>
    <w:rsid w:val="00625D10"/>
    <w:rsid w:val="00627326"/>
    <w:rsid w:val="006277D2"/>
    <w:rsid w:val="006279BB"/>
    <w:rsid w:val="006301F8"/>
    <w:rsid w:val="00630B4A"/>
    <w:rsid w:val="00631713"/>
    <w:rsid w:val="00631AAB"/>
    <w:rsid w:val="00632448"/>
    <w:rsid w:val="00632B6B"/>
    <w:rsid w:val="00633726"/>
    <w:rsid w:val="00633C09"/>
    <w:rsid w:val="00635149"/>
    <w:rsid w:val="0063550C"/>
    <w:rsid w:val="006365A1"/>
    <w:rsid w:val="00637288"/>
    <w:rsid w:val="00637C8D"/>
    <w:rsid w:val="00637E2B"/>
    <w:rsid w:val="00640C0A"/>
    <w:rsid w:val="00640EE6"/>
    <w:rsid w:val="006419C4"/>
    <w:rsid w:val="00641A2F"/>
    <w:rsid w:val="00642232"/>
    <w:rsid w:val="00642523"/>
    <w:rsid w:val="006429D3"/>
    <w:rsid w:val="00642A9D"/>
    <w:rsid w:val="00643503"/>
    <w:rsid w:val="00643ADC"/>
    <w:rsid w:val="00643EA0"/>
    <w:rsid w:val="006448EA"/>
    <w:rsid w:val="00644EA3"/>
    <w:rsid w:val="00646ABA"/>
    <w:rsid w:val="00647CCF"/>
    <w:rsid w:val="006508E9"/>
    <w:rsid w:val="00651387"/>
    <w:rsid w:val="0065145E"/>
    <w:rsid w:val="006515E1"/>
    <w:rsid w:val="00653A7A"/>
    <w:rsid w:val="00654827"/>
    <w:rsid w:val="00654E7B"/>
    <w:rsid w:val="00655260"/>
    <w:rsid w:val="006559A6"/>
    <w:rsid w:val="00655E39"/>
    <w:rsid w:val="00655E48"/>
    <w:rsid w:val="00656119"/>
    <w:rsid w:val="00656389"/>
    <w:rsid w:val="00656A19"/>
    <w:rsid w:val="00657515"/>
    <w:rsid w:val="00657B06"/>
    <w:rsid w:val="00660C6C"/>
    <w:rsid w:val="0066136A"/>
    <w:rsid w:val="00661733"/>
    <w:rsid w:val="00661825"/>
    <w:rsid w:val="00662685"/>
    <w:rsid w:val="0066335D"/>
    <w:rsid w:val="00663A9E"/>
    <w:rsid w:val="00663B5B"/>
    <w:rsid w:val="00663BAC"/>
    <w:rsid w:val="00664A31"/>
    <w:rsid w:val="00665420"/>
    <w:rsid w:val="00665591"/>
    <w:rsid w:val="00665B23"/>
    <w:rsid w:val="00666472"/>
    <w:rsid w:val="006678ED"/>
    <w:rsid w:val="00670273"/>
    <w:rsid w:val="00670ECE"/>
    <w:rsid w:val="006717DF"/>
    <w:rsid w:val="0067189B"/>
    <w:rsid w:val="00671B4E"/>
    <w:rsid w:val="00671D1D"/>
    <w:rsid w:val="0067277B"/>
    <w:rsid w:val="00673845"/>
    <w:rsid w:val="006740B5"/>
    <w:rsid w:val="006740F1"/>
    <w:rsid w:val="006745A3"/>
    <w:rsid w:val="006745DE"/>
    <w:rsid w:val="006749F3"/>
    <w:rsid w:val="00674A8D"/>
    <w:rsid w:val="00674CF6"/>
    <w:rsid w:val="00675DBF"/>
    <w:rsid w:val="00676040"/>
    <w:rsid w:val="00676245"/>
    <w:rsid w:val="00676771"/>
    <w:rsid w:val="00676EE2"/>
    <w:rsid w:val="0067747D"/>
    <w:rsid w:val="00677700"/>
    <w:rsid w:val="006803B7"/>
    <w:rsid w:val="00680888"/>
    <w:rsid w:val="00680F46"/>
    <w:rsid w:val="00681284"/>
    <w:rsid w:val="00681A45"/>
    <w:rsid w:val="00682932"/>
    <w:rsid w:val="00683B3B"/>
    <w:rsid w:val="0068414A"/>
    <w:rsid w:val="006845F2"/>
    <w:rsid w:val="00684987"/>
    <w:rsid w:val="00684FEB"/>
    <w:rsid w:val="0068516C"/>
    <w:rsid w:val="00685B89"/>
    <w:rsid w:val="00685F07"/>
    <w:rsid w:val="00686E44"/>
    <w:rsid w:val="0068705F"/>
    <w:rsid w:val="00687341"/>
    <w:rsid w:val="00687923"/>
    <w:rsid w:val="00687D5E"/>
    <w:rsid w:val="006900B7"/>
    <w:rsid w:val="00690E8E"/>
    <w:rsid w:val="00691C5B"/>
    <w:rsid w:val="00692660"/>
    <w:rsid w:val="00693095"/>
    <w:rsid w:val="006935B3"/>
    <w:rsid w:val="00693A05"/>
    <w:rsid w:val="00693C10"/>
    <w:rsid w:val="00694E2B"/>
    <w:rsid w:val="00694E7A"/>
    <w:rsid w:val="006961E2"/>
    <w:rsid w:val="006962E9"/>
    <w:rsid w:val="0069724E"/>
    <w:rsid w:val="006974B8"/>
    <w:rsid w:val="006A021B"/>
    <w:rsid w:val="006A0498"/>
    <w:rsid w:val="006A052F"/>
    <w:rsid w:val="006A06FE"/>
    <w:rsid w:val="006A0C14"/>
    <w:rsid w:val="006A2439"/>
    <w:rsid w:val="006A3120"/>
    <w:rsid w:val="006A33CA"/>
    <w:rsid w:val="006A35AA"/>
    <w:rsid w:val="006A3752"/>
    <w:rsid w:val="006A3A69"/>
    <w:rsid w:val="006A3ACF"/>
    <w:rsid w:val="006A4B70"/>
    <w:rsid w:val="006A4D88"/>
    <w:rsid w:val="006A4D9E"/>
    <w:rsid w:val="006A5742"/>
    <w:rsid w:val="006A579F"/>
    <w:rsid w:val="006A64CD"/>
    <w:rsid w:val="006A6768"/>
    <w:rsid w:val="006A6FAA"/>
    <w:rsid w:val="006A7429"/>
    <w:rsid w:val="006A764C"/>
    <w:rsid w:val="006A78B3"/>
    <w:rsid w:val="006B0677"/>
    <w:rsid w:val="006B0BC6"/>
    <w:rsid w:val="006B0BF6"/>
    <w:rsid w:val="006B0D6B"/>
    <w:rsid w:val="006B0E63"/>
    <w:rsid w:val="006B162E"/>
    <w:rsid w:val="006B1A3C"/>
    <w:rsid w:val="006B1E29"/>
    <w:rsid w:val="006B2232"/>
    <w:rsid w:val="006B2DD9"/>
    <w:rsid w:val="006B346E"/>
    <w:rsid w:val="006B476B"/>
    <w:rsid w:val="006B47D2"/>
    <w:rsid w:val="006B50D3"/>
    <w:rsid w:val="006B641B"/>
    <w:rsid w:val="006B6BAD"/>
    <w:rsid w:val="006B753E"/>
    <w:rsid w:val="006B75E4"/>
    <w:rsid w:val="006C167D"/>
    <w:rsid w:val="006C2457"/>
    <w:rsid w:val="006C3162"/>
    <w:rsid w:val="006C3411"/>
    <w:rsid w:val="006C38B4"/>
    <w:rsid w:val="006C3CD1"/>
    <w:rsid w:val="006C3DA3"/>
    <w:rsid w:val="006C4064"/>
    <w:rsid w:val="006C42C1"/>
    <w:rsid w:val="006C4E49"/>
    <w:rsid w:val="006C594B"/>
    <w:rsid w:val="006C6507"/>
    <w:rsid w:val="006C6819"/>
    <w:rsid w:val="006C7025"/>
    <w:rsid w:val="006D0328"/>
    <w:rsid w:val="006D06B7"/>
    <w:rsid w:val="006D1003"/>
    <w:rsid w:val="006D1800"/>
    <w:rsid w:val="006D184E"/>
    <w:rsid w:val="006D1853"/>
    <w:rsid w:val="006D1D7F"/>
    <w:rsid w:val="006D2066"/>
    <w:rsid w:val="006D2D06"/>
    <w:rsid w:val="006D3929"/>
    <w:rsid w:val="006D3A56"/>
    <w:rsid w:val="006D3BEE"/>
    <w:rsid w:val="006D5687"/>
    <w:rsid w:val="006D5694"/>
    <w:rsid w:val="006D5918"/>
    <w:rsid w:val="006D5C74"/>
    <w:rsid w:val="006D66A0"/>
    <w:rsid w:val="006D6F89"/>
    <w:rsid w:val="006E04FB"/>
    <w:rsid w:val="006E11DF"/>
    <w:rsid w:val="006E2398"/>
    <w:rsid w:val="006E2B54"/>
    <w:rsid w:val="006E31E1"/>
    <w:rsid w:val="006E5425"/>
    <w:rsid w:val="006E562F"/>
    <w:rsid w:val="006E56F2"/>
    <w:rsid w:val="006E745B"/>
    <w:rsid w:val="006E755F"/>
    <w:rsid w:val="006E766B"/>
    <w:rsid w:val="006E79CA"/>
    <w:rsid w:val="006E7CBC"/>
    <w:rsid w:val="006E7F57"/>
    <w:rsid w:val="006F14E9"/>
    <w:rsid w:val="006F1F5B"/>
    <w:rsid w:val="006F213D"/>
    <w:rsid w:val="006F30F1"/>
    <w:rsid w:val="006F3F1A"/>
    <w:rsid w:val="006F5E11"/>
    <w:rsid w:val="006F6395"/>
    <w:rsid w:val="006F6A8D"/>
    <w:rsid w:val="006F6CAA"/>
    <w:rsid w:val="006F6F10"/>
    <w:rsid w:val="006F6FB5"/>
    <w:rsid w:val="006F7BE8"/>
    <w:rsid w:val="006F7CDB"/>
    <w:rsid w:val="00700380"/>
    <w:rsid w:val="00700B05"/>
    <w:rsid w:val="00701123"/>
    <w:rsid w:val="00701B1E"/>
    <w:rsid w:val="007024C2"/>
    <w:rsid w:val="00702E18"/>
    <w:rsid w:val="00703090"/>
    <w:rsid w:val="00703241"/>
    <w:rsid w:val="0070373E"/>
    <w:rsid w:val="007039EF"/>
    <w:rsid w:val="00704034"/>
    <w:rsid w:val="007054BB"/>
    <w:rsid w:val="00705640"/>
    <w:rsid w:val="00705E0A"/>
    <w:rsid w:val="007061C6"/>
    <w:rsid w:val="0070650E"/>
    <w:rsid w:val="00706738"/>
    <w:rsid w:val="007069F9"/>
    <w:rsid w:val="00706C24"/>
    <w:rsid w:val="00707849"/>
    <w:rsid w:val="00707AA7"/>
    <w:rsid w:val="00707CF4"/>
    <w:rsid w:val="00710036"/>
    <w:rsid w:val="007104BB"/>
    <w:rsid w:val="00710795"/>
    <w:rsid w:val="00710F4A"/>
    <w:rsid w:val="00711D6A"/>
    <w:rsid w:val="00712000"/>
    <w:rsid w:val="00712AD0"/>
    <w:rsid w:val="00713268"/>
    <w:rsid w:val="00713EF8"/>
    <w:rsid w:val="00714560"/>
    <w:rsid w:val="00714D31"/>
    <w:rsid w:val="0071622E"/>
    <w:rsid w:val="00717901"/>
    <w:rsid w:val="00717B2B"/>
    <w:rsid w:val="0072083A"/>
    <w:rsid w:val="00721AD8"/>
    <w:rsid w:val="00721E45"/>
    <w:rsid w:val="0072258F"/>
    <w:rsid w:val="007238A8"/>
    <w:rsid w:val="0072392D"/>
    <w:rsid w:val="00724652"/>
    <w:rsid w:val="00724F2D"/>
    <w:rsid w:val="0072507E"/>
    <w:rsid w:val="00725A5F"/>
    <w:rsid w:val="00725B5B"/>
    <w:rsid w:val="00725C24"/>
    <w:rsid w:val="00726342"/>
    <w:rsid w:val="007268B6"/>
    <w:rsid w:val="00726C19"/>
    <w:rsid w:val="00726C54"/>
    <w:rsid w:val="0072716C"/>
    <w:rsid w:val="00727C34"/>
    <w:rsid w:val="00730762"/>
    <w:rsid w:val="007311EA"/>
    <w:rsid w:val="00731EA2"/>
    <w:rsid w:val="007321D6"/>
    <w:rsid w:val="0073250F"/>
    <w:rsid w:val="0073361F"/>
    <w:rsid w:val="00733ADF"/>
    <w:rsid w:val="0073489E"/>
    <w:rsid w:val="00734E49"/>
    <w:rsid w:val="00734E56"/>
    <w:rsid w:val="00735D09"/>
    <w:rsid w:val="0073662D"/>
    <w:rsid w:val="00736B91"/>
    <w:rsid w:val="00736DA2"/>
    <w:rsid w:val="00737510"/>
    <w:rsid w:val="00737D41"/>
    <w:rsid w:val="007402EA"/>
    <w:rsid w:val="0074049E"/>
    <w:rsid w:val="0074079E"/>
    <w:rsid w:val="00740A13"/>
    <w:rsid w:val="0074127A"/>
    <w:rsid w:val="007424FC"/>
    <w:rsid w:val="00743C4E"/>
    <w:rsid w:val="00744CE9"/>
    <w:rsid w:val="00746093"/>
    <w:rsid w:val="00746AB8"/>
    <w:rsid w:val="0074773A"/>
    <w:rsid w:val="00747852"/>
    <w:rsid w:val="00750133"/>
    <w:rsid w:val="00751E86"/>
    <w:rsid w:val="007532E3"/>
    <w:rsid w:val="007537C3"/>
    <w:rsid w:val="00753882"/>
    <w:rsid w:val="007540D7"/>
    <w:rsid w:val="00754CEB"/>
    <w:rsid w:val="0075501D"/>
    <w:rsid w:val="0075576F"/>
    <w:rsid w:val="00755D6C"/>
    <w:rsid w:val="0075688D"/>
    <w:rsid w:val="00756B29"/>
    <w:rsid w:val="00756C61"/>
    <w:rsid w:val="0075762B"/>
    <w:rsid w:val="0076154B"/>
    <w:rsid w:val="00762A07"/>
    <w:rsid w:val="00762BC1"/>
    <w:rsid w:val="0076340B"/>
    <w:rsid w:val="00763729"/>
    <w:rsid w:val="0076514D"/>
    <w:rsid w:val="007659B5"/>
    <w:rsid w:val="00765A66"/>
    <w:rsid w:val="007660B0"/>
    <w:rsid w:val="00766193"/>
    <w:rsid w:val="00766BAB"/>
    <w:rsid w:val="00766FBD"/>
    <w:rsid w:val="0076701F"/>
    <w:rsid w:val="00771CF0"/>
    <w:rsid w:val="00772239"/>
    <w:rsid w:val="007725E8"/>
    <w:rsid w:val="007738FD"/>
    <w:rsid w:val="00773B48"/>
    <w:rsid w:val="0077443C"/>
    <w:rsid w:val="007746FD"/>
    <w:rsid w:val="00774C16"/>
    <w:rsid w:val="0077505C"/>
    <w:rsid w:val="00775D8D"/>
    <w:rsid w:val="007769BC"/>
    <w:rsid w:val="00776C04"/>
    <w:rsid w:val="0077737F"/>
    <w:rsid w:val="00777AF5"/>
    <w:rsid w:val="00777D0A"/>
    <w:rsid w:val="00780424"/>
    <w:rsid w:val="00780566"/>
    <w:rsid w:val="007806F1"/>
    <w:rsid w:val="00780892"/>
    <w:rsid w:val="007813EC"/>
    <w:rsid w:val="00781D2C"/>
    <w:rsid w:val="00781F9E"/>
    <w:rsid w:val="00783338"/>
    <w:rsid w:val="00783979"/>
    <w:rsid w:val="00783C02"/>
    <w:rsid w:val="00784224"/>
    <w:rsid w:val="00784AA9"/>
    <w:rsid w:val="00784F29"/>
    <w:rsid w:val="007855EC"/>
    <w:rsid w:val="00785667"/>
    <w:rsid w:val="0078642E"/>
    <w:rsid w:val="00786B47"/>
    <w:rsid w:val="007878EC"/>
    <w:rsid w:val="0079059D"/>
    <w:rsid w:val="00790E20"/>
    <w:rsid w:val="0079186D"/>
    <w:rsid w:val="007919C5"/>
    <w:rsid w:val="00792427"/>
    <w:rsid w:val="007926BC"/>
    <w:rsid w:val="00792E0D"/>
    <w:rsid w:val="00792EE9"/>
    <w:rsid w:val="00793F05"/>
    <w:rsid w:val="00794136"/>
    <w:rsid w:val="00794902"/>
    <w:rsid w:val="00795572"/>
    <w:rsid w:val="00796085"/>
    <w:rsid w:val="007964E9"/>
    <w:rsid w:val="00797B71"/>
    <w:rsid w:val="007A020C"/>
    <w:rsid w:val="007A2F6B"/>
    <w:rsid w:val="007A3F15"/>
    <w:rsid w:val="007A4FF3"/>
    <w:rsid w:val="007A535E"/>
    <w:rsid w:val="007A5377"/>
    <w:rsid w:val="007A5F28"/>
    <w:rsid w:val="007A6D9A"/>
    <w:rsid w:val="007A7277"/>
    <w:rsid w:val="007A7FAA"/>
    <w:rsid w:val="007B02F1"/>
    <w:rsid w:val="007B17B4"/>
    <w:rsid w:val="007B1BBC"/>
    <w:rsid w:val="007B1D52"/>
    <w:rsid w:val="007B2B6D"/>
    <w:rsid w:val="007B2CE3"/>
    <w:rsid w:val="007B39A8"/>
    <w:rsid w:val="007B39D9"/>
    <w:rsid w:val="007B3E1E"/>
    <w:rsid w:val="007B437D"/>
    <w:rsid w:val="007B49BC"/>
    <w:rsid w:val="007B539A"/>
    <w:rsid w:val="007B6CD7"/>
    <w:rsid w:val="007C08BF"/>
    <w:rsid w:val="007C0AEA"/>
    <w:rsid w:val="007C210A"/>
    <w:rsid w:val="007C26AD"/>
    <w:rsid w:val="007C2A59"/>
    <w:rsid w:val="007C3037"/>
    <w:rsid w:val="007C45CF"/>
    <w:rsid w:val="007C46BA"/>
    <w:rsid w:val="007C47ED"/>
    <w:rsid w:val="007C5A7A"/>
    <w:rsid w:val="007C6045"/>
    <w:rsid w:val="007C6F03"/>
    <w:rsid w:val="007C7E47"/>
    <w:rsid w:val="007D00F6"/>
    <w:rsid w:val="007D0AF0"/>
    <w:rsid w:val="007D0E6A"/>
    <w:rsid w:val="007D1273"/>
    <w:rsid w:val="007D21FF"/>
    <w:rsid w:val="007D2373"/>
    <w:rsid w:val="007D2621"/>
    <w:rsid w:val="007D435D"/>
    <w:rsid w:val="007D4748"/>
    <w:rsid w:val="007D504D"/>
    <w:rsid w:val="007D535F"/>
    <w:rsid w:val="007D6101"/>
    <w:rsid w:val="007D6352"/>
    <w:rsid w:val="007D66E6"/>
    <w:rsid w:val="007D7291"/>
    <w:rsid w:val="007D7390"/>
    <w:rsid w:val="007E0553"/>
    <w:rsid w:val="007E1CA9"/>
    <w:rsid w:val="007E1DEA"/>
    <w:rsid w:val="007E1FA0"/>
    <w:rsid w:val="007E2A58"/>
    <w:rsid w:val="007E2F46"/>
    <w:rsid w:val="007E31A2"/>
    <w:rsid w:val="007E3D4F"/>
    <w:rsid w:val="007E4100"/>
    <w:rsid w:val="007E58F5"/>
    <w:rsid w:val="007E5F52"/>
    <w:rsid w:val="007E618E"/>
    <w:rsid w:val="007E619E"/>
    <w:rsid w:val="007E68F3"/>
    <w:rsid w:val="007E6DCB"/>
    <w:rsid w:val="007E7C0A"/>
    <w:rsid w:val="007F16E8"/>
    <w:rsid w:val="007F1ABE"/>
    <w:rsid w:val="007F1CBF"/>
    <w:rsid w:val="007F278E"/>
    <w:rsid w:val="007F2938"/>
    <w:rsid w:val="007F3545"/>
    <w:rsid w:val="007F391E"/>
    <w:rsid w:val="007F3D2B"/>
    <w:rsid w:val="007F3E92"/>
    <w:rsid w:val="007F489F"/>
    <w:rsid w:val="007F4FFE"/>
    <w:rsid w:val="007F5819"/>
    <w:rsid w:val="007F6C7C"/>
    <w:rsid w:val="007F6E36"/>
    <w:rsid w:val="007F6F64"/>
    <w:rsid w:val="007F7594"/>
    <w:rsid w:val="007F77C2"/>
    <w:rsid w:val="007F7998"/>
    <w:rsid w:val="00800429"/>
    <w:rsid w:val="00801648"/>
    <w:rsid w:val="008018B3"/>
    <w:rsid w:val="0080267B"/>
    <w:rsid w:val="00802C35"/>
    <w:rsid w:val="00802F3B"/>
    <w:rsid w:val="00803BB7"/>
    <w:rsid w:val="00804FF1"/>
    <w:rsid w:val="00805524"/>
    <w:rsid w:val="00805644"/>
    <w:rsid w:val="008056F8"/>
    <w:rsid w:val="00805B04"/>
    <w:rsid w:val="00806401"/>
    <w:rsid w:val="008067AB"/>
    <w:rsid w:val="00806DF8"/>
    <w:rsid w:val="00807519"/>
    <w:rsid w:val="008101CB"/>
    <w:rsid w:val="00810A6F"/>
    <w:rsid w:val="00811A3C"/>
    <w:rsid w:val="00813009"/>
    <w:rsid w:val="008131C1"/>
    <w:rsid w:val="00814D57"/>
    <w:rsid w:val="008151A2"/>
    <w:rsid w:val="0081664D"/>
    <w:rsid w:val="0081796B"/>
    <w:rsid w:val="00817997"/>
    <w:rsid w:val="00817AF2"/>
    <w:rsid w:val="00820CD5"/>
    <w:rsid w:val="0082142E"/>
    <w:rsid w:val="00821935"/>
    <w:rsid w:val="008242AF"/>
    <w:rsid w:val="008251A4"/>
    <w:rsid w:val="008258FE"/>
    <w:rsid w:val="00825F12"/>
    <w:rsid w:val="00827F65"/>
    <w:rsid w:val="0083058C"/>
    <w:rsid w:val="008309EB"/>
    <w:rsid w:val="00833728"/>
    <w:rsid w:val="00835DF2"/>
    <w:rsid w:val="00836766"/>
    <w:rsid w:val="008379DE"/>
    <w:rsid w:val="00840012"/>
    <w:rsid w:val="00840055"/>
    <w:rsid w:val="008403F5"/>
    <w:rsid w:val="00840A64"/>
    <w:rsid w:val="0084130D"/>
    <w:rsid w:val="00841FAC"/>
    <w:rsid w:val="008422A0"/>
    <w:rsid w:val="00842338"/>
    <w:rsid w:val="0084238F"/>
    <w:rsid w:val="008434D3"/>
    <w:rsid w:val="00843CF1"/>
    <w:rsid w:val="00844343"/>
    <w:rsid w:val="00845FE8"/>
    <w:rsid w:val="008471AE"/>
    <w:rsid w:val="0084787C"/>
    <w:rsid w:val="008523F1"/>
    <w:rsid w:val="008530B3"/>
    <w:rsid w:val="00855480"/>
    <w:rsid w:val="00855D9A"/>
    <w:rsid w:val="0085680F"/>
    <w:rsid w:val="00856843"/>
    <w:rsid w:val="0085757E"/>
    <w:rsid w:val="008576E1"/>
    <w:rsid w:val="00861A4D"/>
    <w:rsid w:val="008624AC"/>
    <w:rsid w:val="00862AB4"/>
    <w:rsid w:val="0086379B"/>
    <w:rsid w:val="00863F95"/>
    <w:rsid w:val="008650C7"/>
    <w:rsid w:val="0086527D"/>
    <w:rsid w:val="00865A92"/>
    <w:rsid w:val="00866355"/>
    <w:rsid w:val="008663DB"/>
    <w:rsid w:val="008670FF"/>
    <w:rsid w:val="00867241"/>
    <w:rsid w:val="00867CF6"/>
    <w:rsid w:val="00867DE6"/>
    <w:rsid w:val="00870474"/>
    <w:rsid w:val="00870A0B"/>
    <w:rsid w:val="008720F5"/>
    <w:rsid w:val="00872637"/>
    <w:rsid w:val="00872790"/>
    <w:rsid w:val="00872EE5"/>
    <w:rsid w:val="00872EF7"/>
    <w:rsid w:val="00873E79"/>
    <w:rsid w:val="008742F5"/>
    <w:rsid w:val="0087449A"/>
    <w:rsid w:val="00874E0B"/>
    <w:rsid w:val="008752E0"/>
    <w:rsid w:val="00875C60"/>
    <w:rsid w:val="0087698D"/>
    <w:rsid w:val="00876A77"/>
    <w:rsid w:val="00876FC7"/>
    <w:rsid w:val="008770DB"/>
    <w:rsid w:val="0087780D"/>
    <w:rsid w:val="00880280"/>
    <w:rsid w:val="00881391"/>
    <w:rsid w:val="0088176B"/>
    <w:rsid w:val="00881DD5"/>
    <w:rsid w:val="0088304F"/>
    <w:rsid w:val="008832F6"/>
    <w:rsid w:val="00883D7B"/>
    <w:rsid w:val="0088483F"/>
    <w:rsid w:val="00884CE7"/>
    <w:rsid w:val="00884FE1"/>
    <w:rsid w:val="00885085"/>
    <w:rsid w:val="00885C98"/>
    <w:rsid w:val="00886FF6"/>
    <w:rsid w:val="008876B1"/>
    <w:rsid w:val="00887B7F"/>
    <w:rsid w:val="00887EF3"/>
    <w:rsid w:val="00890606"/>
    <w:rsid w:val="0089064C"/>
    <w:rsid w:val="008912B8"/>
    <w:rsid w:val="0089200D"/>
    <w:rsid w:val="008932F8"/>
    <w:rsid w:val="00893DB4"/>
    <w:rsid w:val="00893DEE"/>
    <w:rsid w:val="00894683"/>
    <w:rsid w:val="00894CBB"/>
    <w:rsid w:val="00895B0C"/>
    <w:rsid w:val="0089621C"/>
    <w:rsid w:val="008971AE"/>
    <w:rsid w:val="00897A38"/>
    <w:rsid w:val="00897EC2"/>
    <w:rsid w:val="008A045D"/>
    <w:rsid w:val="008A07B4"/>
    <w:rsid w:val="008A1925"/>
    <w:rsid w:val="008A1EB4"/>
    <w:rsid w:val="008A205C"/>
    <w:rsid w:val="008A212D"/>
    <w:rsid w:val="008A2EDC"/>
    <w:rsid w:val="008A2F05"/>
    <w:rsid w:val="008A30A1"/>
    <w:rsid w:val="008A33D5"/>
    <w:rsid w:val="008A34E4"/>
    <w:rsid w:val="008A354F"/>
    <w:rsid w:val="008A39A4"/>
    <w:rsid w:val="008A3B35"/>
    <w:rsid w:val="008A64FF"/>
    <w:rsid w:val="008A658C"/>
    <w:rsid w:val="008A71ED"/>
    <w:rsid w:val="008A7C97"/>
    <w:rsid w:val="008B008A"/>
    <w:rsid w:val="008B0608"/>
    <w:rsid w:val="008B0649"/>
    <w:rsid w:val="008B2B42"/>
    <w:rsid w:val="008B2C5D"/>
    <w:rsid w:val="008B3244"/>
    <w:rsid w:val="008B363F"/>
    <w:rsid w:val="008B4DC2"/>
    <w:rsid w:val="008B5340"/>
    <w:rsid w:val="008B58D8"/>
    <w:rsid w:val="008B6FA9"/>
    <w:rsid w:val="008B74A3"/>
    <w:rsid w:val="008B7C36"/>
    <w:rsid w:val="008C25DE"/>
    <w:rsid w:val="008C27E5"/>
    <w:rsid w:val="008C2E0E"/>
    <w:rsid w:val="008C2E84"/>
    <w:rsid w:val="008C3436"/>
    <w:rsid w:val="008C3818"/>
    <w:rsid w:val="008C40FC"/>
    <w:rsid w:val="008C519B"/>
    <w:rsid w:val="008C564F"/>
    <w:rsid w:val="008C5A53"/>
    <w:rsid w:val="008C60B8"/>
    <w:rsid w:val="008C62AE"/>
    <w:rsid w:val="008C6CB9"/>
    <w:rsid w:val="008C7021"/>
    <w:rsid w:val="008C74A4"/>
    <w:rsid w:val="008D162F"/>
    <w:rsid w:val="008D1B75"/>
    <w:rsid w:val="008D408E"/>
    <w:rsid w:val="008D5673"/>
    <w:rsid w:val="008D56E0"/>
    <w:rsid w:val="008D7800"/>
    <w:rsid w:val="008D7B51"/>
    <w:rsid w:val="008E0158"/>
    <w:rsid w:val="008E0A70"/>
    <w:rsid w:val="008E0B61"/>
    <w:rsid w:val="008E1037"/>
    <w:rsid w:val="008E1A78"/>
    <w:rsid w:val="008E1CB4"/>
    <w:rsid w:val="008E1EB5"/>
    <w:rsid w:val="008E34DF"/>
    <w:rsid w:val="008E37FB"/>
    <w:rsid w:val="008E395C"/>
    <w:rsid w:val="008E3F60"/>
    <w:rsid w:val="008E4E19"/>
    <w:rsid w:val="008E5065"/>
    <w:rsid w:val="008E7C7F"/>
    <w:rsid w:val="008E7FCE"/>
    <w:rsid w:val="008F0025"/>
    <w:rsid w:val="008F1FD8"/>
    <w:rsid w:val="008F2EAA"/>
    <w:rsid w:val="008F2FAE"/>
    <w:rsid w:val="008F3BDA"/>
    <w:rsid w:val="008F414B"/>
    <w:rsid w:val="008F4784"/>
    <w:rsid w:val="008F5154"/>
    <w:rsid w:val="008F5633"/>
    <w:rsid w:val="008F660C"/>
    <w:rsid w:val="008F6C0E"/>
    <w:rsid w:val="008F70EC"/>
    <w:rsid w:val="008F7190"/>
    <w:rsid w:val="008F72C2"/>
    <w:rsid w:val="008F7439"/>
    <w:rsid w:val="008F746D"/>
    <w:rsid w:val="008F74FC"/>
    <w:rsid w:val="008F7D2D"/>
    <w:rsid w:val="008F7EEA"/>
    <w:rsid w:val="00901E53"/>
    <w:rsid w:val="00902C8B"/>
    <w:rsid w:val="00904093"/>
    <w:rsid w:val="009050A4"/>
    <w:rsid w:val="009058BA"/>
    <w:rsid w:val="00906202"/>
    <w:rsid w:val="009065CA"/>
    <w:rsid w:val="00911821"/>
    <w:rsid w:val="0091297C"/>
    <w:rsid w:val="009139BE"/>
    <w:rsid w:val="00914FC5"/>
    <w:rsid w:val="00915269"/>
    <w:rsid w:val="00917EFE"/>
    <w:rsid w:val="009206DA"/>
    <w:rsid w:val="00920954"/>
    <w:rsid w:val="009209B3"/>
    <w:rsid w:val="00920A3E"/>
    <w:rsid w:val="0092237D"/>
    <w:rsid w:val="00922AA8"/>
    <w:rsid w:val="00922CCB"/>
    <w:rsid w:val="00923119"/>
    <w:rsid w:val="00924494"/>
    <w:rsid w:val="009246DF"/>
    <w:rsid w:val="009247C9"/>
    <w:rsid w:val="0092563B"/>
    <w:rsid w:val="009258B2"/>
    <w:rsid w:val="00926249"/>
    <w:rsid w:val="00926C26"/>
    <w:rsid w:val="009272C9"/>
    <w:rsid w:val="0092750D"/>
    <w:rsid w:val="009307D5"/>
    <w:rsid w:val="00931595"/>
    <w:rsid w:val="0093182E"/>
    <w:rsid w:val="009318D7"/>
    <w:rsid w:val="00931B86"/>
    <w:rsid w:val="00931CD8"/>
    <w:rsid w:val="00932C82"/>
    <w:rsid w:val="00933A9F"/>
    <w:rsid w:val="00933BFC"/>
    <w:rsid w:val="00934412"/>
    <w:rsid w:val="00934930"/>
    <w:rsid w:val="00934E4C"/>
    <w:rsid w:val="00935A4B"/>
    <w:rsid w:val="00936650"/>
    <w:rsid w:val="009369CC"/>
    <w:rsid w:val="00936A83"/>
    <w:rsid w:val="00937859"/>
    <w:rsid w:val="00937960"/>
    <w:rsid w:val="00937AB2"/>
    <w:rsid w:val="00937B09"/>
    <w:rsid w:val="00940484"/>
    <w:rsid w:val="0094166A"/>
    <w:rsid w:val="009439A7"/>
    <w:rsid w:val="00944321"/>
    <w:rsid w:val="0094477F"/>
    <w:rsid w:val="00944E82"/>
    <w:rsid w:val="00945173"/>
    <w:rsid w:val="009457A8"/>
    <w:rsid w:val="00947BF3"/>
    <w:rsid w:val="00947D3A"/>
    <w:rsid w:val="00950047"/>
    <w:rsid w:val="0095019A"/>
    <w:rsid w:val="00952362"/>
    <w:rsid w:val="009526BC"/>
    <w:rsid w:val="00953139"/>
    <w:rsid w:val="0095391B"/>
    <w:rsid w:val="00955094"/>
    <w:rsid w:val="009552DE"/>
    <w:rsid w:val="009567F5"/>
    <w:rsid w:val="00960007"/>
    <w:rsid w:val="00960374"/>
    <w:rsid w:val="0096090F"/>
    <w:rsid w:val="00960DF7"/>
    <w:rsid w:val="00961027"/>
    <w:rsid w:val="0096124F"/>
    <w:rsid w:val="00961D91"/>
    <w:rsid w:val="00961EB3"/>
    <w:rsid w:val="009625F0"/>
    <w:rsid w:val="0096355C"/>
    <w:rsid w:val="00963D38"/>
    <w:rsid w:val="00964485"/>
    <w:rsid w:val="00964B19"/>
    <w:rsid w:val="009652B4"/>
    <w:rsid w:val="00965F90"/>
    <w:rsid w:val="00966857"/>
    <w:rsid w:val="00967527"/>
    <w:rsid w:val="009675BE"/>
    <w:rsid w:val="00967EC7"/>
    <w:rsid w:val="00970136"/>
    <w:rsid w:val="009708AD"/>
    <w:rsid w:val="00970DBD"/>
    <w:rsid w:val="00970E29"/>
    <w:rsid w:val="0097176D"/>
    <w:rsid w:val="00971860"/>
    <w:rsid w:val="00971B7C"/>
    <w:rsid w:val="00971C5B"/>
    <w:rsid w:val="009732C2"/>
    <w:rsid w:val="009732FD"/>
    <w:rsid w:val="009734AD"/>
    <w:rsid w:val="00973745"/>
    <w:rsid w:val="00973899"/>
    <w:rsid w:val="009739D3"/>
    <w:rsid w:val="00973D3D"/>
    <w:rsid w:val="0097435B"/>
    <w:rsid w:val="009743F2"/>
    <w:rsid w:val="00974438"/>
    <w:rsid w:val="009746F6"/>
    <w:rsid w:val="0097476E"/>
    <w:rsid w:val="00974878"/>
    <w:rsid w:val="00975A7A"/>
    <w:rsid w:val="00976D77"/>
    <w:rsid w:val="0097789D"/>
    <w:rsid w:val="00977987"/>
    <w:rsid w:val="009804B8"/>
    <w:rsid w:val="00980AB9"/>
    <w:rsid w:val="00980BD7"/>
    <w:rsid w:val="00980C26"/>
    <w:rsid w:val="009810F6"/>
    <w:rsid w:val="00981FEE"/>
    <w:rsid w:val="009826F7"/>
    <w:rsid w:val="009829AD"/>
    <w:rsid w:val="00983012"/>
    <w:rsid w:val="00983794"/>
    <w:rsid w:val="00983A49"/>
    <w:rsid w:val="00983B31"/>
    <w:rsid w:val="00983F78"/>
    <w:rsid w:val="0098583B"/>
    <w:rsid w:val="00985C53"/>
    <w:rsid w:val="00986585"/>
    <w:rsid w:val="0098671D"/>
    <w:rsid w:val="009868C8"/>
    <w:rsid w:val="00987382"/>
    <w:rsid w:val="009878D5"/>
    <w:rsid w:val="009917DF"/>
    <w:rsid w:val="00991A56"/>
    <w:rsid w:val="00992240"/>
    <w:rsid w:val="00992AB9"/>
    <w:rsid w:val="00993B52"/>
    <w:rsid w:val="00993EA3"/>
    <w:rsid w:val="00994400"/>
    <w:rsid w:val="00994CD9"/>
    <w:rsid w:val="00994D68"/>
    <w:rsid w:val="0099515F"/>
    <w:rsid w:val="00995A3B"/>
    <w:rsid w:val="00995B1F"/>
    <w:rsid w:val="00995D67"/>
    <w:rsid w:val="00995EDC"/>
    <w:rsid w:val="0099722F"/>
    <w:rsid w:val="00997AE1"/>
    <w:rsid w:val="00997EA1"/>
    <w:rsid w:val="009A0722"/>
    <w:rsid w:val="009A0728"/>
    <w:rsid w:val="009A0F68"/>
    <w:rsid w:val="009A1459"/>
    <w:rsid w:val="009A16A7"/>
    <w:rsid w:val="009A226C"/>
    <w:rsid w:val="009A22FE"/>
    <w:rsid w:val="009A2371"/>
    <w:rsid w:val="009A4110"/>
    <w:rsid w:val="009A45D7"/>
    <w:rsid w:val="009A475C"/>
    <w:rsid w:val="009A4E44"/>
    <w:rsid w:val="009A7B51"/>
    <w:rsid w:val="009A7D03"/>
    <w:rsid w:val="009A7E4F"/>
    <w:rsid w:val="009B0218"/>
    <w:rsid w:val="009B023E"/>
    <w:rsid w:val="009B02DA"/>
    <w:rsid w:val="009B1B07"/>
    <w:rsid w:val="009B27D0"/>
    <w:rsid w:val="009B41E1"/>
    <w:rsid w:val="009B4293"/>
    <w:rsid w:val="009B45D2"/>
    <w:rsid w:val="009B45EB"/>
    <w:rsid w:val="009B6D1A"/>
    <w:rsid w:val="009B7B0D"/>
    <w:rsid w:val="009B7C86"/>
    <w:rsid w:val="009B7E60"/>
    <w:rsid w:val="009C03FD"/>
    <w:rsid w:val="009C0CDD"/>
    <w:rsid w:val="009C11B1"/>
    <w:rsid w:val="009C1D63"/>
    <w:rsid w:val="009C26A7"/>
    <w:rsid w:val="009C3872"/>
    <w:rsid w:val="009C3EBB"/>
    <w:rsid w:val="009C4C47"/>
    <w:rsid w:val="009C4DAB"/>
    <w:rsid w:val="009C56D9"/>
    <w:rsid w:val="009C5D6E"/>
    <w:rsid w:val="009C5F98"/>
    <w:rsid w:val="009C6490"/>
    <w:rsid w:val="009C6545"/>
    <w:rsid w:val="009C6DE3"/>
    <w:rsid w:val="009C6F71"/>
    <w:rsid w:val="009C7412"/>
    <w:rsid w:val="009C7770"/>
    <w:rsid w:val="009C7985"/>
    <w:rsid w:val="009D3438"/>
    <w:rsid w:val="009D3AFF"/>
    <w:rsid w:val="009D476E"/>
    <w:rsid w:val="009D47D7"/>
    <w:rsid w:val="009D49BA"/>
    <w:rsid w:val="009D4B33"/>
    <w:rsid w:val="009D4FE2"/>
    <w:rsid w:val="009D55BF"/>
    <w:rsid w:val="009D6063"/>
    <w:rsid w:val="009D632E"/>
    <w:rsid w:val="009D6A55"/>
    <w:rsid w:val="009D7264"/>
    <w:rsid w:val="009D7731"/>
    <w:rsid w:val="009E0075"/>
    <w:rsid w:val="009E0F34"/>
    <w:rsid w:val="009E1211"/>
    <w:rsid w:val="009E14D0"/>
    <w:rsid w:val="009E1734"/>
    <w:rsid w:val="009E2D70"/>
    <w:rsid w:val="009E3E43"/>
    <w:rsid w:val="009E4CF1"/>
    <w:rsid w:val="009E5AB4"/>
    <w:rsid w:val="009E6049"/>
    <w:rsid w:val="009E77E5"/>
    <w:rsid w:val="009E7E41"/>
    <w:rsid w:val="009F0861"/>
    <w:rsid w:val="009F0F34"/>
    <w:rsid w:val="009F13E3"/>
    <w:rsid w:val="009F260D"/>
    <w:rsid w:val="009F2818"/>
    <w:rsid w:val="009F28DE"/>
    <w:rsid w:val="009F2C01"/>
    <w:rsid w:val="009F2FBC"/>
    <w:rsid w:val="009F367E"/>
    <w:rsid w:val="009F37B8"/>
    <w:rsid w:val="009F44C1"/>
    <w:rsid w:val="009F451F"/>
    <w:rsid w:val="009F4579"/>
    <w:rsid w:val="009F562B"/>
    <w:rsid w:val="009F5CA6"/>
    <w:rsid w:val="009F6C04"/>
    <w:rsid w:val="009F6F7E"/>
    <w:rsid w:val="00A001A7"/>
    <w:rsid w:val="00A012D7"/>
    <w:rsid w:val="00A022EC"/>
    <w:rsid w:val="00A02305"/>
    <w:rsid w:val="00A02A38"/>
    <w:rsid w:val="00A02CFE"/>
    <w:rsid w:val="00A041D7"/>
    <w:rsid w:val="00A04368"/>
    <w:rsid w:val="00A05691"/>
    <w:rsid w:val="00A062CF"/>
    <w:rsid w:val="00A06A06"/>
    <w:rsid w:val="00A077CD"/>
    <w:rsid w:val="00A102CA"/>
    <w:rsid w:val="00A1038D"/>
    <w:rsid w:val="00A10A5A"/>
    <w:rsid w:val="00A11171"/>
    <w:rsid w:val="00A118FD"/>
    <w:rsid w:val="00A12CB7"/>
    <w:rsid w:val="00A1353B"/>
    <w:rsid w:val="00A13A2E"/>
    <w:rsid w:val="00A13A8C"/>
    <w:rsid w:val="00A143BD"/>
    <w:rsid w:val="00A143FB"/>
    <w:rsid w:val="00A14985"/>
    <w:rsid w:val="00A14AFF"/>
    <w:rsid w:val="00A15755"/>
    <w:rsid w:val="00A15A4C"/>
    <w:rsid w:val="00A16D67"/>
    <w:rsid w:val="00A17E76"/>
    <w:rsid w:val="00A200E2"/>
    <w:rsid w:val="00A205EB"/>
    <w:rsid w:val="00A20B96"/>
    <w:rsid w:val="00A20D33"/>
    <w:rsid w:val="00A21067"/>
    <w:rsid w:val="00A21342"/>
    <w:rsid w:val="00A2249C"/>
    <w:rsid w:val="00A22E22"/>
    <w:rsid w:val="00A22EA2"/>
    <w:rsid w:val="00A23E7A"/>
    <w:rsid w:val="00A25C8A"/>
    <w:rsid w:val="00A25C9E"/>
    <w:rsid w:val="00A260E1"/>
    <w:rsid w:val="00A2658E"/>
    <w:rsid w:val="00A26A0D"/>
    <w:rsid w:val="00A30008"/>
    <w:rsid w:val="00A309F7"/>
    <w:rsid w:val="00A30D46"/>
    <w:rsid w:val="00A31544"/>
    <w:rsid w:val="00A31F58"/>
    <w:rsid w:val="00A32AC4"/>
    <w:rsid w:val="00A332CD"/>
    <w:rsid w:val="00A33430"/>
    <w:rsid w:val="00A345C5"/>
    <w:rsid w:val="00A346AD"/>
    <w:rsid w:val="00A3508B"/>
    <w:rsid w:val="00A352E7"/>
    <w:rsid w:val="00A35441"/>
    <w:rsid w:val="00A363EF"/>
    <w:rsid w:val="00A36823"/>
    <w:rsid w:val="00A36899"/>
    <w:rsid w:val="00A36A1F"/>
    <w:rsid w:val="00A37C43"/>
    <w:rsid w:val="00A40680"/>
    <w:rsid w:val="00A40B08"/>
    <w:rsid w:val="00A40B67"/>
    <w:rsid w:val="00A40BDA"/>
    <w:rsid w:val="00A411DC"/>
    <w:rsid w:val="00A43D90"/>
    <w:rsid w:val="00A44094"/>
    <w:rsid w:val="00A458C9"/>
    <w:rsid w:val="00A45C61"/>
    <w:rsid w:val="00A45FA9"/>
    <w:rsid w:val="00A4657E"/>
    <w:rsid w:val="00A4689C"/>
    <w:rsid w:val="00A46E6E"/>
    <w:rsid w:val="00A5071E"/>
    <w:rsid w:val="00A50E25"/>
    <w:rsid w:val="00A51093"/>
    <w:rsid w:val="00A51B25"/>
    <w:rsid w:val="00A523E2"/>
    <w:rsid w:val="00A52554"/>
    <w:rsid w:val="00A525A2"/>
    <w:rsid w:val="00A52F94"/>
    <w:rsid w:val="00A52FE1"/>
    <w:rsid w:val="00A53B99"/>
    <w:rsid w:val="00A54118"/>
    <w:rsid w:val="00A55507"/>
    <w:rsid w:val="00A55B49"/>
    <w:rsid w:val="00A56AB2"/>
    <w:rsid w:val="00A5728E"/>
    <w:rsid w:val="00A57774"/>
    <w:rsid w:val="00A578A2"/>
    <w:rsid w:val="00A60107"/>
    <w:rsid w:val="00A60646"/>
    <w:rsid w:val="00A6092C"/>
    <w:rsid w:val="00A60D12"/>
    <w:rsid w:val="00A61A52"/>
    <w:rsid w:val="00A62A1C"/>
    <w:rsid w:val="00A636EC"/>
    <w:rsid w:val="00A6501F"/>
    <w:rsid w:val="00A6556B"/>
    <w:rsid w:val="00A66D7E"/>
    <w:rsid w:val="00A66F15"/>
    <w:rsid w:val="00A67A01"/>
    <w:rsid w:val="00A67A35"/>
    <w:rsid w:val="00A705D5"/>
    <w:rsid w:val="00A7195F"/>
    <w:rsid w:val="00A71E68"/>
    <w:rsid w:val="00A732B0"/>
    <w:rsid w:val="00A75B62"/>
    <w:rsid w:val="00A75DAD"/>
    <w:rsid w:val="00A76091"/>
    <w:rsid w:val="00A76BC9"/>
    <w:rsid w:val="00A77DF9"/>
    <w:rsid w:val="00A80B6C"/>
    <w:rsid w:val="00A81EEA"/>
    <w:rsid w:val="00A82670"/>
    <w:rsid w:val="00A83325"/>
    <w:rsid w:val="00A84655"/>
    <w:rsid w:val="00A84DB2"/>
    <w:rsid w:val="00A8507B"/>
    <w:rsid w:val="00A85AED"/>
    <w:rsid w:val="00A8691E"/>
    <w:rsid w:val="00A86D86"/>
    <w:rsid w:val="00A86EAD"/>
    <w:rsid w:val="00A87027"/>
    <w:rsid w:val="00A87196"/>
    <w:rsid w:val="00A878BD"/>
    <w:rsid w:val="00A879C1"/>
    <w:rsid w:val="00A879F8"/>
    <w:rsid w:val="00A87B4E"/>
    <w:rsid w:val="00A87C63"/>
    <w:rsid w:val="00A87EAF"/>
    <w:rsid w:val="00A90055"/>
    <w:rsid w:val="00A902AE"/>
    <w:rsid w:val="00A90414"/>
    <w:rsid w:val="00A9069C"/>
    <w:rsid w:val="00A91589"/>
    <w:rsid w:val="00A91F18"/>
    <w:rsid w:val="00A9207D"/>
    <w:rsid w:val="00A92DA5"/>
    <w:rsid w:val="00A92DBA"/>
    <w:rsid w:val="00A93686"/>
    <w:rsid w:val="00A93A72"/>
    <w:rsid w:val="00A93AE2"/>
    <w:rsid w:val="00A94AEE"/>
    <w:rsid w:val="00A9536D"/>
    <w:rsid w:val="00A97EB2"/>
    <w:rsid w:val="00AA0E8D"/>
    <w:rsid w:val="00AA275D"/>
    <w:rsid w:val="00AA3475"/>
    <w:rsid w:val="00AA5DD6"/>
    <w:rsid w:val="00AA6CEA"/>
    <w:rsid w:val="00AA7368"/>
    <w:rsid w:val="00AA77FA"/>
    <w:rsid w:val="00AA7E64"/>
    <w:rsid w:val="00AB17EA"/>
    <w:rsid w:val="00AB2552"/>
    <w:rsid w:val="00AB2892"/>
    <w:rsid w:val="00AB2BD4"/>
    <w:rsid w:val="00AB30AE"/>
    <w:rsid w:val="00AB345B"/>
    <w:rsid w:val="00AB3A85"/>
    <w:rsid w:val="00AB3AF8"/>
    <w:rsid w:val="00AB4701"/>
    <w:rsid w:val="00AB49A5"/>
    <w:rsid w:val="00AB4EE5"/>
    <w:rsid w:val="00AB70A4"/>
    <w:rsid w:val="00AB754A"/>
    <w:rsid w:val="00AB75C3"/>
    <w:rsid w:val="00AB7E1E"/>
    <w:rsid w:val="00AC00AD"/>
    <w:rsid w:val="00AC02DC"/>
    <w:rsid w:val="00AC0733"/>
    <w:rsid w:val="00AC0756"/>
    <w:rsid w:val="00AC0909"/>
    <w:rsid w:val="00AC0E42"/>
    <w:rsid w:val="00AC10BD"/>
    <w:rsid w:val="00AC12E2"/>
    <w:rsid w:val="00AC184F"/>
    <w:rsid w:val="00AC20AC"/>
    <w:rsid w:val="00AC2682"/>
    <w:rsid w:val="00AC2BDA"/>
    <w:rsid w:val="00AC2C6F"/>
    <w:rsid w:val="00AC30A3"/>
    <w:rsid w:val="00AC33CB"/>
    <w:rsid w:val="00AC362B"/>
    <w:rsid w:val="00AC435D"/>
    <w:rsid w:val="00AC6069"/>
    <w:rsid w:val="00AC64B9"/>
    <w:rsid w:val="00AC660B"/>
    <w:rsid w:val="00AC69B7"/>
    <w:rsid w:val="00AD1048"/>
    <w:rsid w:val="00AD11F3"/>
    <w:rsid w:val="00AD18AD"/>
    <w:rsid w:val="00AD1A5B"/>
    <w:rsid w:val="00AD22B0"/>
    <w:rsid w:val="00AD2643"/>
    <w:rsid w:val="00AD2D75"/>
    <w:rsid w:val="00AD3374"/>
    <w:rsid w:val="00AD370B"/>
    <w:rsid w:val="00AD511F"/>
    <w:rsid w:val="00AD584F"/>
    <w:rsid w:val="00AD5B94"/>
    <w:rsid w:val="00AD5BBC"/>
    <w:rsid w:val="00AD5FB8"/>
    <w:rsid w:val="00AD622F"/>
    <w:rsid w:val="00AD686C"/>
    <w:rsid w:val="00AD6A96"/>
    <w:rsid w:val="00AD72E3"/>
    <w:rsid w:val="00AD7B67"/>
    <w:rsid w:val="00AD7DBE"/>
    <w:rsid w:val="00AE2D4F"/>
    <w:rsid w:val="00AE3A43"/>
    <w:rsid w:val="00AE3BCF"/>
    <w:rsid w:val="00AE4B5D"/>
    <w:rsid w:val="00AE5867"/>
    <w:rsid w:val="00AE593C"/>
    <w:rsid w:val="00AE5A16"/>
    <w:rsid w:val="00AE5A61"/>
    <w:rsid w:val="00AE688E"/>
    <w:rsid w:val="00AE6EB3"/>
    <w:rsid w:val="00AE7E3C"/>
    <w:rsid w:val="00AF063D"/>
    <w:rsid w:val="00AF1822"/>
    <w:rsid w:val="00AF2065"/>
    <w:rsid w:val="00AF244A"/>
    <w:rsid w:val="00AF2C98"/>
    <w:rsid w:val="00AF3403"/>
    <w:rsid w:val="00AF3DA5"/>
    <w:rsid w:val="00AF3DB6"/>
    <w:rsid w:val="00AF3EC3"/>
    <w:rsid w:val="00AF4364"/>
    <w:rsid w:val="00AF4F8F"/>
    <w:rsid w:val="00AF551C"/>
    <w:rsid w:val="00AF613A"/>
    <w:rsid w:val="00AF67DD"/>
    <w:rsid w:val="00AF75BD"/>
    <w:rsid w:val="00B00060"/>
    <w:rsid w:val="00B003E6"/>
    <w:rsid w:val="00B00E7D"/>
    <w:rsid w:val="00B01C2B"/>
    <w:rsid w:val="00B0272C"/>
    <w:rsid w:val="00B02737"/>
    <w:rsid w:val="00B03533"/>
    <w:rsid w:val="00B03640"/>
    <w:rsid w:val="00B038A0"/>
    <w:rsid w:val="00B04646"/>
    <w:rsid w:val="00B046B8"/>
    <w:rsid w:val="00B04AE3"/>
    <w:rsid w:val="00B05085"/>
    <w:rsid w:val="00B05447"/>
    <w:rsid w:val="00B05ED2"/>
    <w:rsid w:val="00B06B12"/>
    <w:rsid w:val="00B06E99"/>
    <w:rsid w:val="00B07276"/>
    <w:rsid w:val="00B0754F"/>
    <w:rsid w:val="00B076AC"/>
    <w:rsid w:val="00B077B6"/>
    <w:rsid w:val="00B07F70"/>
    <w:rsid w:val="00B10D2B"/>
    <w:rsid w:val="00B11DB1"/>
    <w:rsid w:val="00B121B6"/>
    <w:rsid w:val="00B12BB6"/>
    <w:rsid w:val="00B1317B"/>
    <w:rsid w:val="00B131DD"/>
    <w:rsid w:val="00B14000"/>
    <w:rsid w:val="00B14089"/>
    <w:rsid w:val="00B146F3"/>
    <w:rsid w:val="00B14F91"/>
    <w:rsid w:val="00B15938"/>
    <w:rsid w:val="00B15C0D"/>
    <w:rsid w:val="00B17021"/>
    <w:rsid w:val="00B173F6"/>
    <w:rsid w:val="00B179E6"/>
    <w:rsid w:val="00B200F2"/>
    <w:rsid w:val="00B229F0"/>
    <w:rsid w:val="00B22C61"/>
    <w:rsid w:val="00B2333F"/>
    <w:rsid w:val="00B236E4"/>
    <w:rsid w:val="00B237BC"/>
    <w:rsid w:val="00B23AA8"/>
    <w:rsid w:val="00B23F58"/>
    <w:rsid w:val="00B24ED3"/>
    <w:rsid w:val="00B2514B"/>
    <w:rsid w:val="00B2542F"/>
    <w:rsid w:val="00B2656C"/>
    <w:rsid w:val="00B2668F"/>
    <w:rsid w:val="00B26D12"/>
    <w:rsid w:val="00B272B7"/>
    <w:rsid w:val="00B2760E"/>
    <w:rsid w:val="00B27AC8"/>
    <w:rsid w:val="00B30199"/>
    <w:rsid w:val="00B3047F"/>
    <w:rsid w:val="00B30759"/>
    <w:rsid w:val="00B308A5"/>
    <w:rsid w:val="00B309A5"/>
    <w:rsid w:val="00B3148C"/>
    <w:rsid w:val="00B316CF"/>
    <w:rsid w:val="00B31BDC"/>
    <w:rsid w:val="00B3209C"/>
    <w:rsid w:val="00B32400"/>
    <w:rsid w:val="00B3256C"/>
    <w:rsid w:val="00B328BB"/>
    <w:rsid w:val="00B3380F"/>
    <w:rsid w:val="00B33BE1"/>
    <w:rsid w:val="00B33DCF"/>
    <w:rsid w:val="00B348BB"/>
    <w:rsid w:val="00B351A5"/>
    <w:rsid w:val="00B3667A"/>
    <w:rsid w:val="00B37252"/>
    <w:rsid w:val="00B3761B"/>
    <w:rsid w:val="00B37A0F"/>
    <w:rsid w:val="00B37AB1"/>
    <w:rsid w:val="00B41C8D"/>
    <w:rsid w:val="00B42475"/>
    <w:rsid w:val="00B42522"/>
    <w:rsid w:val="00B43758"/>
    <w:rsid w:val="00B43DEE"/>
    <w:rsid w:val="00B4457C"/>
    <w:rsid w:val="00B45788"/>
    <w:rsid w:val="00B45C89"/>
    <w:rsid w:val="00B46F7E"/>
    <w:rsid w:val="00B47C4C"/>
    <w:rsid w:val="00B47EA1"/>
    <w:rsid w:val="00B508F8"/>
    <w:rsid w:val="00B5118B"/>
    <w:rsid w:val="00B516BC"/>
    <w:rsid w:val="00B51F30"/>
    <w:rsid w:val="00B52325"/>
    <w:rsid w:val="00B531DD"/>
    <w:rsid w:val="00B53578"/>
    <w:rsid w:val="00B53943"/>
    <w:rsid w:val="00B53945"/>
    <w:rsid w:val="00B57B56"/>
    <w:rsid w:val="00B57CB2"/>
    <w:rsid w:val="00B60133"/>
    <w:rsid w:val="00B60CC6"/>
    <w:rsid w:val="00B61C03"/>
    <w:rsid w:val="00B61DCB"/>
    <w:rsid w:val="00B62CBF"/>
    <w:rsid w:val="00B634EC"/>
    <w:rsid w:val="00B634EE"/>
    <w:rsid w:val="00B63B72"/>
    <w:rsid w:val="00B64337"/>
    <w:rsid w:val="00B64457"/>
    <w:rsid w:val="00B65299"/>
    <w:rsid w:val="00B66BA0"/>
    <w:rsid w:val="00B66C3D"/>
    <w:rsid w:val="00B66C88"/>
    <w:rsid w:val="00B674D8"/>
    <w:rsid w:val="00B709C0"/>
    <w:rsid w:val="00B70A2C"/>
    <w:rsid w:val="00B716E7"/>
    <w:rsid w:val="00B716E8"/>
    <w:rsid w:val="00B71A1A"/>
    <w:rsid w:val="00B71B23"/>
    <w:rsid w:val="00B728AA"/>
    <w:rsid w:val="00B72B54"/>
    <w:rsid w:val="00B72E0C"/>
    <w:rsid w:val="00B731C4"/>
    <w:rsid w:val="00B73207"/>
    <w:rsid w:val="00B73D89"/>
    <w:rsid w:val="00B740BD"/>
    <w:rsid w:val="00B740C8"/>
    <w:rsid w:val="00B742A6"/>
    <w:rsid w:val="00B74832"/>
    <w:rsid w:val="00B75053"/>
    <w:rsid w:val="00B7512C"/>
    <w:rsid w:val="00B759EF"/>
    <w:rsid w:val="00B75BBC"/>
    <w:rsid w:val="00B760FA"/>
    <w:rsid w:val="00B77B1E"/>
    <w:rsid w:val="00B77DD5"/>
    <w:rsid w:val="00B804C3"/>
    <w:rsid w:val="00B81681"/>
    <w:rsid w:val="00B8274C"/>
    <w:rsid w:val="00B82792"/>
    <w:rsid w:val="00B8376A"/>
    <w:rsid w:val="00B83EC4"/>
    <w:rsid w:val="00B84128"/>
    <w:rsid w:val="00B86AA9"/>
    <w:rsid w:val="00B904BF"/>
    <w:rsid w:val="00B9077D"/>
    <w:rsid w:val="00B90F67"/>
    <w:rsid w:val="00B911B0"/>
    <w:rsid w:val="00B91AB9"/>
    <w:rsid w:val="00B91ED9"/>
    <w:rsid w:val="00B92FD3"/>
    <w:rsid w:val="00B93D52"/>
    <w:rsid w:val="00B9464A"/>
    <w:rsid w:val="00B94D73"/>
    <w:rsid w:val="00B95816"/>
    <w:rsid w:val="00B95CE3"/>
    <w:rsid w:val="00B95FF4"/>
    <w:rsid w:val="00B96343"/>
    <w:rsid w:val="00B96448"/>
    <w:rsid w:val="00B971F0"/>
    <w:rsid w:val="00B974B3"/>
    <w:rsid w:val="00B97E55"/>
    <w:rsid w:val="00BA05E5"/>
    <w:rsid w:val="00BA09AB"/>
    <w:rsid w:val="00BA0EE0"/>
    <w:rsid w:val="00BA190E"/>
    <w:rsid w:val="00BA329B"/>
    <w:rsid w:val="00BA3514"/>
    <w:rsid w:val="00BA3965"/>
    <w:rsid w:val="00BA5F2E"/>
    <w:rsid w:val="00BA6C6B"/>
    <w:rsid w:val="00BA7F6B"/>
    <w:rsid w:val="00BB0FF1"/>
    <w:rsid w:val="00BB17E7"/>
    <w:rsid w:val="00BB28B1"/>
    <w:rsid w:val="00BB371F"/>
    <w:rsid w:val="00BB3D2F"/>
    <w:rsid w:val="00BB3DE6"/>
    <w:rsid w:val="00BB448D"/>
    <w:rsid w:val="00BB4557"/>
    <w:rsid w:val="00BB4AB4"/>
    <w:rsid w:val="00BB4C04"/>
    <w:rsid w:val="00BB513C"/>
    <w:rsid w:val="00BB55D5"/>
    <w:rsid w:val="00BB685D"/>
    <w:rsid w:val="00BB7E5F"/>
    <w:rsid w:val="00BB7EC6"/>
    <w:rsid w:val="00BC02E4"/>
    <w:rsid w:val="00BC11BC"/>
    <w:rsid w:val="00BC129B"/>
    <w:rsid w:val="00BC1679"/>
    <w:rsid w:val="00BC182C"/>
    <w:rsid w:val="00BC1F16"/>
    <w:rsid w:val="00BC28FD"/>
    <w:rsid w:val="00BC3152"/>
    <w:rsid w:val="00BC38B3"/>
    <w:rsid w:val="00BC430C"/>
    <w:rsid w:val="00BC4358"/>
    <w:rsid w:val="00BC50EF"/>
    <w:rsid w:val="00BC58B2"/>
    <w:rsid w:val="00BC5D41"/>
    <w:rsid w:val="00BC5DC4"/>
    <w:rsid w:val="00BD0430"/>
    <w:rsid w:val="00BD0B62"/>
    <w:rsid w:val="00BD1A07"/>
    <w:rsid w:val="00BD22A3"/>
    <w:rsid w:val="00BD4332"/>
    <w:rsid w:val="00BD447C"/>
    <w:rsid w:val="00BD4592"/>
    <w:rsid w:val="00BD5701"/>
    <w:rsid w:val="00BD67D8"/>
    <w:rsid w:val="00BD6D61"/>
    <w:rsid w:val="00BD778D"/>
    <w:rsid w:val="00BE16BE"/>
    <w:rsid w:val="00BE26FA"/>
    <w:rsid w:val="00BE33BA"/>
    <w:rsid w:val="00BE6321"/>
    <w:rsid w:val="00BE639D"/>
    <w:rsid w:val="00BE6497"/>
    <w:rsid w:val="00BE672F"/>
    <w:rsid w:val="00BE6937"/>
    <w:rsid w:val="00BE6BA6"/>
    <w:rsid w:val="00BE6E25"/>
    <w:rsid w:val="00BE79AD"/>
    <w:rsid w:val="00BE7A05"/>
    <w:rsid w:val="00BE7C88"/>
    <w:rsid w:val="00BE7D67"/>
    <w:rsid w:val="00BF06AC"/>
    <w:rsid w:val="00BF0D34"/>
    <w:rsid w:val="00BF18C8"/>
    <w:rsid w:val="00BF3122"/>
    <w:rsid w:val="00BF4330"/>
    <w:rsid w:val="00BF4900"/>
    <w:rsid w:val="00BF4D47"/>
    <w:rsid w:val="00BF4F54"/>
    <w:rsid w:val="00BF7718"/>
    <w:rsid w:val="00BF7971"/>
    <w:rsid w:val="00BF7E21"/>
    <w:rsid w:val="00C009AC"/>
    <w:rsid w:val="00C00B60"/>
    <w:rsid w:val="00C00EB2"/>
    <w:rsid w:val="00C01BF3"/>
    <w:rsid w:val="00C0225D"/>
    <w:rsid w:val="00C02876"/>
    <w:rsid w:val="00C02A29"/>
    <w:rsid w:val="00C02E52"/>
    <w:rsid w:val="00C02F2B"/>
    <w:rsid w:val="00C03393"/>
    <w:rsid w:val="00C03A96"/>
    <w:rsid w:val="00C040D9"/>
    <w:rsid w:val="00C042CC"/>
    <w:rsid w:val="00C04865"/>
    <w:rsid w:val="00C04D2F"/>
    <w:rsid w:val="00C04E44"/>
    <w:rsid w:val="00C0567A"/>
    <w:rsid w:val="00C0596B"/>
    <w:rsid w:val="00C0602B"/>
    <w:rsid w:val="00C079EF"/>
    <w:rsid w:val="00C07F06"/>
    <w:rsid w:val="00C102D3"/>
    <w:rsid w:val="00C10350"/>
    <w:rsid w:val="00C11345"/>
    <w:rsid w:val="00C12168"/>
    <w:rsid w:val="00C121C9"/>
    <w:rsid w:val="00C128A4"/>
    <w:rsid w:val="00C135D4"/>
    <w:rsid w:val="00C139A5"/>
    <w:rsid w:val="00C144AB"/>
    <w:rsid w:val="00C14D05"/>
    <w:rsid w:val="00C14F46"/>
    <w:rsid w:val="00C1728C"/>
    <w:rsid w:val="00C17830"/>
    <w:rsid w:val="00C17990"/>
    <w:rsid w:val="00C20F67"/>
    <w:rsid w:val="00C2119B"/>
    <w:rsid w:val="00C219BF"/>
    <w:rsid w:val="00C21C98"/>
    <w:rsid w:val="00C21F0B"/>
    <w:rsid w:val="00C21FDD"/>
    <w:rsid w:val="00C2492A"/>
    <w:rsid w:val="00C24D4C"/>
    <w:rsid w:val="00C25001"/>
    <w:rsid w:val="00C25DEF"/>
    <w:rsid w:val="00C27455"/>
    <w:rsid w:val="00C27B2C"/>
    <w:rsid w:val="00C30727"/>
    <w:rsid w:val="00C30D57"/>
    <w:rsid w:val="00C313B4"/>
    <w:rsid w:val="00C31AD8"/>
    <w:rsid w:val="00C31E34"/>
    <w:rsid w:val="00C321C7"/>
    <w:rsid w:val="00C32896"/>
    <w:rsid w:val="00C328AB"/>
    <w:rsid w:val="00C328C8"/>
    <w:rsid w:val="00C32F19"/>
    <w:rsid w:val="00C32F6C"/>
    <w:rsid w:val="00C330CA"/>
    <w:rsid w:val="00C3337F"/>
    <w:rsid w:val="00C335BF"/>
    <w:rsid w:val="00C33962"/>
    <w:rsid w:val="00C346AC"/>
    <w:rsid w:val="00C34F19"/>
    <w:rsid w:val="00C35481"/>
    <w:rsid w:val="00C3559E"/>
    <w:rsid w:val="00C35B06"/>
    <w:rsid w:val="00C365A6"/>
    <w:rsid w:val="00C3666D"/>
    <w:rsid w:val="00C36AAA"/>
    <w:rsid w:val="00C36C03"/>
    <w:rsid w:val="00C377C0"/>
    <w:rsid w:val="00C40572"/>
    <w:rsid w:val="00C406DD"/>
    <w:rsid w:val="00C40DD4"/>
    <w:rsid w:val="00C41274"/>
    <w:rsid w:val="00C41AD8"/>
    <w:rsid w:val="00C4201F"/>
    <w:rsid w:val="00C4215B"/>
    <w:rsid w:val="00C42566"/>
    <w:rsid w:val="00C42A4B"/>
    <w:rsid w:val="00C43119"/>
    <w:rsid w:val="00C4353D"/>
    <w:rsid w:val="00C4405F"/>
    <w:rsid w:val="00C446F5"/>
    <w:rsid w:val="00C46529"/>
    <w:rsid w:val="00C47E4B"/>
    <w:rsid w:val="00C505FA"/>
    <w:rsid w:val="00C50865"/>
    <w:rsid w:val="00C50F3C"/>
    <w:rsid w:val="00C51291"/>
    <w:rsid w:val="00C515FD"/>
    <w:rsid w:val="00C51CB0"/>
    <w:rsid w:val="00C5205B"/>
    <w:rsid w:val="00C52DAC"/>
    <w:rsid w:val="00C5418C"/>
    <w:rsid w:val="00C54AFA"/>
    <w:rsid w:val="00C54DA3"/>
    <w:rsid w:val="00C54DAB"/>
    <w:rsid w:val="00C55D8E"/>
    <w:rsid w:val="00C5782B"/>
    <w:rsid w:val="00C61BA4"/>
    <w:rsid w:val="00C62F0C"/>
    <w:rsid w:val="00C62F9A"/>
    <w:rsid w:val="00C63BDA"/>
    <w:rsid w:val="00C64384"/>
    <w:rsid w:val="00C64AE6"/>
    <w:rsid w:val="00C653AF"/>
    <w:rsid w:val="00C6739D"/>
    <w:rsid w:val="00C67539"/>
    <w:rsid w:val="00C67F43"/>
    <w:rsid w:val="00C7082A"/>
    <w:rsid w:val="00C7133C"/>
    <w:rsid w:val="00C72D7B"/>
    <w:rsid w:val="00C7351E"/>
    <w:rsid w:val="00C735F5"/>
    <w:rsid w:val="00C73947"/>
    <w:rsid w:val="00C74B89"/>
    <w:rsid w:val="00C74CE8"/>
    <w:rsid w:val="00C752E4"/>
    <w:rsid w:val="00C756FC"/>
    <w:rsid w:val="00C76CF5"/>
    <w:rsid w:val="00C813BF"/>
    <w:rsid w:val="00C820D7"/>
    <w:rsid w:val="00C82CA4"/>
    <w:rsid w:val="00C83B26"/>
    <w:rsid w:val="00C83E02"/>
    <w:rsid w:val="00C844E8"/>
    <w:rsid w:val="00C847E1"/>
    <w:rsid w:val="00C86326"/>
    <w:rsid w:val="00C865C6"/>
    <w:rsid w:val="00C87357"/>
    <w:rsid w:val="00C8748C"/>
    <w:rsid w:val="00C90319"/>
    <w:rsid w:val="00C9106D"/>
    <w:rsid w:val="00C911CF"/>
    <w:rsid w:val="00C91381"/>
    <w:rsid w:val="00C91DB4"/>
    <w:rsid w:val="00C94270"/>
    <w:rsid w:val="00C94632"/>
    <w:rsid w:val="00C94AB1"/>
    <w:rsid w:val="00C94D97"/>
    <w:rsid w:val="00C95136"/>
    <w:rsid w:val="00C9608B"/>
    <w:rsid w:val="00C971A4"/>
    <w:rsid w:val="00C97923"/>
    <w:rsid w:val="00CA051A"/>
    <w:rsid w:val="00CA1239"/>
    <w:rsid w:val="00CA134F"/>
    <w:rsid w:val="00CA21A3"/>
    <w:rsid w:val="00CA25B9"/>
    <w:rsid w:val="00CA27A2"/>
    <w:rsid w:val="00CA31CE"/>
    <w:rsid w:val="00CA32FC"/>
    <w:rsid w:val="00CA3F14"/>
    <w:rsid w:val="00CA4E3E"/>
    <w:rsid w:val="00CA4F28"/>
    <w:rsid w:val="00CA5B87"/>
    <w:rsid w:val="00CA5E76"/>
    <w:rsid w:val="00CA712B"/>
    <w:rsid w:val="00CA7D6B"/>
    <w:rsid w:val="00CB029D"/>
    <w:rsid w:val="00CB08E3"/>
    <w:rsid w:val="00CB0C38"/>
    <w:rsid w:val="00CB0C69"/>
    <w:rsid w:val="00CB14BD"/>
    <w:rsid w:val="00CB35E3"/>
    <w:rsid w:val="00CB3605"/>
    <w:rsid w:val="00CB3801"/>
    <w:rsid w:val="00CB4A06"/>
    <w:rsid w:val="00CB5241"/>
    <w:rsid w:val="00CB5252"/>
    <w:rsid w:val="00CB6618"/>
    <w:rsid w:val="00CB6836"/>
    <w:rsid w:val="00CB758B"/>
    <w:rsid w:val="00CB7BA7"/>
    <w:rsid w:val="00CC2687"/>
    <w:rsid w:val="00CC2996"/>
    <w:rsid w:val="00CC304F"/>
    <w:rsid w:val="00CC30C0"/>
    <w:rsid w:val="00CC3678"/>
    <w:rsid w:val="00CC37AE"/>
    <w:rsid w:val="00CC386B"/>
    <w:rsid w:val="00CC3BC1"/>
    <w:rsid w:val="00CC3ECF"/>
    <w:rsid w:val="00CC42FF"/>
    <w:rsid w:val="00CC454A"/>
    <w:rsid w:val="00CC61F0"/>
    <w:rsid w:val="00CC6508"/>
    <w:rsid w:val="00CC7A3C"/>
    <w:rsid w:val="00CD1236"/>
    <w:rsid w:val="00CD2C34"/>
    <w:rsid w:val="00CD3393"/>
    <w:rsid w:val="00CD3564"/>
    <w:rsid w:val="00CD367C"/>
    <w:rsid w:val="00CD3E87"/>
    <w:rsid w:val="00CD4C38"/>
    <w:rsid w:val="00CD50C7"/>
    <w:rsid w:val="00CD5BA0"/>
    <w:rsid w:val="00CD5CB1"/>
    <w:rsid w:val="00CD6363"/>
    <w:rsid w:val="00CD6577"/>
    <w:rsid w:val="00CD69BD"/>
    <w:rsid w:val="00CD6BEE"/>
    <w:rsid w:val="00CD6DC2"/>
    <w:rsid w:val="00CD705C"/>
    <w:rsid w:val="00CD7C29"/>
    <w:rsid w:val="00CE014B"/>
    <w:rsid w:val="00CE26C7"/>
    <w:rsid w:val="00CE3981"/>
    <w:rsid w:val="00CE45AC"/>
    <w:rsid w:val="00CE4AE0"/>
    <w:rsid w:val="00CE5289"/>
    <w:rsid w:val="00CE5680"/>
    <w:rsid w:val="00CE5ACF"/>
    <w:rsid w:val="00CE5D9B"/>
    <w:rsid w:val="00CE6515"/>
    <w:rsid w:val="00CE6655"/>
    <w:rsid w:val="00CE705A"/>
    <w:rsid w:val="00CF0386"/>
    <w:rsid w:val="00CF0976"/>
    <w:rsid w:val="00CF1078"/>
    <w:rsid w:val="00CF1633"/>
    <w:rsid w:val="00CF1910"/>
    <w:rsid w:val="00CF1A9A"/>
    <w:rsid w:val="00CF1F13"/>
    <w:rsid w:val="00CF232B"/>
    <w:rsid w:val="00CF275D"/>
    <w:rsid w:val="00CF2F1F"/>
    <w:rsid w:val="00CF34B1"/>
    <w:rsid w:val="00CF3ABF"/>
    <w:rsid w:val="00CF481A"/>
    <w:rsid w:val="00CF552A"/>
    <w:rsid w:val="00CF5CAD"/>
    <w:rsid w:val="00CF601D"/>
    <w:rsid w:val="00CF60CF"/>
    <w:rsid w:val="00CF66A0"/>
    <w:rsid w:val="00CF6D3B"/>
    <w:rsid w:val="00CF772F"/>
    <w:rsid w:val="00D004F6"/>
    <w:rsid w:val="00D00E3C"/>
    <w:rsid w:val="00D012DA"/>
    <w:rsid w:val="00D025D8"/>
    <w:rsid w:val="00D030A5"/>
    <w:rsid w:val="00D035D4"/>
    <w:rsid w:val="00D0365C"/>
    <w:rsid w:val="00D038EA"/>
    <w:rsid w:val="00D04A00"/>
    <w:rsid w:val="00D050E6"/>
    <w:rsid w:val="00D05338"/>
    <w:rsid w:val="00D061CC"/>
    <w:rsid w:val="00D06F4B"/>
    <w:rsid w:val="00D07E6A"/>
    <w:rsid w:val="00D10B5E"/>
    <w:rsid w:val="00D10BFF"/>
    <w:rsid w:val="00D10C00"/>
    <w:rsid w:val="00D12073"/>
    <w:rsid w:val="00D1241C"/>
    <w:rsid w:val="00D125D0"/>
    <w:rsid w:val="00D14294"/>
    <w:rsid w:val="00D15A5D"/>
    <w:rsid w:val="00D15BDD"/>
    <w:rsid w:val="00D15CC0"/>
    <w:rsid w:val="00D15EE9"/>
    <w:rsid w:val="00D1688E"/>
    <w:rsid w:val="00D17730"/>
    <w:rsid w:val="00D1788A"/>
    <w:rsid w:val="00D17C96"/>
    <w:rsid w:val="00D17D2A"/>
    <w:rsid w:val="00D2189D"/>
    <w:rsid w:val="00D21CDF"/>
    <w:rsid w:val="00D22384"/>
    <w:rsid w:val="00D2367F"/>
    <w:rsid w:val="00D24872"/>
    <w:rsid w:val="00D24F98"/>
    <w:rsid w:val="00D25CCE"/>
    <w:rsid w:val="00D26013"/>
    <w:rsid w:val="00D26C70"/>
    <w:rsid w:val="00D26DB5"/>
    <w:rsid w:val="00D2708E"/>
    <w:rsid w:val="00D27C20"/>
    <w:rsid w:val="00D30251"/>
    <w:rsid w:val="00D308B5"/>
    <w:rsid w:val="00D31143"/>
    <w:rsid w:val="00D317AD"/>
    <w:rsid w:val="00D31939"/>
    <w:rsid w:val="00D31A39"/>
    <w:rsid w:val="00D32150"/>
    <w:rsid w:val="00D32A67"/>
    <w:rsid w:val="00D33982"/>
    <w:rsid w:val="00D33A3A"/>
    <w:rsid w:val="00D33AF4"/>
    <w:rsid w:val="00D34070"/>
    <w:rsid w:val="00D3448B"/>
    <w:rsid w:val="00D3503F"/>
    <w:rsid w:val="00D355F4"/>
    <w:rsid w:val="00D3567B"/>
    <w:rsid w:val="00D359BD"/>
    <w:rsid w:val="00D35CE5"/>
    <w:rsid w:val="00D35F7C"/>
    <w:rsid w:val="00D37617"/>
    <w:rsid w:val="00D408DE"/>
    <w:rsid w:val="00D4245E"/>
    <w:rsid w:val="00D42EE2"/>
    <w:rsid w:val="00D4336C"/>
    <w:rsid w:val="00D433FB"/>
    <w:rsid w:val="00D436D6"/>
    <w:rsid w:val="00D43D7A"/>
    <w:rsid w:val="00D440A0"/>
    <w:rsid w:val="00D4576D"/>
    <w:rsid w:val="00D45848"/>
    <w:rsid w:val="00D46798"/>
    <w:rsid w:val="00D47B61"/>
    <w:rsid w:val="00D47C75"/>
    <w:rsid w:val="00D5088A"/>
    <w:rsid w:val="00D520F0"/>
    <w:rsid w:val="00D53A25"/>
    <w:rsid w:val="00D53CC7"/>
    <w:rsid w:val="00D55491"/>
    <w:rsid w:val="00D557A4"/>
    <w:rsid w:val="00D558F5"/>
    <w:rsid w:val="00D55F82"/>
    <w:rsid w:val="00D56366"/>
    <w:rsid w:val="00D565D4"/>
    <w:rsid w:val="00D57271"/>
    <w:rsid w:val="00D5746A"/>
    <w:rsid w:val="00D602B9"/>
    <w:rsid w:val="00D60B52"/>
    <w:rsid w:val="00D60B89"/>
    <w:rsid w:val="00D60FBB"/>
    <w:rsid w:val="00D61A08"/>
    <w:rsid w:val="00D62134"/>
    <w:rsid w:val="00D6221C"/>
    <w:rsid w:val="00D630F9"/>
    <w:rsid w:val="00D6327F"/>
    <w:rsid w:val="00D632EB"/>
    <w:rsid w:val="00D633F4"/>
    <w:rsid w:val="00D63C9F"/>
    <w:rsid w:val="00D641EB"/>
    <w:rsid w:val="00D64E20"/>
    <w:rsid w:val="00D6596B"/>
    <w:rsid w:val="00D65CA5"/>
    <w:rsid w:val="00D67432"/>
    <w:rsid w:val="00D67822"/>
    <w:rsid w:val="00D67FC4"/>
    <w:rsid w:val="00D67FFC"/>
    <w:rsid w:val="00D70065"/>
    <w:rsid w:val="00D70867"/>
    <w:rsid w:val="00D70CCA"/>
    <w:rsid w:val="00D715F3"/>
    <w:rsid w:val="00D71719"/>
    <w:rsid w:val="00D72586"/>
    <w:rsid w:val="00D726B6"/>
    <w:rsid w:val="00D75475"/>
    <w:rsid w:val="00D7573A"/>
    <w:rsid w:val="00D75A07"/>
    <w:rsid w:val="00D75B0F"/>
    <w:rsid w:val="00D761DF"/>
    <w:rsid w:val="00D76326"/>
    <w:rsid w:val="00D7691D"/>
    <w:rsid w:val="00D76A73"/>
    <w:rsid w:val="00D77054"/>
    <w:rsid w:val="00D81243"/>
    <w:rsid w:val="00D81E84"/>
    <w:rsid w:val="00D84494"/>
    <w:rsid w:val="00D8488F"/>
    <w:rsid w:val="00D84915"/>
    <w:rsid w:val="00D8529A"/>
    <w:rsid w:val="00D85469"/>
    <w:rsid w:val="00D85871"/>
    <w:rsid w:val="00D85873"/>
    <w:rsid w:val="00D85988"/>
    <w:rsid w:val="00D87147"/>
    <w:rsid w:val="00D873B5"/>
    <w:rsid w:val="00D90860"/>
    <w:rsid w:val="00D90E84"/>
    <w:rsid w:val="00D91CEF"/>
    <w:rsid w:val="00D9288B"/>
    <w:rsid w:val="00D9377F"/>
    <w:rsid w:val="00D93A0D"/>
    <w:rsid w:val="00D93B5E"/>
    <w:rsid w:val="00D94384"/>
    <w:rsid w:val="00D946C3"/>
    <w:rsid w:val="00D94F41"/>
    <w:rsid w:val="00D94F4B"/>
    <w:rsid w:val="00D95620"/>
    <w:rsid w:val="00D957FE"/>
    <w:rsid w:val="00D95938"/>
    <w:rsid w:val="00D95A59"/>
    <w:rsid w:val="00D96B4C"/>
    <w:rsid w:val="00D96FB0"/>
    <w:rsid w:val="00D9724C"/>
    <w:rsid w:val="00D9758E"/>
    <w:rsid w:val="00D97C9E"/>
    <w:rsid w:val="00DA1CE9"/>
    <w:rsid w:val="00DA1D7B"/>
    <w:rsid w:val="00DA30CB"/>
    <w:rsid w:val="00DA3795"/>
    <w:rsid w:val="00DA4172"/>
    <w:rsid w:val="00DA4830"/>
    <w:rsid w:val="00DA63DA"/>
    <w:rsid w:val="00DA6459"/>
    <w:rsid w:val="00DA6532"/>
    <w:rsid w:val="00DA68C5"/>
    <w:rsid w:val="00DA6B49"/>
    <w:rsid w:val="00DA7221"/>
    <w:rsid w:val="00DA7917"/>
    <w:rsid w:val="00DB0B40"/>
    <w:rsid w:val="00DB1621"/>
    <w:rsid w:val="00DB210B"/>
    <w:rsid w:val="00DB2D94"/>
    <w:rsid w:val="00DB4CA7"/>
    <w:rsid w:val="00DB54A0"/>
    <w:rsid w:val="00DB5573"/>
    <w:rsid w:val="00DB5E93"/>
    <w:rsid w:val="00DB78D2"/>
    <w:rsid w:val="00DC0179"/>
    <w:rsid w:val="00DC0B33"/>
    <w:rsid w:val="00DC114B"/>
    <w:rsid w:val="00DC1E8D"/>
    <w:rsid w:val="00DC20AD"/>
    <w:rsid w:val="00DC23A3"/>
    <w:rsid w:val="00DC49C3"/>
    <w:rsid w:val="00DC6237"/>
    <w:rsid w:val="00DC6C97"/>
    <w:rsid w:val="00DC6DBD"/>
    <w:rsid w:val="00DC7B4E"/>
    <w:rsid w:val="00DC7BE5"/>
    <w:rsid w:val="00DD013F"/>
    <w:rsid w:val="00DD065A"/>
    <w:rsid w:val="00DD0915"/>
    <w:rsid w:val="00DD1250"/>
    <w:rsid w:val="00DD18CC"/>
    <w:rsid w:val="00DD1B10"/>
    <w:rsid w:val="00DD1B2E"/>
    <w:rsid w:val="00DD22A4"/>
    <w:rsid w:val="00DD30B3"/>
    <w:rsid w:val="00DD49CD"/>
    <w:rsid w:val="00DD5B6A"/>
    <w:rsid w:val="00DD64FC"/>
    <w:rsid w:val="00DD651C"/>
    <w:rsid w:val="00DD6F7D"/>
    <w:rsid w:val="00DD7A85"/>
    <w:rsid w:val="00DE0474"/>
    <w:rsid w:val="00DE0E82"/>
    <w:rsid w:val="00DE139E"/>
    <w:rsid w:val="00DE163A"/>
    <w:rsid w:val="00DE1740"/>
    <w:rsid w:val="00DE1EB6"/>
    <w:rsid w:val="00DE3EAA"/>
    <w:rsid w:val="00DE4074"/>
    <w:rsid w:val="00DE53B0"/>
    <w:rsid w:val="00DE5803"/>
    <w:rsid w:val="00DE5A28"/>
    <w:rsid w:val="00DE6A8F"/>
    <w:rsid w:val="00DE731C"/>
    <w:rsid w:val="00DF00C8"/>
    <w:rsid w:val="00DF1FA2"/>
    <w:rsid w:val="00DF43C9"/>
    <w:rsid w:val="00DF4A8D"/>
    <w:rsid w:val="00DF4C90"/>
    <w:rsid w:val="00DF66C3"/>
    <w:rsid w:val="00DF6BA7"/>
    <w:rsid w:val="00DF79BC"/>
    <w:rsid w:val="00E00000"/>
    <w:rsid w:val="00E00009"/>
    <w:rsid w:val="00E00C50"/>
    <w:rsid w:val="00E00E97"/>
    <w:rsid w:val="00E0173E"/>
    <w:rsid w:val="00E0197C"/>
    <w:rsid w:val="00E032A1"/>
    <w:rsid w:val="00E0381C"/>
    <w:rsid w:val="00E03F51"/>
    <w:rsid w:val="00E04052"/>
    <w:rsid w:val="00E04837"/>
    <w:rsid w:val="00E05CDD"/>
    <w:rsid w:val="00E06546"/>
    <w:rsid w:val="00E101FF"/>
    <w:rsid w:val="00E137B1"/>
    <w:rsid w:val="00E13C4A"/>
    <w:rsid w:val="00E15660"/>
    <w:rsid w:val="00E15830"/>
    <w:rsid w:val="00E15F38"/>
    <w:rsid w:val="00E1610D"/>
    <w:rsid w:val="00E16114"/>
    <w:rsid w:val="00E166DD"/>
    <w:rsid w:val="00E16EEA"/>
    <w:rsid w:val="00E17DDB"/>
    <w:rsid w:val="00E2089F"/>
    <w:rsid w:val="00E20EDC"/>
    <w:rsid w:val="00E212FB"/>
    <w:rsid w:val="00E21A63"/>
    <w:rsid w:val="00E227DD"/>
    <w:rsid w:val="00E22FED"/>
    <w:rsid w:val="00E23081"/>
    <w:rsid w:val="00E23925"/>
    <w:rsid w:val="00E241A2"/>
    <w:rsid w:val="00E25CB3"/>
    <w:rsid w:val="00E25D1A"/>
    <w:rsid w:val="00E261E0"/>
    <w:rsid w:val="00E2734E"/>
    <w:rsid w:val="00E27E08"/>
    <w:rsid w:val="00E3109A"/>
    <w:rsid w:val="00E31231"/>
    <w:rsid w:val="00E312D3"/>
    <w:rsid w:val="00E31B54"/>
    <w:rsid w:val="00E31EF9"/>
    <w:rsid w:val="00E32E37"/>
    <w:rsid w:val="00E3307F"/>
    <w:rsid w:val="00E3315B"/>
    <w:rsid w:val="00E33EEF"/>
    <w:rsid w:val="00E34296"/>
    <w:rsid w:val="00E345A1"/>
    <w:rsid w:val="00E34AC2"/>
    <w:rsid w:val="00E35EE1"/>
    <w:rsid w:val="00E36391"/>
    <w:rsid w:val="00E367C3"/>
    <w:rsid w:val="00E36A00"/>
    <w:rsid w:val="00E36D3D"/>
    <w:rsid w:val="00E37AE3"/>
    <w:rsid w:val="00E407B0"/>
    <w:rsid w:val="00E40D5C"/>
    <w:rsid w:val="00E4106E"/>
    <w:rsid w:val="00E41A6F"/>
    <w:rsid w:val="00E41B33"/>
    <w:rsid w:val="00E41D75"/>
    <w:rsid w:val="00E4283E"/>
    <w:rsid w:val="00E42B74"/>
    <w:rsid w:val="00E43820"/>
    <w:rsid w:val="00E4532C"/>
    <w:rsid w:val="00E454ED"/>
    <w:rsid w:val="00E45805"/>
    <w:rsid w:val="00E45ABF"/>
    <w:rsid w:val="00E460EF"/>
    <w:rsid w:val="00E46DD2"/>
    <w:rsid w:val="00E470FA"/>
    <w:rsid w:val="00E47AC1"/>
    <w:rsid w:val="00E47E85"/>
    <w:rsid w:val="00E503A3"/>
    <w:rsid w:val="00E506D3"/>
    <w:rsid w:val="00E50D59"/>
    <w:rsid w:val="00E5103B"/>
    <w:rsid w:val="00E51785"/>
    <w:rsid w:val="00E51FAB"/>
    <w:rsid w:val="00E52F97"/>
    <w:rsid w:val="00E53757"/>
    <w:rsid w:val="00E53F3B"/>
    <w:rsid w:val="00E5465C"/>
    <w:rsid w:val="00E54A87"/>
    <w:rsid w:val="00E55098"/>
    <w:rsid w:val="00E550B7"/>
    <w:rsid w:val="00E5548E"/>
    <w:rsid w:val="00E559FB"/>
    <w:rsid w:val="00E55F76"/>
    <w:rsid w:val="00E567AF"/>
    <w:rsid w:val="00E57369"/>
    <w:rsid w:val="00E6004A"/>
    <w:rsid w:val="00E6099E"/>
    <w:rsid w:val="00E60F58"/>
    <w:rsid w:val="00E61288"/>
    <w:rsid w:val="00E6160E"/>
    <w:rsid w:val="00E62368"/>
    <w:rsid w:val="00E62402"/>
    <w:rsid w:val="00E63766"/>
    <w:rsid w:val="00E63EF8"/>
    <w:rsid w:val="00E6485A"/>
    <w:rsid w:val="00E650F4"/>
    <w:rsid w:val="00E655AF"/>
    <w:rsid w:val="00E66146"/>
    <w:rsid w:val="00E669EB"/>
    <w:rsid w:val="00E678CC"/>
    <w:rsid w:val="00E71391"/>
    <w:rsid w:val="00E7160A"/>
    <w:rsid w:val="00E71853"/>
    <w:rsid w:val="00E72A3F"/>
    <w:rsid w:val="00E732B8"/>
    <w:rsid w:val="00E73900"/>
    <w:rsid w:val="00E747DA"/>
    <w:rsid w:val="00E74C0E"/>
    <w:rsid w:val="00E74EEB"/>
    <w:rsid w:val="00E756F3"/>
    <w:rsid w:val="00E75B3E"/>
    <w:rsid w:val="00E771D0"/>
    <w:rsid w:val="00E7769F"/>
    <w:rsid w:val="00E8012F"/>
    <w:rsid w:val="00E809C9"/>
    <w:rsid w:val="00E80B36"/>
    <w:rsid w:val="00E82595"/>
    <w:rsid w:val="00E829CF"/>
    <w:rsid w:val="00E829E9"/>
    <w:rsid w:val="00E82C82"/>
    <w:rsid w:val="00E83860"/>
    <w:rsid w:val="00E839AC"/>
    <w:rsid w:val="00E8433E"/>
    <w:rsid w:val="00E8488A"/>
    <w:rsid w:val="00E8772A"/>
    <w:rsid w:val="00E877C5"/>
    <w:rsid w:val="00E87CC3"/>
    <w:rsid w:val="00E87E90"/>
    <w:rsid w:val="00E91830"/>
    <w:rsid w:val="00E91CC7"/>
    <w:rsid w:val="00E927B6"/>
    <w:rsid w:val="00E92E5E"/>
    <w:rsid w:val="00E93A41"/>
    <w:rsid w:val="00E941BC"/>
    <w:rsid w:val="00E947F2"/>
    <w:rsid w:val="00E94C49"/>
    <w:rsid w:val="00E96287"/>
    <w:rsid w:val="00E96502"/>
    <w:rsid w:val="00E96A45"/>
    <w:rsid w:val="00E96E08"/>
    <w:rsid w:val="00E971CC"/>
    <w:rsid w:val="00E9772B"/>
    <w:rsid w:val="00E9775A"/>
    <w:rsid w:val="00EA04D3"/>
    <w:rsid w:val="00EA1005"/>
    <w:rsid w:val="00EA108B"/>
    <w:rsid w:val="00EA1EDD"/>
    <w:rsid w:val="00EA2A4A"/>
    <w:rsid w:val="00EA304E"/>
    <w:rsid w:val="00EA3846"/>
    <w:rsid w:val="00EA56FF"/>
    <w:rsid w:val="00EA75D6"/>
    <w:rsid w:val="00EA7E3E"/>
    <w:rsid w:val="00EB0858"/>
    <w:rsid w:val="00EB114F"/>
    <w:rsid w:val="00EB17C3"/>
    <w:rsid w:val="00EB2384"/>
    <w:rsid w:val="00EB25AA"/>
    <w:rsid w:val="00EB268F"/>
    <w:rsid w:val="00EB2A99"/>
    <w:rsid w:val="00EB487B"/>
    <w:rsid w:val="00EB52A6"/>
    <w:rsid w:val="00EB55A5"/>
    <w:rsid w:val="00EB582F"/>
    <w:rsid w:val="00EB58CA"/>
    <w:rsid w:val="00EB5BE1"/>
    <w:rsid w:val="00EB6B84"/>
    <w:rsid w:val="00EB705E"/>
    <w:rsid w:val="00EB77DB"/>
    <w:rsid w:val="00EC067E"/>
    <w:rsid w:val="00EC07EE"/>
    <w:rsid w:val="00EC1D8D"/>
    <w:rsid w:val="00EC2140"/>
    <w:rsid w:val="00EC290A"/>
    <w:rsid w:val="00EC2AB2"/>
    <w:rsid w:val="00EC347A"/>
    <w:rsid w:val="00EC4D63"/>
    <w:rsid w:val="00EC4D84"/>
    <w:rsid w:val="00EC5810"/>
    <w:rsid w:val="00EC592F"/>
    <w:rsid w:val="00EC69E5"/>
    <w:rsid w:val="00EC6F74"/>
    <w:rsid w:val="00EC7686"/>
    <w:rsid w:val="00ED0DD4"/>
    <w:rsid w:val="00ED0E10"/>
    <w:rsid w:val="00ED1987"/>
    <w:rsid w:val="00ED1BB2"/>
    <w:rsid w:val="00ED2274"/>
    <w:rsid w:val="00ED2D30"/>
    <w:rsid w:val="00ED2F4D"/>
    <w:rsid w:val="00ED33F5"/>
    <w:rsid w:val="00ED341A"/>
    <w:rsid w:val="00ED3C23"/>
    <w:rsid w:val="00ED47DD"/>
    <w:rsid w:val="00ED4DDB"/>
    <w:rsid w:val="00ED4EC4"/>
    <w:rsid w:val="00ED566C"/>
    <w:rsid w:val="00ED5D9C"/>
    <w:rsid w:val="00ED62D8"/>
    <w:rsid w:val="00ED6A2F"/>
    <w:rsid w:val="00ED6E93"/>
    <w:rsid w:val="00ED7004"/>
    <w:rsid w:val="00ED7B48"/>
    <w:rsid w:val="00EE023A"/>
    <w:rsid w:val="00EE1A3C"/>
    <w:rsid w:val="00EE1D25"/>
    <w:rsid w:val="00EE1F5C"/>
    <w:rsid w:val="00EE2988"/>
    <w:rsid w:val="00EE485F"/>
    <w:rsid w:val="00EE49EB"/>
    <w:rsid w:val="00EE794F"/>
    <w:rsid w:val="00EF0184"/>
    <w:rsid w:val="00EF08F4"/>
    <w:rsid w:val="00EF0CD0"/>
    <w:rsid w:val="00EF1172"/>
    <w:rsid w:val="00EF1263"/>
    <w:rsid w:val="00EF1D88"/>
    <w:rsid w:val="00EF1E27"/>
    <w:rsid w:val="00EF2326"/>
    <w:rsid w:val="00EF2397"/>
    <w:rsid w:val="00EF38E9"/>
    <w:rsid w:val="00EF394D"/>
    <w:rsid w:val="00EF3C22"/>
    <w:rsid w:val="00EF4686"/>
    <w:rsid w:val="00EF4D56"/>
    <w:rsid w:val="00EF4F7B"/>
    <w:rsid w:val="00EF52C2"/>
    <w:rsid w:val="00EF5652"/>
    <w:rsid w:val="00EF57AE"/>
    <w:rsid w:val="00EF679B"/>
    <w:rsid w:val="00EF7DD1"/>
    <w:rsid w:val="00F00F5D"/>
    <w:rsid w:val="00F01384"/>
    <w:rsid w:val="00F01801"/>
    <w:rsid w:val="00F02513"/>
    <w:rsid w:val="00F02753"/>
    <w:rsid w:val="00F02C80"/>
    <w:rsid w:val="00F035DD"/>
    <w:rsid w:val="00F03997"/>
    <w:rsid w:val="00F03CDA"/>
    <w:rsid w:val="00F03DE7"/>
    <w:rsid w:val="00F04196"/>
    <w:rsid w:val="00F04387"/>
    <w:rsid w:val="00F05C1E"/>
    <w:rsid w:val="00F05E8C"/>
    <w:rsid w:val="00F0654A"/>
    <w:rsid w:val="00F074A6"/>
    <w:rsid w:val="00F1339A"/>
    <w:rsid w:val="00F1358E"/>
    <w:rsid w:val="00F1402C"/>
    <w:rsid w:val="00F1410F"/>
    <w:rsid w:val="00F1432F"/>
    <w:rsid w:val="00F14D6D"/>
    <w:rsid w:val="00F16E42"/>
    <w:rsid w:val="00F20C04"/>
    <w:rsid w:val="00F2173F"/>
    <w:rsid w:val="00F21DAC"/>
    <w:rsid w:val="00F21E77"/>
    <w:rsid w:val="00F22617"/>
    <w:rsid w:val="00F233D7"/>
    <w:rsid w:val="00F240ED"/>
    <w:rsid w:val="00F24B3A"/>
    <w:rsid w:val="00F252C8"/>
    <w:rsid w:val="00F25807"/>
    <w:rsid w:val="00F2594B"/>
    <w:rsid w:val="00F26322"/>
    <w:rsid w:val="00F30128"/>
    <w:rsid w:val="00F30FA0"/>
    <w:rsid w:val="00F318DF"/>
    <w:rsid w:val="00F32894"/>
    <w:rsid w:val="00F337F6"/>
    <w:rsid w:val="00F3477B"/>
    <w:rsid w:val="00F34F6C"/>
    <w:rsid w:val="00F3515D"/>
    <w:rsid w:val="00F351A2"/>
    <w:rsid w:val="00F35E1E"/>
    <w:rsid w:val="00F3725B"/>
    <w:rsid w:val="00F37B5A"/>
    <w:rsid w:val="00F4059A"/>
    <w:rsid w:val="00F4092E"/>
    <w:rsid w:val="00F40FA9"/>
    <w:rsid w:val="00F421A1"/>
    <w:rsid w:val="00F42AB7"/>
    <w:rsid w:val="00F43A1C"/>
    <w:rsid w:val="00F44857"/>
    <w:rsid w:val="00F45431"/>
    <w:rsid w:val="00F45653"/>
    <w:rsid w:val="00F4641A"/>
    <w:rsid w:val="00F46A85"/>
    <w:rsid w:val="00F46DCA"/>
    <w:rsid w:val="00F476DC"/>
    <w:rsid w:val="00F47960"/>
    <w:rsid w:val="00F47A65"/>
    <w:rsid w:val="00F507FA"/>
    <w:rsid w:val="00F508F1"/>
    <w:rsid w:val="00F50BC0"/>
    <w:rsid w:val="00F50BCB"/>
    <w:rsid w:val="00F5100C"/>
    <w:rsid w:val="00F51231"/>
    <w:rsid w:val="00F51738"/>
    <w:rsid w:val="00F51B5C"/>
    <w:rsid w:val="00F51C02"/>
    <w:rsid w:val="00F52059"/>
    <w:rsid w:val="00F52A95"/>
    <w:rsid w:val="00F53566"/>
    <w:rsid w:val="00F5396D"/>
    <w:rsid w:val="00F539A9"/>
    <w:rsid w:val="00F53CAD"/>
    <w:rsid w:val="00F541D2"/>
    <w:rsid w:val="00F54947"/>
    <w:rsid w:val="00F54AFF"/>
    <w:rsid w:val="00F55211"/>
    <w:rsid w:val="00F55ECB"/>
    <w:rsid w:val="00F56C30"/>
    <w:rsid w:val="00F574E8"/>
    <w:rsid w:val="00F6060A"/>
    <w:rsid w:val="00F60B7B"/>
    <w:rsid w:val="00F615D9"/>
    <w:rsid w:val="00F620A7"/>
    <w:rsid w:val="00F62DB5"/>
    <w:rsid w:val="00F63141"/>
    <w:rsid w:val="00F635E7"/>
    <w:rsid w:val="00F63D53"/>
    <w:rsid w:val="00F63FE2"/>
    <w:rsid w:val="00F64852"/>
    <w:rsid w:val="00F64F06"/>
    <w:rsid w:val="00F652D8"/>
    <w:rsid w:val="00F65770"/>
    <w:rsid w:val="00F65E02"/>
    <w:rsid w:val="00F712E3"/>
    <w:rsid w:val="00F71402"/>
    <w:rsid w:val="00F718B8"/>
    <w:rsid w:val="00F71944"/>
    <w:rsid w:val="00F71A1A"/>
    <w:rsid w:val="00F71CA1"/>
    <w:rsid w:val="00F72253"/>
    <w:rsid w:val="00F72609"/>
    <w:rsid w:val="00F72737"/>
    <w:rsid w:val="00F72EF5"/>
    <w:rsid w:val="00F73233"/>
    <w:rsid w:val="00F73A1A"/>
    <w:rsid w:val="00F74E09"/>
    <w:rsid w:val="00F75645"/>
    <w:rsid w:val="00F75984"/>
    <w:rsid w:val="00F761CA"/>
    <w:rsid w:val="00F76A72"/>
    <w:rsid w:val="00F77382"/>
    <w:rsid w:val="00F77397"/>
    <w:rsid w:val="00F77B79"/>
    <w:rsid w:val="00F77C01"/>
    <w:rsid w:val="00F77EF4"/>
    <w:rsid w:val="00F80927"/>
    <w:rsid w:val="00F8321A"/>
    <w:rsid w:val="00F83CC2"/>
    <w:rsid w:val="00F845F4"/>
    <w:rsid w:val="00F867C6"/>
    <w:rsid w:val="00F87059"/>
    <w:rsid w:val="00F87227"/>
    <w:rsid w:val="00F87AB1"/>
    <w:rsid w:val="00F91848"/>
    <w:rsid w:val="00F91C1C"/>
    <w:rsid w:val="00F925D8"/>
    <w:rsid w:val="00F92B7A"/>
    <w:rsid w:val="00F92E57"/>
    <w:rsid w:val="00F934F5"/>
    <w:rsid w:val="00F94203"/>
    <w:rsid w:val="00F94BAD"/>
    <w:rsid w:val="00F952D5"/>
    <w:rsid w:val="00F95599"/>
    <w:rsid w:val="00F96234"/>
    <w:rsid w:val="00F9721B"/>
    <w:rsid w:val="00F973FD"/>
    <w:rsid w:val="00F97BF0"/>
    <w:rsid w:val="00F97D9D"/>
    <w:rsid w:val="00FA09E6"/>
    <w:rsid w:val="00FA1521"/>
    <w:rsid w:val="00FA1C57"/>
    <w:rsid w:val="00FA222C"/>
    <w:rsid w:val="00FA2581"/>
    <w:rsid w:val="00FA2981"/>
    <w:rsid w:val="00FA30B2"/>
    <w:rsid w:val="00FA31FD"/>
    <w:rsid w:val="00FA5042"/>
    <w:rsid w:val="00FA5260"/>
    <w:rsid w:val="00FA5651"/>
    <w:rsid w:val="00FA5942"/>
    <w:rsid w:val="00FA5DA1"/>
    <w:rsid w:val="00FA7039"/>
    <w:rsid w:val="00FA7145"/>
    <w:rsid w:val="00FA792E"/>
    <w:rsid w:val="00FB0358"/>
    <w:rsid w:val="00FB05F4"/>
    <w:rsid w:val="00FB1F19"/>
    <w:rsid w:val="00FB21EB"/>
    <w:rsid w:val="00FB2774"/>
    <w:rsid w:val="00FB44DE"/>
    <w:rsid w:val="00FB47CA"/>
    <w:rsid w:val="00FB4CEF"/>
    <w:rsid w:val="00FB4D00"/>
    <w:rsid w:val="00FB4EFF"/>
    <w:rsid w:val="00FB52AA"/>
    <w:rsid w:val="00FB5DCC"/>
    <w:rsid w:val="00FB64A5"/>
    <w:rsid w:val="00FC0388"/>
    <w:rsid w:val="00FC210D"/>
    <w:rsid w:val="00FC2579"/>
    <w:rsid w:val="00FC25AA"/>
    <w:rsid w:val="00FC2A63"/>
    <w:rsid w:val="00FC3198"/>
    <w:rsid w:val="00FC3DC5"/>
    <w:rsid w:val="00FC4850"/>
    <w:rsid w:val="00FC54AC"/>
    <w:rsid w:val="00FC5A5D"/>
    <w:rsid w:val="00FC6A4E"/>
    <w:rsid w:val="00FC7502"/>
    <w:rsid w:val="00FC79AB"/>
    <w:rsid w:val="00FCBCCB"/>
    <w:rsid w:val="00FD1DBF"/>
    <w:rsid w:val="00FD2818"/>
    <w:rsid w:val="00FD2963"/>
    <w:rsid w:val="00FD2AA9"/>
    <w:rsid w:val="00FD2B5F"/>
    <w:rsid w:val="00FD30C1"/>
    <w:rsid w:val="00FD385F"/>
    <w:rsid w:val="00FD387D"/>
    <w:rsid w:val="00FD4413"/>
    <w:rsid w:val="00FD49E7"/>
    <w:rsid w:val="00FD4CE3"/>
    <w:rsid w:val="00FD4ED5"/>
    <w:rsid w:val="00FD5411"/>
    <w:rsid w:val="00FD62BA"/>
    <w:rsid w:val="00FD7080"/>
    <w:rsid w:val="00FD72BC"/>
    <w:rsid w:val="00FE0482"/>
    <w:rsid w:val="00FE066F"/>
    <w:rsid w:val="00FE0798"/>
    <w:rsid w:val="00FE1B46"/>
    <w:rsid w:val="00FE235E"/>
    <w:rsid w:val="00FE30E4"/>
    <w:rsid w:val="00FE335B"/>
    <w:rsid w:val="00FE3B6D"/>
    <w:rsid w:val="00FE3D14"/>
    <w:rsid w:val="00FE4D86"/>
    <w:rsid w:val="00FE50D0"/>
    <w:rsid w:val="00FE5780"/>
    <w:rsid w:val="00FE6764"/>
    <w:rsid w:val="00FE6964"/>
    <w:rsid w:val="00FE7432"/>
    <w:rsid w:val="00FE7B91"/>
    <w:rsid w:val="00FF0B48"/>
    <w:rsid w:val="00FF0BB3"/>
    <w:rsid w:val="00FF1080"/>
    <w:rsid w:val="00FF11E7"/>
    <w:rsid w:val="00FF14C7"/>
    <w:rsid w:val="00FF14FD"/>
    <w:rsid w:val="00FF230E"/>
    <w:rsid w:val="00FF2314"/>
    <w:rsid w:val="00FF2E48"/>
    <w:rsid w:val="00FF3A5E"/>
    <w:rsid w:val="00FF4C5E"/>
    <w:rsid w:val="00FF4CA2"/>
    <w:rsid w:val="00FF524F"/>
    <w:rsid w:val="00FF5E1C"/>
    <w:rsid w:val="00FF60C3"/>
    <w:rsid w:val="00FF61FF"/>
    <w:rsid w:val="00FF75C7"/>
    <w:rsid w:val="00FF79BD"/>
    <w:rsid w:val="0CFAAA3D"/>
    <w:rsid w:val="0D6310B2"/>
    <w:rsid w:val="3EF596EB"/>
    <w:rsid w:val="4E4A1B65"/>
    <w:rsid w:val="785E7B9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B13C6"/>
  <w15:chartTrackingRefBased/>
  <w15:docId w15:val="{3B750C80-BC88-4BFD-9E28-A20AB63DB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next w:val="Antrat1"/>
    <w:qFormat/>
    <w:rsid w:val="00E47E85"/>
    <w:rPr>
      <w:rFonts w:ascii="Arial" w:hAnsi="Arial"/>
    </w:rPr>
  </w:style>
  <w:style w:type="paragraph" w:styleId="Antrat1">
    <w:name w:val="heading 1"/>
    <w:basedOn w:val="H1-46pt"/>
    <w:next w:val="Body-10pt"/>
    <w:link w:val="Antrat1Diagrama"/>
    <w:uiPriority w:val="9"/>
    <w:qFormat/>
    <w:rsid w:val="00A36899"/>
    <w:pPr>
      <w:numPr>
        <w:numId w:val="0"/>
      </w:numPr>
      <w:outlineLvl w:val="0"/>
    </w:pPr>
    <w:rPr>
      <w:b w:val="0"/>
      <w:bCs/>
    </w:rPr>
  </w:style>
  <w:style w:type="paragraph" w:styleId="Antrat2">
    <w:name w:val="heading 2"/>
    <w:basedOn w:val="prastasis"/>
    <w:next w:val="prastasis"/>
    <w:link w:val="Antrat2Diagrama"/>
    <w:uiPriority w:val="9"/>
    <w:semiHidden/>
    <w:unhideWhenUsed/>
    <w:qFormat/>
    <w:rsid w:val="00E47E85"/>
    <w:pPr>
      <w:keepNext/>
      <w:keepLines/>
      <w:spacing w:before="40"/>
      <w:outlineLvl w:val="1"/>
    </w:pPr>
    <w:rPr>
      <w:rFonts w:eastAsiaTheme="majorEastAsia" w:cstheme="majorBidi"/>
      <w:color w:val="2F5496" w:themeColor="accent1" w:themeShade="BF"/>
      <w:sz w:val="26"/>
      <w:szCs w:val="26"/>
    </w:rPr>
  </w:style>
  <w:style w:type="paragraph" w:styleId="Antrat3">
    <w:name w:val="heading 3"/>
    <w:basedOn w:val="H3-17pt"/>
    <w:next w:val="prastasis"/>
    <w:link w:val="Antrat3Diagrama"/>
    <w:uiPriority w:val="9"/>
    <w:unhideWhenUsed/>
    <w:qFormat/>
    <w:rsid w:val="00A25C9E"/>
    <w:pPr>
      <w:outlineLvl w:val="2"/>
    </w:pPr>
  </w:style>
  <w:style w:type="paragraph" w:styleId="Antrat4">
    <w:name w:val="heading 4"/>
    <w:basedOn w:val="prastasis"/>
    <w:next w:val="prastasis"/>
    <w:link w:val="Antrat4Diagrama"/>
    <w:uiPriority w:val="9"/>
    <w:semiHidden/>
    <w:unhideWhenUsed/>
    <w:qFormat/>
    <w:rsid w:val="00E101FF"/>
    <w:pPr>
      <w:keepNext/>
      <w:keepLines/>
      <w:spacing w:before="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E101FF"/>
    <w:pPr>
      <w:keepNext/>
      <w:keepLines/>
      <w:spacing w:before="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E101FF"/>
    <w:pPr>
      <w:keepNext/>
      <w:keepLines/>
      <w:spacing w:before="40"/>
      <w:outlineLvl w:val="5"/>
    </w:pPr>
    <w:rPr>
      <w:rFonts w:eastAsiaTheme="majorEastAsia" w:cstheme="majorBidi"/>
      <w:color w:val="1F3763" w:themeColor="accent1" w:themeShade="7F"/>
    </w:rPr>
  </w:style>
  <w:style w:type="paragraph" w:styleId="Antrat7">
    <w:name w:val="heading 7"/>
    <w:basedOn w:val="prastasis"/>
    <w:next w:val="prastasis"/>
    <w:link w:val="Antrat7Diagrama"/>
    <w:uiPriority w:val="9"/>
    <w:semiHidden/>
    <w:unhideWhenUsed/>
    <w:qFormat/>
    <w:rsid w:val="00E101FF"/>
    <w:pPr>
      <w:keepNext/>
      <w:keepLines/>
      <w:spacing w:before="40"/>
      <w:outlineLvl w:val="6"/>
    </w:pPr>
    <w:rPr>
      <w:rFonts w:eastAsiaTheme="majorEastAsia" w:cstheme="majorBidi"/>
      <w:i/>
      <w:iCs/>
      <w:color w:val="1F3763" w:themeColor="accent1" w:themeShade="7F"/>
    </w:rPr>
  </w:style>
  <w:style w:type="paragraph" w:styleId="Antrat8">
    <w:name w:val="heading 8"/>
    <w:basedOn w:val="prastasis"/>
    <w:next w:val="prastasis"/>
    <w:link w:val="Antrat8Diagrama"/>
    <w:uiPriority w:val="9"/>
    <w:semiHidden/>
    <w:unhideWhenUsed/>
    <w:qFormat/>
    <w:rsid w:val="00E101FF"/>
    <w:pPr>
      <w:keepNext/>
      <w:keepLines/>
      <w:spacing w:before="40"/>
      <w:outlineLvl w:val="7"/>
    </w:pPr>
    <w:rPr>
      <w:rFonts w:eastAsiaTheme="majorEastAsia" w:cstheme="majorBidi"/>
      <w:color w:val="272727" w:themeColor="text1" w:themeTint="D8"/>
      <w:sz w:val="21"/>
      <w:szCs w:val="21"/>
    </w:rPr>
  </w:style>
  <w:style w:type="paragraph" w:styleId="Antrat9">
    <w:name w:val="heading 9"/>
    <w:basedOn w:val="prastasis"/>
    <w:next w:val="prastasis"/>
    <w:link w:val="Antrat9Diagrama"/>
    <w:uiPriority w:val="9"/>
    <w:semiHidden/>
    <w:unhideWhenUsed/>
    <w:qFormat/>
    <w:rsid w:val="00E101FF"/>
    <w:pPr>
      <w:keepNext/>
      <w:keepLines/>
      <w:spacing w:before="40"/>
      <w:outlineLvl w:val="8"/>
    </w:pPr>
    <w:rPr>
      <w:rFonts w:eastAsiaTheme="majorEastAsia" w:cstheme="majorBidi"/>
      <w:i/>
      <w:iCs/>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A36899"/>
    <w:rPr>
      <w:rFonts w:ascii="Arial" w:hAnsi="Arial" w:cs="Calibri (Body)"/>
      <w:bCs/>
      <w:color w:val="000000" w:themeColor="text1"/>
      <w:sz w:val="92"/>
      <w:szCs w:val="22"/>
      <w:lang w:val="en-US"/>
    </w:rPr>
  </w:style>
  <w:style w:type="character" w:customStyle="1" w:styleId="Antrat2Diagrama">
    <w:name w:val="Antraštė 2 Diagrama"/>
    <w:basedOn w:val="Numatytasispastraiposriftas"/>
    <w:link w:val="Antrat2"/>
    <w:uiPriority w:val="9"/>
    <w:semiHidden/>
    <w:rsid w:val="00E47E85"/>
    <w:rPr>
      <w:rFonts w:ascii="Arial" w:eastAsiaTheme="majorEastAsia" w:hAnsi="Arial" w:cstheme="majorBidi"/>
      <w:color w:val="2F5496" w:themeColor="accent1" w:themeShade="BF"/>
      <w:sz w:val="26"/>
      <w:szCs w:val="26"/>
    </w:rPr>
  </w:style>
  <w:style w:type="character" w:customStyle="1" w:styleId="Antrat3Diagrama">
    <w:name w:val="Antraštė 3 Diagrama"/>
    <w:basedOn w:val="Numatytasispastraiposriftas"/>
    <w:link w:val="Antrat3"/>
    <w:uiPriority w:val="9"/>
    <w:rsid w:val="00A25C9E"/>
    <w:rPr>
      <w:rFonts w:ascii="Arial" w:hAnsi="Arial"/>
      <w:sz w:val="34"/>
      <w:szCs w:val="72"/>
      <w:lang w:val="en-US"/>
    </w:rPr>
  </w:style>
  <w:style w:type="character" w:customStyle="1" w:styleId="Antrat4Diagrama">
    <w:name w:val="Antraštė 4 Diagrama"/>
    <w:basedOn w:val="Numatytasispastraiposriftas"/>
    <w:link w:val="Antrat4"/>
    <w:uiPriority w:val="9"/>
    <w:semiHidden/>
    <w:rsid w:val="00E101FF"/>
    <w:rPr>
      <w:rFonts w:ascii="Arial" w:eastAsiaTheme="majorEastAsia" w:hAnsi="Arial"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E101FF"/>
    <w:rPr>
      <w:rFonts w:ascii="Arial" w:eastAsiaTheme="majorEastAsia" w:hAnsi="Arial" w:cstheme="majorBidi"/>
      <w:color w:val="2F5496" w:themeColor="accent1" w:themeShade="BF"/>
    </w:rPr>
  </w:style>
  <w:style w:type="character" w:customStyle="1" w:styleId="Antrat6Diagrama">
    <w:name w:val="Antraštė 6 Diagrama"/>
    <w:basedOn w:val="Numatytasispastraiposriftas"/>
    <w:link w:val="Antrat6"/>
    <w:uiPriority w:val="9"/>
    <w:semiHidden/>
    <w:rsid w:val="00E101FF"/>
    <w:rPr>
      <w:rFonts w:ascii="Arial" w:eastAsiaTheme="majorEastAsia" w:hAnsi="Arial" w:cstheme="majorBidi"/>
      <w:color w:val="1F3763" w:themeColor="accent1" w:themeShade="7F"/>
    </w:rPr>
  </w:style>
  <w:style w:type="character" w:customStyle="1" w:styleId="Antrat7Diagrama">
    <w:name w:val="Antraštė 7 Diagrama"/>
    <w:basedOn w:val="Numatytasispastraiposriftas"/>
    <w:link w:val="Antrat7"/>
    <w:uiPriority w:val="9"/>
    <w:semiHidden/>
    <w:rsid w:val="00E101FF"/>
    <w:rPr>
      <w:rFonts w:ascii="Arial" w:eastAsiaTheme="majorEastAsia" w:hAnsi="Arial" w:cstheme="majorBidi"/>
      <w:i/>
      <w:iCs/>
      <w:color w:val="1F3763" w:themeColor="accent1" w:themeShade="7F"/>
    </w:rPr>
  </w:style>
  <w:style w:type="character" w:customStyle="1" w:styleId="Antrat8Diagrama">
    <w:name w:val="Antraštė 8 Diagrama"/>
    <w:basedOn w:val="Numatytasispastraiposriftas"/>
    <w:link w:val="Antrat8"/>
    <w:uiPriority w:val="9"/>
    <w:semiHidden/>
    <w:rsid w:val="00E101FF"/>
    <w:rPr>
      <w:rFonts w:ascii="Arial" w:eastAsiaTheme="majorEastAsia" w:hAnsi="Arial" w:cstheme="majorBidi"/>
      <w:color w:val="272727" w:themeColor="text1" w:themeTint="D8"/>
      <w:sz w:val="21"/>
      <w:szCs w:val="21"/>
    </w:rPr>
  </w:style>
  <w:style w:type="character" w:customStyle="1" w:styleId="Antrat9Diagrama">
    <w:name w:val="Antraštė 9 Diagrama"/>
    <w:basedOn w:val="Numatytasispastraiposriftas"/>
    <w:link w:val="Antrat9"/>
    <w:uiPriority w:val="9"/>
    <w:semiHidden/>
    <w:rsid w:val="00E101FF"/>
    <w:rPr>
      <w:rFonts w:ascii="Arial" w:eastAsiaTheme="majorEastAsia" w:hAnsi="Arial" w:cstheme="majorBidi"/>
      <w:i/>
      <w:iCs/>
      <w:color w:val="272727" w:themeColor="text1" w:themeTint="D8"/>
      <w:sz w:val="21"/>
      <w:szCs w:val="21"/>
    </w:rPr>
  </w:style>
  <w:style w:type="paragraph" w:styleId="Pavadinimas">
    <w:name w:val="Title"/>
    <w:basedOn w:val="prastasis"/>
    <w:next w:val="prastasis"/>
    <w:link w:val="PavadinimasDiagrama"/>
    <w:uiPriority w:val="10"/>
    <w:qFormat/>
    <w:rsid w:val="0010291B"/>
    <w:pPr>
      <w:contextualSpacing/>
    </w:pPr>
    <w:rPr>
      <w:rFonts w:eastAsiaTheme="majorEastAsia" w:cstheme="majorBidi"/>
      <w:spacing w:val="-10"/>
      <w:kern w:val="28"/>
      <w:sz w:val="56"/>
      <w:szCs w:val="56"/>
    </w:rPr>
  </w:style>
  <w:style w:type="character" w:customStyle="1" w:styleId="PavadinimasDiagrama">
    <w:name w:val="Pavadinimas Diagrama"/>
    <w:basedOn w:val="Numatytasispastraiposriftas"/>
    <w:link w:val="Pavadinimas"/>
    <w:uiPriority w:val="10"/>
    <w:rsid w:val="0010291B"/>
    <w:rPr>
      <w:rFonts w:ascii="Arial" w:eastAsiaTheme="majorEastAsia" w:hAnsi="Arial" w:cstheme="majorBidi"/>
      <w:spacing w:val="-10"/>
      <w:kern w:val="28"/>
      <w:sz w:val="56"/>
      <w:szCs w:val="56"/>
    </w:rPr>
  </w:style>
  <w:style w:type="paragraph" w:styleId="Paantrat">
    <w:name w:val="Subtitle"/>
    <w:basedOn w:val="prastasis"/>
    <w:next w:val="prastasis"/>
    <w:link w:val="PaantratDiagrama"/>
    <w:uiPriority w:val="11"/>
    <w:qFormat/>
    <w:rsid w:val="0010291B"/>
    <w:pPr>
      <w:numPr>
        <w:ilvl w:val="1"/>
      </w:numPr>
      <w:spacing w:after="160"/>
    </w:pPr>
    <w:rPr>
      <w:rFonts w:eastAsiaTheme="minorEastAsia"/>
      <w:color w:val="5A5A5A" w:themeColor="text1" w:themeTint="A5"/>
      <w:spacing w:val="15"/>
      <w:sz w:val="22"/>
      <w:szCs w:val="22"/>
    </w:rPr>
  </w:style>
  <w:style w:type="character" w:customStyle="1" w:styleId="PaantratDiagrama">
    <w:name w:val="Paantraštė Diagrama"/>
    <w:basedOn w:val="Numatytasispastraiposriftas"/>
    <w:link w:val="Paantrat"/>
    <w:uiPriority w:val="11"/>
    <w:rsid w:val="0010291B"/>
    <w:rPr>
      <w:rFonts w:ascii="Arial" w:eastAsiaTheme="minorEastAsia" w:hAnsi="Arial"/>
      <w:color w:val="5A5A5A" w:themeColor="text1" w:themeTint="A5"/>
      <w:spacing w:val="15"/>
      <w:sz w:val="22"/>
      <w:szCs w:val="22"/>
    </w:rPr>
  </w:style>
  <w:style w:type="character" w:styleId="Nerykinuoroda">
    <w:name w:val="Subtle Reference"/>
    <w:basedOn w:val="Numatytasispastraiposriftas"/>
    <w:uiPriority w:val="31"/>
    <w:qFormat/>
    <w:rsid w:val="0010291B"/>
    <w:rPr>
      <w:rFonts w:ascii="Arial" w:hAnsi="Arial"/>
      <w:smallCaps/>
      <w:color w:val="5A5A5A" w:themeColor="text1" w:themeTint="A5"/>
    </w:rPr>
  </w:style>
  <w:style w:type="paragraph" w:styleId="Sraopastraipa">
    <w:name w:val="List Paragraph"/>
    <w:basedOn w:val="prastasis"/>
    <w:uiPriority w:val="34"/>
    <w:qFormat/>
    <w:rsid w:val="0010291B"/>
    <w:pPr>
      <w:ind w:left="720"/>
      <w:contextualSpacing/>
    </w:pPr>
  </w:style>
  <w:style w:type="paragraph" w:styleId="Antrat">
    <w:name w:val="caption"/>
    <w:basedOn w:val="prastasis"/>
    <w:next w:val="prastasis"/>
    <w:uiPriority w:val="35"/>
    <w:semiHidden/>
    <w:unhideWhenUsed/>
    <w:qFormat/>
    <w:rsid w:val="0010291B"/>
    <w:pPr>
      <w:spacing w:after="200"/>
    </w:pPr>
    <w:rPr>
      <w:i/>
      <w:iCs/>
      <w:color w:val="44546A" w:themeColor="text2"/>
      <w:sz w:val="18"/>
      <w:szCs w:val="18"/>
    </w:rPr>
  </w:style>
  <w:style w:type="paragraph" w:styleId="Bibliografija">
    <w:name w:val="Bibliography"/>
    <w:basedOn w:val="prastasis"/>
    <w:next w:val="prastasis"/>
    <w:uiPriority w:val="37"/>
    <w:semiHidden/>
    <w:unhideWhenUsed/>
    <w:rsid w:val="0010291B"/>
  </w:style>
  <w:style w:type="paragraph" w:styleId="Turinys1">
    <w:name w:val="toc 1"/>
    <w:basedOn w:val="Turinys-27"/>
    <w:next w:val="prastasis"/>
    <w:uiPriority w:val="39"/>
    <w:unhideWhenUsed/>
    <w:qFormat/>
    <w:rsid w:val="00C328AB"/>
    <w:pPr>
      <w:numPr>
        <w:numId w:val="5"/>
      </w:numPr>
      <w:tabs>
        <w:tab w:val="right" w:leader="dot" w:pos="9628"/>
      </w:tabs>
      <w:spacing w:before="360" w:after="360"/>
    </w:pPr>
    <w:rPr>
      <w:rFonts w:cs="Calibri (Body)"/>
      <w:bCs/>
      <w:caps/>
      <w:color w:val="000000" w:themeColor="text1"/>
      <w:sz w:val="20"/>
      <w:szCs w:val="22"/>
    </w:rPr>
  </w:style>
  <w:style w:type="paragraph" w:styleId="Turinys5">
    <w:name w:val="toc 5"/>
    <w:basedOn w:val="prastasis"/>
    <w:next w:val="prastasis"/>
    <w:autoRedefine/>
    <w:uiPriority w:val="39"/>
    <w:unhideWhenUsed/>
    <w:rsid w:val="0010291B"/>
    <w:rPr>
      <w:rFonts w:asciiTheme="minorHAnsi" w:hAnsiTheme="minorHAnsi" w:cstheme="minorHAnsi"/>
      <w:sz w:val="22"/>
      <w:szCs w:val="22"/>
    </w:rPr>
  </w:style>
  <w:style w:type="paragraph" w:styleId="Turinys2">
    <w:name w:val="toc 2"/>
    <w:basedOn w:val="prastasis"/>
    <w:next w:val="prastasis"/>
    <w:uiPriority w:val="39"/>
    <w:unhideWhenUsed/>
    <w:qFormat/>
    <w:rsid w:val="00C328AB"/>
    <w:pPr>
      <w:framePr w:wrap="around" w:vAnchor="text" w:hAnchor="text" w:y="1"/>
      <w:tabs>
        <w:tab w:val="left" w:pos="1990"/>
        <w:tab w:val="right" w:leader="dot" w:pos="9628"/>
      </w:tabs>
      <w:ind w:left="1990"/>
    </w:pPr>
    <w:rPr>
      <w:rFonts w:cs="Calibri (Body)"/>
      <w:bCs/>
      <w:smallCaps/>
      <w:color w:val="000000" w:themeColor="text1"/>
      <w:sz w:val="20"/>
      <w:szCs w:val="22"/>
    </w:rPr>
  </w:style>
  <w:style w:type="paragraph" w:styleId="Turinys3">
    <w:name w:val="toc 3"/>
    <w:basedOn w:val="prastasis"/>
    <w:next w:val="prastasis"/>
    <w:autoRedefine/>
    <w:uiPriority w:val="39"/>
    <w:unhideWhenUsed/>
    <w:rsid w:val="0010291B"/>
    <w:rPr>
      <w:rFonts w:asciiTheme="minorHAnsi" w:hAnsiTheme="minorHAnsi" w:cstheme="minorHAnsi"/>
      <w:smallCaps/>
      <w:sz w:val="22"/>
      <w:szCs w:val="22"/>
    </w:rPr>
  </w:style>
  <w:style w:type="paragraph" w:styleId="Turinys4">
    <w:name w:val="toc 4"/>
    <w:basedOn w:val="prastasis"/>
    <w:next w:val="prastasis"/>
    <w:autoRedefine/>
    <w:uiPriority w:val="39"/>
    <w:semiHidden/>
    <w:unhideWhenUsed/>
    <w:rsid w:val="0010291B"/>
    <w:rPr>
      <w:rFonts w:asciiTheme="minorHAnsi" w:hAnsiTheme="minorHAnsi" w:cstheme="minorHAnsi"/>
      <w:sz w:val="22"/>
      <w:szCs w:val="22"/>
    </w:rPr>
  </w:style>
  <w:style w:type="paragraph" w:styleId="Turinioantrat">
    <w:name w:val="TOC Heading"/>
    <w:basedOn w:val="Antrat1"/>
    <w:next w:val="prastasis"/>
    <w:uiPriority w:val="39"/>
    <w:unhideWhenUsed/>
    <w:qFormat/>
    <w:rsid w:val="0010291B"/>
    <w:pPr>
      <w:outlineLvl w:val="9"/>
    </w:pPr>
  </w:style>
  <w:style w:type="paragraph" w:styleId="Debesliotekstas">
    <w:name w:val="Balloon Text"/>
    <w:basedOn w:val="prastasis"/>
    <w:link w:val="DebesliotekstasDiagrama"/>
    <w:uiPriority w:val="99"/>
    <w:semiHidden/>
    <w:unhideWhenUsed/>
    <w:rsid w:val="00625D10"/>
    <w:rPr>
      <w:rFonts w:cs="Times New Roman"/>
      <w:sz w:val="18"/>
      <w:szCs w:val="18"/>
    </w:rPr>
  </w:style>
  <w:style w:type="character" w:customStyle="1" w:styleId="DebesliotekstasDiagrama">
    <w:name w:val="Debesėlio tekstas Diagrama"/>
    <w:basedOn w:val="Numatytasispastraiposriftas"/>
    <w:link w:val="Debesliotekstas"/>
    <w:uiPriority w:val="99"/>
    <w:semiHidden/>
    <w:rsid w:val="00625D10"/>
    <w:rPr>
      <w:rFonts w:ascii="Arial" w:hAnsi="Arial" w:cs="Times New Roman"/>
      <w:sz w:val="18"/>
      <w:szCs w:val="18"/>
    </w:rPr>
  </w:style>
  <w:style w:type="paragraph" w:styleId="Tekstoblokas">
    <w:name w:val="Block Text"/>
    <w:basedOn w:val="prastasis"/>
    <w:uiPriority w:val="99"/>
    <w:semiHidden/>
    <w:unhideWhenUsed/>
    <w:rsid w:val="00625D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Pagrindinistekstas">
    <w:name w:val="Body Text"/>
    <w:basedOn w:val="prastasis"/>
    <w:link w:val="PagrindinistekstasDiagrama"/>
    <w:uiPriority w:val="99"/>
    <w:unhideWhenUsed/>
    <w:rsid w:val="00625D10"/>
    <w:pPr>
      <w:spacing w:after="120"/>
    </w:pPr>
  </w:style>
  <w:style w:type="character" w:customStyle="1" w:styleId="PagrindinistekstasDiagrama">
    <w:name w:val="Pagrindinis tekstas Diagrama"/>
    <w:basedOn w:val="Numatytasispastraiposriftas"/>
    <w:link w:val="Pagrindinistekstas"/>
    <w:uiPriority w:val="99"/>
    <w:rsid w:val="00625D10"/>
    <w:rPr>
      <w:rFonts w:ascii="Arial" w:hAnsi="Arial"/>
    </w:rPr>
  </w:style>
  <w:style w:type="paragraph" w:styleId="Pagrindinistekstas2">
    <w:name w:val="Body Text 2"/>
    <w:basedOn w:val="prastasis"/>
    <w:link w:val="Pagrindinistekstas2Diagrama"/>
    <w:uiPriority w:val="99"/>
    <w:unhideWhenUsed/>
    <w:rsid w:val="00625D10"/>
    <w:pPr>
      <w:spacing w:after="120" w:line="480" w:lineRule="auto"/>
    </w:pPr>
  </w:style>
  <w:style w:type="character" w:customStyle="1" w:styleId="Pagrindinistekstas2Diagrama">
    <w:name w:val="Pagrindinis tekstas 2 Diagrama"/>
    <w:basedOn w:val="Numatytasispastraiposriftas"/>
    <w:link w:val="Pagrindinistekstas2"/>
    <w:uiPriority w:val="99"/>
    <w:rsid w:val="00625D10"/>
    <w:rPr>
      <w:rFonts w:ascii="Arial" w:hAnsi="Arial"/>
    </w:rPr>
  </w:style>
  <w:style w:type="paragraph" w:styleId="Pagrindiniotekstopirmatrauka">
    <w:name w:val="Body Text First Indent"/>
    <w:basedOn w:val="Pagrindinistekstas"/>
    <w:link w:val="PagrindiniotekstopirmatraukaDiagrama"/>
    <w:uiPriority w:val="99"/>
    <w:semiHidden/>
    <w:unhideWhenUsed/>
    <w:rsid w:val="00625D10"/>
    <w:pPr>
      <w:spacing w:after="0"/>
      <w:ind w:firstLine="360"/>
    </w:pPr>
  </w:style>
  <w:style w:type="character" w:customStyle="1" w:styleId="PagrindiniotekstopirmatraukaDiagrama">
    <w:name w:val="Pagrindinio teksto pirma įtrauka Diagrama"/>
    <w:basedOn w:val="PagrindinistekstasDiagrama"/>
    <w:link w:val="Pagrindiniotekstopirmatrauka"/>
    <w:uiPriority w:val="99"/>
    <w:semiHidden/>
    <w:rsid w:val="00625D10"/>
    <w:rPr>
      <w:rFonts w:ascii="Arial" w:hAnsi="Arial"/>
    </w:rPr>
  </w:style>
  <w:style w:type="paragraph" w:styleId="Pagrindiniotekstotrauka">
    <w:name w:val="Body Text Indent"/>
    <w:basedOn w:val="prastasis"/>
    <w:link w:val="PagrindiniotekstotraukaDiagrama"/>
    <w:uiPriority w:val="99"/>
    <w:semiHidden/>
    <w:unhideWhenUsed/>
    <w:rsid w:val="00625D10"/>
    <w:pPr>
      <w:spacing w:after="120"/>
      <w:ind w:left="283"/>
    </w:pPr>
  </w:style>
  <w:style w:type="character" w:customStyle="1" w:styleId="PagrindiniotekstotraukaDiagrama">
    <w:name w:val="Pagrindinio teksto įtrauka Diagrama"/>
    <w:basedOn w:val="Numatytasispastraiposriftas"/>
    <w:link w:val="Pagrindiniotekstotrauka"/>
    <w:uiPriority w:val="99"/>
    <w:semiHidden/>
    <w:rsid w:val="00625D10"/>
    <w:rPr>
      <w:rFonts w:ascii="Arial" w:hAnsi="Arial"/>
    </w:rPr>
  </w:style>
  <w:style w:type="paragraph" w:styleId="Pagrindiniotekstopirmatrauka2">
    <w:name w:val="Body Text First Indent 2"/>
    <w:basedOn w:val="Pagrindiniotekstotrauka"/>
    <w:link w:val="Pagrindiniotekstopirmatrauka2Diagrama"/>
    <w:uiPriority w:val="99"/>
    <w:semiHidden/>
    <w:unhideWhenUsed/>
    <w:rsid w:val="00625D10"/>
    <w:pPr>
      <w:spacing w:after="0"/>
      <w:ind w:left="360" w:firstLine="360"/>
    </w:pPr>
  </w:style>
  <w:style w:type="character" w:customStyle="1" w:styleId="Pagrindiniotekstopirmatrauka2Diagrama">
    <w:name w:val="Pagrindinio teksto pirma įtrauka 2 Diagrama"/>
    <w:basedOn w:val="PagrindiniotekstotraukaDiagrama"/>
    <w:link w:val="Pagrindiniotekstopirmatrauka2"/>
    <w:uiPriority w:val="99"/>
    <w:semiHidden/>
    <w:rsid w:val="00625D10"/>
    <w:rPr>
      <w:rFonts w:ascii="Arial" w:hAnsi="Arial"/>
    </w:rPr>
  </w:style>
  <w:style w:type="paragraph" w:styleId="Pagrindiniotekstotrauka2">
    <w:name w:val="Body Text Indent 2"/>
    <w:basedOn w:val="prastasis"/>
    <w:link w:val="Pagrindiniotekstotrauka2Diagrama"/>
    <w:uiPriority w:val="99"/>
    <w:semiHidden/>
    <w:unhideWhenUsed/>
    <w:rsid w:val="00625D1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25D10"/>
    <w:rPr>
      <w:rFonts w:ascii="Arial" w:hAnsi="Arial"/>
    </w:rPr>
  </w:style>
  <w:style w:type="paragraph" w:styleId="Literatrossraoantrat">
    <w:name w:val="toa heading"/>
    <w:basedOn w:val="prastasis"/>
    <w:next w:val="prastasis"/>
    <w:uiPriority w:val="99"/>
    <w:semiHidden/>
    <w:unhideWhenUsed/>
    <w:rsid w:val="00625D10"/>
    <w:pPr>
      <w:spacing w:before="120"/>
    </w:pPr>
    <w:rPr>
      <w:rFonts w:eastAsiaTheme="majorEastAsia" w:cstheme="majorBidi"/>
      <w:b/>
      <w:bCs/>
    </w:rPr>
  </w:style>
  <w:style w:type="paragraph" w:styleId="Sraassuenkleliais2">
    <w:name w:val="List Bullet 2"/>
    <w:basedOn w:val="prastasis"/>
    <w:uiPriority w:val="99"/>
    <w:semiHidden/>
    <w:unhideWhenUsed/>
    <w:rsid w:val="00625D10"/>
    <w:pPr>
      <w:numPr>
        <w:numId w:val="1"/>
      </w:numPr>
      <w:contextualSpacing/>
    </w:pPr>
  </w:style>
  <w:style w:type="paragraph" w:styleId="Sraas">
    <w:name w:val="List"/>
    <w:basedOn w:val="prastasis"/>
    <w:uiPriority w:val="99"/>
    <w:semiHidden/>
    <w:unhideWhenUsed/>
    <w:rsid w:val="00625D10"/>
    <w:pPr>
      <w:ind w:left="283" w:hanging="283"/>
      <w:contextualSpacing/>
    </w:pPr>
  </w:style>
  <w:style w:type="paragraph" w:styleId="Sraotsinys">
    <w:name w:val="List Continue"/>
    <w:basedOn w:val="prastasis"/>
    <w:uiPriority w:val="99"/>
    <w:semiHidden/>
    <w:unhideWhenUsed/>
    <w:rsid w:val="00625D10"/>
    <w:pPr>
      <w:spacing w:after="120"/>
      <w:ind w:left="283"/>
      <w:contextualSpacing/>
    </w:pPr>
  </w:style>
  <w:style w:type="paragraph" w:styleId="Makrokomandostekstas">
    <w:name w:val="macro"/>
    <w:link w:val="MakrokomandostekstasDiagrama"/>
    <w:uiPriority w:val="99"/>
    <w:semiHidden/>
    <w:unhideWhenUsed/>
    <w:rsid w:val="00625D10"/>
    <w:pPr>
      <w:tabs>
        <w:tab w:val="left" w:pos="480"/>
        <w:tab w:val="left" w:pos="960"/>
        <w:tab w:val="left" w:pos="1440"/>
        <w:tab w:val="left" w:pos="1920"/>
        <w:tab w:val="left" w:pos="2400"/>
        <w:tab w:val="left" w:pos="2880"/>
        <w:tab w:val="left" w:pos="3360"/>
        <w:tab w:val="left" w:pos="3840"/>
        <w:tab w:val="left" w:pos="4320"/>
      </w:tabs>
    </w:pPr>
    <w:rPr>
      <w:rFonts w:ascii="Arial" w:hAnsi="Arial" w:cs="Consolas"/>
      <w:sz w:val="20"/>
      <w:szCs w:val="20"/>
    </w:rPr>
  </w:style>
  <w:style w:type="character" w:customStyle="1" w:styleId="MakrokomandostekstasDiagrama">
    <w:name w:val="Makrokomandos tekstas Diagrama"/>
    <w:basedOn w:val="Numatytasispastraiposriftas"/>
    <w:link w:val="Makrokomandostekstas"/>
    <w:uiPriority w:val="99"/>
    <w:semiHidden/>
    <w:rsid w:val="00625D10"/>
    <w:rPr>
      <w:rFonts w:ascii="Arial" w:hAnsi="Arial" w:cs="Consolas"/>
      <w:sz w:val="20"/>
      <w:szCs w:val="20"/>
    </w:rPr>
  </w:style>
  <w:style w:type="paragraph" w:styleId="prastasiniatinklio">
    <w:name w:val="Normal (Web)"/>
    <w:basedOn w:val="prastasis"/>
    <w:uiPriority w:val="99"/>
    <w:unhideWhenUsed/>
    <w:rsid w:val="00625D10"/>
    <w:rPr>
      <w:rFonts w:cs="Times New Roman"/>
    </w:rPr>
  </w:style>
  <w:style w:type="character" w:styleId="Vietosrezervavimoenklotekstas">
    <w:name w:val="Placeholder Text"/>
    <w:basedOn w:val="Numatytasispastraiposriftas"/>
    <w:uiPriority w:val="99"/>
    <w:semiHidden/>
    <w:rsid w:val="00625D10"/>
    <w:rPr>
      <w:rFonts w:ascii="Arial" w:hAnsi="Arial"/>
      <w:color w:val="666666"/>
    </w:rPr>
  </w:style>
  <w:style w:type="paragraph" w:styleId="Paprastasistekstas">
    <w:name w:val="Plain Text"/>
    <w:basedOn w:val="prastasis"/>
    <w:link w:val="PaprastasistekstasDiagrama"/>
    <w:uiPriority w:val="99"/>
    <w:semiHidden/>
    <w:unhideWhenUsed/>
    <w:rsid w:val="00625D10"/>
    <w:rPr>
      <w:rFonts w:cs="Consolas"/>
      <w:sz w:val="21"/>
      <w:szCs w:val="21"/>
    </w:rPr>
  </w:style>
  <w:style w:type="character" w:customStyle="1" w:styleId="PaprastasistekstasDiagrama">
    <w:name w:val="Paprastasis tekstas Diagrama"/>
    <w:basedOn w:val="Numatytasispastraiposriftas"/>
    <w:link w:val="Paprastasistekstas"/>
    <w:uiPriority w:val="99"/>
    <w:semiHidden/>
    <w:rsid w:val="00625D10"/>
    <w:rPr>
      <w:rFonts w:ascii="Arial" w:hAnsi="Arial" w:cs="Consolas"/>
      <w:sz w:val="21"/>
      <w:szCs w:val="21"/>
    </w:rPr>
  </w:style>
  <w:style w:type="paragraph" w:styleId="Iliustracijsraas">
    <w:name w:val="table of figures"/>
    <w:basedOn w:val="prastasis"/>
    <w:next w:val="prastasis"/>
    <w:uiPriority w:val="99"/>
    <w:semiHidden/>
    <w:unhideWhenUsed/>
    <w:rsid w:val="00625D10"/>
  </w:style>
  <w:style w:type="paragraph" w:styleId="Pasveikinimas">
    <w:name w:val="Salutation"/>
    <w:basedOn w:val="prastasis"/>
    <w:next w:val="prastasis"/>
    <w:link w:val="PasveikinimasDiagrama"/>
    <w:uiPriority w:val="99"/>
    <w:semiHidden/>
    <w:unhideWhenUsed/>
    <w:rsid w:val="00625D10"/>
  </w:style>
  <w:style w:type="character" w:customStyle="1" w:styleId="PasveikinimasDiagrama">
    <w:name w:val="Pasveikinimas Diagrama"/>
    <w:basedOn w:val="Numatytasispastraiposriftas"/>
    <w:link w:val="Pasveikinimas"/>
    <w:uiPriority w:val="99"/>
    <w:semiHidden/>
    <w:rsid w:val="00625D10"/>
    <w:rPr>
      <w:rFonts w:ascii="Arial" w:hAnsi="Arial"/>
    </w:rPr>
  </w:style>
  <w:style w:type="paragraph" w:styleId="Laikoantrat">
    <w:name w:val="Message Header"/>
    <w:basedOn w:val="prastasis"/>
    <w:link w:val="LaikoantratDiagrama"/>
    <w:uiPriority w:val="99"/>
    <w:semiHidden/>
    <w:unhideWhenUsed/>
    <w:rsid w:val="00625D10"/>
    <w:pPr>
      <w:pBdr>
        <w:top w:val="single" w:sz="6" w:space="1" w:color="auto"/>
        <w:left w:val="single" w:sz="6" w:space="1" w:color="auto"/>
        <w:bottom w:val="single" w:sz="6" w:space="1" w:color="auto"/>
        <w:right w:val="single" w:sz="6" w:space="1" w:color="auto"/>
      </w:pBdr>
      <w:shd w:val="pct20" w:color="auto" w:fill="auto"/>
      <w:ind w:left="1134" w:hanging="1134"/>
    </w:pPr>
    <w:rPr>
      <w:rFonts w:eastAsiaTheme="majorEastAsia" w:cstheme="majorBidi"/>
    </w:rPr>
  </w:style>
  <w:style w:type="character" w:customStyle="1" w:styleId="LaikoantratDiagrama">
    <w:name w:val="Laiško antraštė Diagrama"/>
    <w:basedOn w:val="Numatytasispastraiposriftas"/>
    <w:link w:val="Laikoantrat"/>
    <w:uiPriority w:val="99"/>
    <w:semiHidden/>
    <w:rsid w:val="00625D10"/>
    <w:rPr>
      <w:rFonts w:ascii="Arial" w:eastAsiaTheme="majorEastAsia" w:hAnsi="Arial" w:cstheme="majorBidi"/>
      <w:shd w:val="pct20" w:color="auto" w:fill="auto"/>
    </w:rPr>
  </w:style>
  <w:style w:type="character" w:styleId="Puslapionumeris">
    <w:name w:val="page number"/>
    <w:basedOn w:val="Numatytasispastraiposriftas"/>
    <w:uiPriority w:val="99"/>
    <w:semiHidden/>
    <w:unhideWhenUsed/>
    <w:rsid w:val="00625D10"/>
    <w:rPr>
      <w:rFonts w:ascii="Arial" w:hAnsi="Arial"/>
    </w:rPr>
  </w:style>
  <w:style w:type="paragraph" w:styleId="Paraas">
    <w:name w:val="Signature"/>
    <w:basedOn w:val="prastasis"/>
    <w:link w:val="ParaasDiagrama"/>
    <w:uiPriority w:val="99"/>
    <w:semiHidden/>
    <w:unhideWhenUsed/>
    <w:rsid w:val="00625D10"/>
    <w:pPr>
      <w:ind w:left="4252"/>
    </w:pPr>
  </w:style>
  <w:style w:type="character" w:customStyle="1" w:styleId="ParaasDiagrama">
    <w:name w:val="Parašas Diagrama"/>
    <w:basedOn w:val="Numatytasispastraiposriftas"/>
    <w:link w:val="Paraas"/>
    <w:uiPriority w:val="99"/>
    <w:semiHidden/>
    <w:rsid w:val="00625D10"/>
    <w:rPr>
      <w:rFonts w:ascii="Arial" w:hAnsi="Arial"/>
    </w:rPr>
  </w:style>
  <w:style w:type="character" w:customStyle="1" w:styleId="Saitaodis1">
    <w:name w:val="Saitažodis1"/>
    <w:basedOn w:val="Numatytasispastraiposriftas"/>
    <w:uiPriority w:val="99"/>
    <w:semiHidden/>
    <w:unhideWhenUsed/>
    <w:rsid w:val="00625D10"/>
    <w:rPr>
      <w:rFonts w:ascii="Arial" w:hAnsi="Arial"/>
      <w:color w:val="2B579A"/>
      <w:shd w:val="clear" w:color="auto" w:fill="E1DFDD"/>
    </w:rPr>
  </w:style>
  <w:style w:type="character" w:styleId="Hipersaitas">
    <w:name w:val="Hyperlink"/>
    <w:basedOn w:val="Numatytasispastraiposriftas"/>
    <w:uiPriority w:val="99"/>
    <w:unhideWhenUsed/>
    <w:rsid w:val="00625D10"/>
    <w:rPr>
      <w:rFonts w:ascii="Arial" w:hAnsi="Arial"/>
      <w:color w:val="0563C1" w:themeColor="hyperlink"/>
      <w:u w:val="single"/>
    </w:rPr>
  </w:style>
  <w:style w:type="character" w:styleId="Perirtashipersaitas">
    <w:name w:val="FollowedHyperlink"/>
    <w:basedOn w:val="Numatytasispastraiposriftas"/>
    <w:uiPriority w:val="99"/>
    <w:semiHidden/>
    <w:unhideWhenUsed/>
    <w:rsid w:val="00625D10"/>
    <w:rPr>
      <w:rFonts w:ascii="Arial" w:hAnsi="Arial"/>
      <w:color w:val="954F72" w:themeColor="followedHyperlink"/>
      <w:u w:val="single"/>
    </w:rPr>
  </w:style>
  <w:style w:type="character" w:styleId="HTMLkodas">
    <w:name w:val="HTML Code"/>
    <w:basedOn w:val="Numatytasispastraiposriftas"/>
    <w:uiPriority w:val="99"/>
    <w:semiHidden/>
    <w:unhideWhenUsed/>
    <w:rsid w:val="00625D10"/>
    <w:rPr>
      <w:rFonts w:ascii="Arial" w:hAnsi="Arial" w:cs="Consolas"/>
      <w:sz w:val="20"/>
      <w:szCs w:val="20"/>
    </w:rPr>
  </w:style>
  <w:style w:type="character" w:styleId="HTMLklaviatra">
    <w:name w:val="HTML Keyboard"/>
    <w:basedOn w:val="Numatytasispastraiposriftas"/>
    <w:uiPriority w:val="99"/>
    <w:semiHidden/>
    <w:unhideWhenUsed/>
    <w:rsid w:val="00625D10"/>
    <w:rPr>
      <w:rFonts w:ascii="Arial" w:hAnsi="Arial" w:cs="Consolas"/>
      <w:sz w:val="20"/>
      <w:szCs w:val="20"/>
    </w:rPr>
  </w:style>
  <w:style w:type="character" w:styleId="HTMLpavyzdys">
    <w:name w:val="HTML Sample"/>
    <w:basedOn w:val="Numatytasispastraiposriftas"/>
    <w:uiPriority w:val="99"/>
    <w:semiHidden/>
    <w:unhideWhenUsed/>
    <w:rsid w:val="00625D10"/>
    <w:rPr>
      <w:rFonts w:ascii="Arial" w:hAnsi="Arial" w:cs="Consolas"/>
      <w:sz w:val="24"/>
      <w:szCs w:val="24"/>
    </w:rPr>
  </w:style>
  <w:style w:type="paragraph" w:styleId="HTMLadresas">
    <w:name w:val="HTML Address"/>
    <w:basedOn w:val="prastasis"/>
    <w:link w:val="HTMLadresasDiagrama"/>
    <w:uiPriority w:val="99"/>
    <w:semiHidden/>
    <w:unhideWhenUsed/>
    <w:rsid w:val="00625D10"/>
    <w:rPr>
      <w:i/>
      <w:iCs/>
    </w:rPr>
  </w:style>
  <w:style w:type="character" w:customStyle="1" w:styleId="HTMLadresasDiagrama">
    <w:name w:val="HTML adresas Diagrama"/>
    <w:basedOn w:val="Numatytasispastraiposriftas"/>
    <w:link w:val="HTMLadresas"/>
    <w:uiPriority w:val="99"/>
    <w:semiHidden/>
    <w:rsid w:val="00625D10"/>
    <w:rPr>
      <w:rFonts w:ascii="Arial" w:hAnsi="Arial"/>
      <w:i/>
      <w:iCs/>
    </w:rPr>
  </w:style>
  <w:style w:type="character" w:styleId="HTMLakronimas">
    <w:name w:val="HTML Acronym"/>
    <w:basedOn w:val="Numatytasispastraiposriftas"/>
    <w:uiPriority w:val="99"/>
    <w:semiHidden/>
    <w:unhideWhenUsed/>
    <w:rsid w:val="00625D10"/>
    <w:rPr>
      <w:rFonts w:ascii="Arial" w:hAnsi="Arial"/>
    </w:rPr>
  </w:style>
  <w:style w:type="paragraph" w:styleId="Antrats">
    <w:name w:val="header"/>
    <w:basedOn w:val="prastasis"/>
    <w:link w:val="AntratsDiagrama"/>
    <w:uiPriority w:val="99"/>
    <w:unhideWhenUsed/>
    <w:rsid w:val="00625D10"/>
    <w:pPr>
      <w:tabs>
        <w:tab w:val="center" w:pos="4513"/>
        <w:tab w:val="right" w:pos="9026"/>
      </w:tabs>
    </w:pPr>
  </w:style>
  <w:style w:type="character" w:customStyle="1" w:styleId="AntratsDiagrama">
    <w:name w:val="Antraštės Diagrama"/>
    <w:basedOn w:val="Numatytasispastraiposriftas"/>
    <w:link w:val="Antrats"/>
    <w:uiPriority w:val="99"/>
    <w:rsid w:val="00625D10"/>
    <w:rPr>
      <w:rFonts w:ascii="Arial" w:hAnsi="Arial"/>
    </w:rPr>
  </w:style>
  <w:style w:type="character" w:styleId="HTMLspausdinimomainl">
    <w:name w:val="HTML Typewriter"/>
    <w:basedOn w:val="Numatytasispastraiposriftas"/>
    <w:uiPriority w:val="99"/>
    <w:semiHidden/>
    <w:unhideWhenUsed/>
    <w:rsid w:val="00625D10"/>
    <w:rPr>
      <w:rFonts w:ascii="Arial" w:hAnsi="Arial" w:cs="Consolas"/>
      <w:sz w:val="20"/>
      <w:szCs w:val="20"/>
    </w:rPr>
  </w:style>
  <w:style w:type="paragraph" w:styleId="Vokoatgalinisadresas">
    <w:name w:val="envelope return"/>
    <w:basedOn w:val="prastasis"/>
    <w:uiPriority w:val="99"/>
    <w:semiHidden/>
    <w:unhideWhenUsed/>
    <w:rsid w:val="00625D10"/>
    <w:rPr>
      <w:rFonts w:eastAsiaTheme="majorEastAsia" w:cstheme="majorBidi"/>
      <w:sz w:val="20"/>
      <w:szCs w:val="20"/>
    </w:rPr>
  </w:style>
  <w:style w:type="paragraph" w:styleId="Adresasantvoko">
    <w:name w:val="envelope address"/>
    <w:basedOn w:val="prastasis"/>
    <w:uiPriority w:val="99"/>
    <w:semiHidden/>
    <w:unhideWhenUsed/>
    <w:rsid w:val="00625D10"/>
    <w:pPr>
      <w:framePr w:w="7920" w:h="1980" w:hRule="exact" w:hSpace="180" w:wrap="auto" w:hAnchor="page" w:xAlign="center" w:yAlign="bottom"/>
      <w:ind w:left="2880"/>
    </w:pPr>
    <w:rPr>
      <w:rFonts w:eastAsiaTheme="majorEastAsia" w:cstheme="majorBidi"/>
    </w:rPr>
  </w:style>
  <w:style w:type="character" w:styleId="Dokumentoinaosnumeris">
    <w:name w:val="endnote reference"/>
    <w:basedOn w:val="Numatytasispastraiposriftas"/>
    <w:uiPriority w:val="99"/>
    <w:semiHidden/>
    <w:unhideWhenUsed/>
    <w:rsid w:val="00625D10"/>
    <w:rPr>
      <w:rFonts w:ascii="Arial" w:hAnsi="Arial"/>
      <w:vertAlign w:val="superscript"/>
    </w:rPr>
  </w:style>
  <w:style w:type="paragraph" w:styleId="Elpatoparaas">
    <w:name w:val="E-mail Signature"/>
    <w:basedOn w:val="prastasis"/>
    <w:link w:val="ElpatoparaasDiagrama"/>
    <w:uiPriority w:val="99"/>
    <w:semiHidden/>
    <w:unhideWhenUsed/>
    <w:rsid w:val="00625D10"/>
  </w:style>
  <w:style w:type="character" w:customStyle="1" w:styleId="ElpatoparaasDiagrama">
    <w:name w:val="El. pašto parašas Diagrama"/>
    <w:basedOn w:val="Numatytasispastraiposriftas"/>
    <w:link w:val="Elpatoparaas"/>
    <w:uiPriority w:val="99"/>
    <w:semiHidden/>
    <w:rsid w:val="00625D10"/>
    <w:rPr>
      <w:rFonts w:ascii="Arial" w:hAnsi="Arial"/>
    </w:rPr>
  </w:style>
  <w:style w:type="paragraph" w:styleId="Dokumentostruktra">
    <w:name w:val="Document Map"/>
    <w:basedOn w:val="prastasis"/>
    <w:link w:val="DokumentostruktraDiagrama"/>
    <w:uiPriority w:val="99"/>
    <w:semiHidden/>
    <w:unhideWhenUsed/>
    <w:rsid w:val="00625D10"/>
    <w:rPr>
      <w:sz w:val="26"/>
      <w:szCs w:val="26"/>
    </w:rPr>
  </w:style>
  <w:style w:type="character" w:customStyle="1" w:styleId="DokumentostruktraDiagrama">
    <w:name w:val="Dokumento struktūra Diagrama"/>
    <w:basedOn w:val="Numatytasispastraiposriftas"/>
    <w:link w:val="Dokumentostruktra"/>
    <w:uiPriority w:val="99"/>
    <w:semiHidden/>
    <w:rsid w:val="00625D10"/>
    <w:rPr>
      <w:rFonts w:ascii="Arial" w:hAnsi="Arial"/>
      <w:sz w:val="26"/>
      <w:szCs w:val="26"/>
    </w:rPr>
  </w:style>
  <w:style w:type="character" w:styleId="Komentaronuoroda">
    <w:name w:val="annotation reference"/>
    <w:basedOn w:val="Numatytasispastraiposriftas"/>
    <w:uiPriority w:val="99"/>
    <w:semiHidden/>
    <w:unhideWhenUsed/>
    <w:rsid w:val="00625D10"/>
    <w:rPr>
      <w:rFonts w:ascii="Arial" w:hAnsi="Arial"/>
      <w:sz w:val="16"/>
      <w:szCs w:val="16"/>
    </w:rPr>
  </w:style>
  <w:style w:type="paragraph" w:styleId="Ubaigimas">
    <w:name w:val="Closing"/>
    <w:basedOn w:val="prastasis"/>
    <w:link w:val="UbaigimasDiagrama"/>
    <w:uiPriority w:val="99"/>
    <w:semiHidden/>
    <w:unhideWhenUsed/>
    <w:rsid w:val="00625D10"/>
    <w:pPr>
      <w:ind w:left="4252"/>
    </w:pPr>
  </w:style>
  <w:style w:type="character" w:customStyle="1" w:styleId="UbaigimasDiagrama">
    <w:name w:val="Užbaigimas Diagrama"/>
    <w:basedOn w:val="Numatytasispastraiposriftas"/>
    <w:link w:val="Ubaigimas"/>
    <w:uiPriority w:val="99"/>
    <w:semiHidden/>
    <w:rsid w:val="00625D10"/>
    <w:rPr>
      <w:rFonts w:ascii="Arial" w:hAnsi="Arial"/>
    </w:rPr>
  </w:style>
  <w:style w:type="paragraph" w:styleId="Pagrindiniotekstotrauka3">
    <w:name w:val="Body Text Indent 3"/>
    <w:basedOn w:val="prastasis"/>
    <w:link w:val="Pagrindiniotekstotrauka3Diagrama"/>
    <w:uiPriority w:val="99"/>
    <w:unhideWhenUsed/>
    <w:rsid w:val="00625D10"/>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rsid w:val="00625D10"/>
    <w:rPr>
      <w:rFonts w:ascii="Arial" w:hAnsi="Arial"/>
      <w:sz w:val="16"/>
      <w:szCs w:val="16"/>
    </w:rPr>
  </w:style>
  <w:style w:type="character" w:styleId="HTMLapibrimas">
    <w:name w:val="HTML Definition"/>
    <w:basedOn w:val="Numatytasispastraiposriftas"/>
    <w:uiPriority w:val="99"/>
    <w:semiHidden/>
    <w:unhideWhenUsed/>
    <w:rsid w:val="00C4353D"/>
    <w:rPr>
      <w:rFonts w:ascii="Arial" w:hAnsi="Arial"/>
      <w:i/>
      <w:iCs/>
    </w:rPr>
  </w:style>
  <w:style w:type="paragraph" w:styleId="HTMLiankstoformatuotas">
    <w:name w:val="HTML Preformatted"/>
    <w:basedOn w:val="prastasis"/>
    <w:link w:val="HTMLiankstoformatuotasDiagrama"/>
    <w:uiPriority w:val="99"/>
    <w:semiHidden/>
    <w:unhideWhenUsed/>
    <w:rsid w:val="00C4353D"/>
    <w:rPr>
      <w:rFonts w:cs="Consolas"/>
      <w:sz w:val="20"/>
      <w:szCs w:val="20"/>
    </w:rPr>
  </w:style>
  <w:style w:type="character" w:customStyle="1" w:styleId="HTMLiankstoformatuotasDiagrama">
    <w:name w:val="HTML iš anksto formatuotas Diagrama"/>
    <w:basedOn w:val="Numatytasispastraiposriftas"/>
    <w:link w:val="HTMLiankstoformatuotas"/>
    <w:uiPriority w:val="99"/>
    <w:semiHidden/>
    <w:rsid w:val="00C4353D"/>
    <w:rPr>
      <w:rFonts w:ascii="Arial" w:hAnsi="Arial" w:cs="Consolas"/>
      <w:sz w:val="20"/>
      <w:szCs w:val="20"/>
    </w:rPr>
  </w:style>
  <w:style w:type="character" w:styleId="HTMLkintamasis">
    <w:name w:val="HTML Variable"/>
    <w:basedOn w:val="Numatytasispastraiposriftas"/>
    <w:uiPriority w:val="99"/>
    <w:semiHidden/>
    <w:unhideWhenUsed/>
    <w:rsid w:val="00C4353D"/>
    <w:rPr>
      <w:rFonts w:ascii="Arial" w:hAnsi="Arial"/>
      <w:i/>
      <w:iCs/>
    </w:rPr>
  </w:style>
  <w:style w:type="paragraph" w:styleId="Indeksas6">
    <w:name w:val="index 6"/>
    <w:basedOn w:val="prastasis"/>
    <w:next w:val="prastasis"/>
    <w:autoRedefine/>
    <w:uiPriority w:val="99"/>
    <w:semiHidden/>
    <w:unhideWhenUsed/>
    <w:rsid w:val="00C4353D"/>
    <w:pPr>
      <w:ind w:left="1440" w:hanging="240"/>
    </w:pPr>
  </w:style>
  <w:style w:type="paragraph" w:styleId="Indeksas1">
    <w:name w:val="index 1"/>
    <w:basedOn w:val="prastasis"/>
    <w:next w:val="prastasis"/>
    <w:autoRedefine/>
    <w:uiPriority w:val="99"/>
    <w:semiHidden/>
    <w:unhideWhenUsed/>
    <w:rsid w:val="00C4353D"/>
    <w:pPr>
      <w:ind w:left="240" w:hanging="240"/>
    </w:pPr>
  </w:style>
  <w:style w:type="paragraph" w:styleId="Indeksoantrat">
    <w:name w:val="index heading"/>
    <w:basedOn w:val="prastasis"/>
    <w:next w:val="Indeksas1"/>
    <w:uiPriority w:val="99"/>
    <w:semiHidden/>
    <w:unhideWhenUsed/>
    <w:rsid w:val="00C4353D"/>
    <w:rPr>
      <w:rFonts w:eastAsiaTheme="majorEastAsia" w:cstheme="majorBidi"/>
      <w:b/>
      <w:bCs/>
    </w:rPr>
  </w:style>
  <w:style w:type="character" w:styleId="Eilutsnumeris">
    <w:name w:val="line number"/>
    <w:basedOn w:val="Numatytasispastraiposriftas"/>
    <w:uiPriority w:val="99"/>
    <w:semiHidden/>
    <w:unhideWhenUsed/>
    <w:rsid w:val="00C4353D"/>
    <w:rPr>
      <w:rFonts w:ascii="Arial" w:hAnsi="Arial"/>
    </w:rPr>
  </w:style>
  <w:style w:type="character" w:styleId="Rykuspabraukimas">
    <w:name w:val="Intense Emphasis"/>
    <w:basedOn w:val="Numatytasispastraiposriftas"/>
    <w:uiPriority w:val="21"/>
    <w:qFormat/>
    <w:rsid w:val="00C4353D"/>
    <w:rPr>
      <w:rFonts w:ascii="Arial" w:hAnsi="Arial"/>
      <w:i/>
      <w:iCs/>
      <w:color w:val="4472C4" w:themeColor="accent1"/>
    </w:rPr>
  </w:style>
  <w:style w:type="character" w:styleId="Nerykuspabraukimas">
    <w:name w:val="Subtle Emphasis"/>
    <w:basedOn w:val="Numatytasispastraiposriftas"/>
    <w:uiPriority w:val="19"/>
    <w:qFormat/>
    <w:rsid w:val="00C4353D"/>
    <w:rPr>
      <w:rFonts w:ascii="Arial" w:hAnsi="Arial"/>
      <w:i/>
      <w:iCs/>
      <w:color w:val="404040" w:themeColor="text1" w:themeTint="BF"/>
    </w:rPr>
  </w:style>
  <w:style w:type="character" w:styleId="Grietas">
    <w:name w:val="Strong"/>
    <w:basedOn w:val="Numatytasispastraiposriftas"/>
    <w:uiPriority w:val="22"/>
    <w:qFormat/>
    <w:rsid w:val="00C4353D"/>
    <w:rPr>
      <w:rFonts w:ascii="Arial" w:hAnsi="Arial"/>
      <w:b/>
      <w:bCs/>
    </w:rPr>
  </w:style>
  <w:style w:type="character" w:styleId="Emfaz">
    <w:name w:val="Emphasis"/>
    <w:basedOn w:val="Numatytasispastraiposriftas"/>
    <w:uiPriority w:val="20"/>
    <w:qFormat/>
    <w:rsid w:val="00C4353D"/>
    <w:rPr>
      <w:rFonts w:ascii="Arial" w:hAnsi="Arial"/>
      <w:i/>
      <w:iCs/>
    </w:rPr>
  </w:style>
  <w:style w:type="character" w:customStyle="1" w:styleId="Imanusishipersaitas1">
    <w:name w:val="Išmanusis hipersaitas1"/>
    <w:basedOn w:val="Numatytasispastraiposriftas"/>
    <w:uiPriority w:val="99"/>
    <w:semiHidden/>
    <w:unhideWhenUsed/>
    <w:rsid w:val="00CA712B"/>
    <w:rPr>
      <w:rFonts w:ascii="Arial" w:hAnsi="Arial"/>
      <w:u w:val="dotted"/>
    </w:rPr>
  </w:style>
  <w:style w:type="character" w:customStyle="1" w:styleId="Imanusissaitas1">
    <w:name w:val="Išmanusis saitas1"/>
    <w:basedOn w:val="Numatytasispastraiposriftas"/>
    <w:uiPriority w:val="99"/>
    <w:semiHidden/>
    <w:unhideWhenUsed/>
    <w:rsid w:val="00CA712B"/>
    <w:rPr>
      <w:rFonts w:ascii="Arial" w:hAnsi="Arial"/>
      <w:color w:val="0000FF"/>
      <w:u w:val="single"/>
      <w:shd w:val="clear" w:color="auto" w:fill="F3F2F1"/>
    </w:rPr>
  </w:style>
  <w:style w:type="paragraph" w:styleId="Literatra">
    <w:name w:val="table of authorities"/>
    <w:basedOn w:val="prastasis"/>
    <w:next w:val="prastasis"/>
    <w:uiPriority w:val="99"/>
    <w:semiHidden/>
    <w:unhideWhenUsed/>
    <w:rsid w:val="00CA712B"/>
    <w:pPr>
      <w:ind w:left="240" w:hanging="240"/>
    </w:pPr>
  </w:style>
  <w:style w:type="paragraph" w:styleId="Porat">
    <w:name w:val="footer"/>
    <w:basedOn w:val="prastasis"/>
    <w:link w:val="PoratDiagrama"/>
    <w:uiPriority w:val="99"/>
    <w:unhideWhenUsed/>
    <w:rsid w:val="00DE1EB6"/>
    <w:pPr>
      <w:tabs>
        <w:tab w:val="center" w:pos="4513"/>
        <w:tab w:val="right" w:pos="9026"/>
      </w:tabs>
    </w:pPr>
  </w:style>
  <w:style w:type="character" w:customStyle="1" w:styleId="PoratDiagrama">
    <w:name w:val="Poraštė Diagrama"/>
    <w:basedOn w:val="Numatytasispastraiposriftas"/>
    <w:link w:val="Porat"/>
    <w:uiPriority w:val="99"/>
    <w:rsid w:val="00DE1EB6"/>
    <w:rPr>
      <w:rFonts w:ascii="Arial" w:hAnsi="Arial"/>
    </w:rPr>
  </w:style>
  <w:style w:type="paragraph" w:styleId="Betarp">
    <w:name w:val="No Spacing"/>
    <w:link w:val="BetarpDiagrama"/>
    <w:uiPriority w:val="1"/>
    <w:qFormat/>
    <w:rsid w:val="00693C10"/>
    <w:rPr>
      <w:rFonts w:ascii="Arial" w:eastAsiaTheme="minorEastAsia" w:hAnsi="Arial"/>
      <w:kern w:val="0"/>
      <w:sz w:val="22"/>
      <w:szCs w:val="22"/>
      <w:lang w:eastAsia="zh-CN"/>
      <w14:ligatures w14:val="none"/>
    </w:rPr>
  </w:style>
  <w:style w:type="character" w:customStyle="1" w:styleId="BetarpDiagrama">
    <w:name w:val="Be tarpų Diagrama"/>
    <w:basedOn w:val="Numatytasispastraiposriftas"/>
    <w:link w:val="Betarp"/>
    <w:uiPriority w:val="1"/>
    <w:rsid w:val="00693C10"/>
    <w:rPr>
      <w:rFonts w:ascii="Arial" w:eastAsiaTheme="minorEastAsia" w:hAnsi="Arial"/>
      <w:kern w:val="0"/>
      <w:sz w:val="22"/>
      <w:szCs w:val="22"/>
      <w:lang w:val="en-US" w:eastAsia="zh-CN"/>
      <w14:ligatures w14:val="none"/>
    </w:rPr>
  </w:style>
  <w:style w:type="paragraph" w:customStyle="1" w:styleId="Caption-7pt">
    <w:name w:val="Caption-7 pt"/>
    <w:basedOn w:val="Betarp"/>
    <w:qFormat/>
    <w:rsid w:val="006F7BE8"/>
    <w:rPr>
      <w:rFonts w:cs="Arial"/>
      <w:color w:val="000000" w:themeColor="text1"/>
      <w:sz w:val="14"/>
      <w:szCs w:val="14"/>
      <w:lang w:val="lt-LT"/>
    </w:rPr>
  </w:style>
  <w:style w:type="paragraph" w:customStyle="1" w:styleId="H1-46pt">
    <w:name w:val="H1-46 pt"/>
    <w:basedOn w:val="Turinys1"/>
    <w:next w:val="Antrat1"/>
    <w:autoRedefine/>
    <w:rsid w:val="001C659C"/>
    <w:pPr>
      <w:pageBreakBefore/>
    </w:pPr>
    <w:rPr>
      <w:b/>
      <w:bCs w:val="0"/>
      <w:caps w:val="0"/>
      <w:sz w:val="92"/>
    </w:rPr>
  </w:style>
  <w:style w:type="paragraph" w:customStyle="1" w:styleId="H2-36pt">
    <w:name w:val="H2-36 pt"/>
    <w:basedOn w:val="Antrat2"/>
    <w:next w:val="Body-10pt"/>
    <w:qFormat/>
    <w:rsid w:val="00F47A65"/>
    <w:pPr>
      <w:framePr w:wrap="notBeside" w:vAnchor="text" w:hAnchor="text" w:y="1"/>
      <w:widowControl w:val="0"/>
    </w:pPr>
    <w:rPr>
      <w:color w:val="000000" w:themeColor="text1"/>
      <w:sz w:val="72"/>
      <w:szCs w:val="72"/>
    </w:rPr>
  </w:style>
  <w:style w:type="paragraph" w:customStyle="1" w:styleId="H3-17pt">
    <w:name w:val="H3-17 pt"/>
    <w:basedOn w:val="prastasis"/>
    <w:next w:val="Body-10pt"/>
    <w:qFormat/>
    <w:rsid w:val="00576BBB"/>
    <w:rPr>
      <w:sz w:val="34"/>
    </w:rPr>
  </w:style>
  <w:style w:type="paragraph" w:customStyle="1" w:styleId="Body-10pt">
    <w:name w:val="Body-10 pt"/>
    <w:basedOn w:val="Pagrindinistekstas"/>
    <w:qFormat/>
    <w:rsid w:val="004B5F0E"/>
    <w:pPr>
      <w:spacing w:after="240" w:line="288" w:lineRule="auto"/>
    </w:pPr>
    <w:rPr>
      <w:sz w:val="20"/>
    </w:rPr>
  </w:style>
  <w:style w:type="paragraph" w:styleId="Pataisymai">
    <w:name w:val="Revision"/>
    <w:hidden/>
    <w:uiPriority w:val="99"/>
    <w:semiHidden/>
    <w:rsid w:val="006A3ACF"/>
    <w:rPr>
      <w:rFonts w:ascii="Arial" w:hAnsi="Arial"/>
    </w:rPr>
  </w:style>
  <w:style w:type="paragraph" w:customStyle="1" w:styleId="FOOTER-7pt">
    <w:name w:val="FOOTER-7 pt"/>
    <w:basedOn w:val="Caption-7pt"/>
    <w:qFormat/>
    <w:rsid w:val="00003C66"/>
    <w:rPr>
      <w:caps/>
      <w:color w:val="auto"/>
    </w:rPr>
  </w:style>
  <w:style w:type="paragraph" w:styleId="Puslapioinaostekstas">
    <w:name w:val="footnote text"/>
    <w:aliases w:val="FootnoteText-7 pt"/>
    <w:basedOn w:val="prastasis"/>
    <w:link w:val="PuslapioinaostekstasDiagrama"/>
    <w:uiPriority w:val="99"/>
    <w:unhideWhenUsed/>
    <w:qFormat/>
    <w:rsid w:val="00980C26"/>
    <w:rPr>
      <w:sz w:val="14"/>
      <w:szCs w:val="20"/>
    </w:rPr>
  </w:style>
  <w:style w:type="character" w:customStyle="1" w:styleId="PuslapioinaostekstasDiagrama">
    <w:name w:val="Puslapio išnašos tekstas Diagrama"/>
    <w:aliases w:val="FootnoteText-7 pt Diagrama"/>
    <w:basedOn w:val="Numatytasispastraiposriftas"/>
    <w:link w:val="Puslapioinaostekstas"/>
    <w:uiPriority w:val="99"/>
    <w:rsid w:val="00980C26"/>
    <w:rPr>
      <w:rFonts w:ascii="Arial" w:hAnsi="Arial"/>
      <w:sz w:val="14"/>
      <w:szCs w:val="20"/>
    </w:rPr>
  </w:style>
  <w:style w:type="character" w:styleId="Puslapioinaosnuoroda">
    <w:name w:val="footnote reference"/>
    <w:basedOn w:val="Numatytasispastraiposriftas"/>
    <w:uiPriority w:val="99"/>
    <w:semiHidden/>
    <w:unhideWhenUsed/>
    <w:rsid w:val="005C5DAD"/>
    <w:rPr>
      <w:vertAlign w:val="superscript"/>
    </w:rPr>
  </w:style>
  <w:style w:type="paragraph" w:customStyle="1" w:styleId="Footnote-7pt">
    <w:name w:val="Footnote-7 pt"/>
    <w:basedOn w:val="Caption-7pt"/>
    <w:qFormat/>
    <w:rsid w:val="00867241"/>
    <w:rPr>
      <w:color w:val="auto"/>
    </w:rPr>
  </w:style>
  <w:style w:type="table" w:styleId="Lentelstinklelis">
    <w:name w:val="Table Grid"/>
    <w:basedOn w:val="prastojilentel"/>
    <w:uiPriority w:val="39"/>
    <w:rsid w:val="00207544"/>
    <w:rPr>
      <w:rFonts w:ascii="Arial" w:hAnsi="Arial"/>
      <w:sz w:val="20"/>
    </w:rPr>
    <w:tblPr/>
  </w:style>
  <w:style w:type="paragraph" w:customStyle="1" w:styleId="Turinys-27">
    <w:name w:val="Turinys-27"/>
    <w:basedOn w:val="H3-17pt"/>
    <w:qFormat/>
    <w:rsid w:val="005158FD"/>
    <w:rPr>
      <w:sz w:val="54"/>
      <w:szCs w:val="54"/>
    </w:rPr>
  </w:style>
  <w:style w:type="paragraph" w:customStyle="1" w:styleId="TURINYS-10">
    <w:name w:val="TURINYS-10"/>
    <w:basedOn w:val="H3-17pt"/>
    <w:qFormat/>
    <w:rsid w:val="005158FD"/>
    <w:pPr>
      <w:spacing w:after="120"/>
      <w:ind w:right="3402"/>
    </w:pPr>
    <w:rPr>
      <w:sz w:val="20"/>
      <w:szCs w:val="54"/>
    </w:rPr>
  </w:style>
  <w:style w:type="paragraph" w:customStyle="1" w:styleId="Turinys-pslnr">
    <w:name w:val="Turinys-psl. nr"/>
    <w:basedOn w:val="Body-10pt"/>
    <w:qFormat/>
    <w:rsid w:val="005158FD"/>
    <w:pPr>
      <w:spacing w:after="120" w:line="240" w:lineRule="auto"/>
      <w:jc w:val="right"/>
    </w:pPr>
  </w:style>
  <w:style w:type="paragraph" w:customStyle="1" w:styleId="Turinys-100">
    <w:name w:val="Turinys-10"/>
    <w:basedOn w:val="prastasis"/>
    <w:qFormat/>
    <w:rsid w:val="007C08BF"/>
    <w:rPr>
      <w:sz w:val="20"/>
      <w:szCs w:val="20"/>
    </w:rPr>
  </w:style>
  <w:style w:type="paragraph" w:customStyle="1" w:styleId="Iliustracijospavadinimas7ptpilkas">
    <w:name w:val="Iliustracijos pavadinimas 7 pt pilkas"/>
    <w:basedOn w:val="Caption-7pt"/>
    <w:qFormat/>
    <w:rsid w:val="00E227DD"/>
    <w:rPr>
      <w:color w:val="A5A5A5" w:themeColor="accent3"/>
    </w:rPr>
  </w:style>
  <w:style w:type="paragraph" w:customStyle="1" w:styleId="Lentelei-6">
    <w:name w:val="Lentelei-6"/>
    <w:basedOn w:val="Caption-7pt"/>
    <w:qFormat/>
    <w:rsid w:val="00171C21"/>
    <w:rPr>
      <w:sz w:val="12"/>
      <w:szCs w:val="12"/>
    </w:rPr>
  </w:style>
  <w:style w:type="paragraph" w:styleId="Turinys6">
    <w:name w:val="toc 6"/>
    <w:basedOn w:val="prastasis"/>
    <w:next w:val="prastasis"/>
    <w:autoRedefine/>
    <w:uiPriority w:val="39"/>
    <w:semiHidden/>
    <w:unhideWhenUsed/>
    <w:rsid w:val="00A25C9E"/>
    <w:rPr>
      <w:rFonts w:asciiTheme="minorHAnsi" w:hAnsiTheme="minorHAnsi" w:cstheme="minorHAnsi"/>
      <w:sz w:val="22"/>
      <w:szCs w:val="22"/>
    </w:rPr>
  </w:style>
  <w:style w:type="paragraph" w:styleId="Turinys7">
    <w:name w:val="toc 7"/>
    <w:basedOn w:val="prastasis"/>
    <w:next w:val="prastasis"/>
    <w:autoRedefine/>
    <w:uiPriority w:val="39"/>
    <w:semiHidden/>
    <w:unhideWhenUsed/>
    <w:rsid w:val="00A25C9E"/>
    <w:rPr>
      <w:rFonts w:asciiTheme="minorHAnsi" w:hAnsiTheme="minorHAnsi" w:cstheme="minorHAnsi"/>
      <w:sz w:val="22"/>
      <w:szCs w:val="22"/>
    </w:rPr>
  </w:style>
  <w:style w:type="paragraph" w:styleId="Turinys8">
    <w:name w:val="toc 8"/>
    <w:basedOn w:val="prastasis"/>
    <w:next w:val="prastasis"/>
    <w:autoRedefine/>
    <w:uiPriority w:val="39"/>
    <w:semiHidden/>
    <w:unhideWhenUsed/>
    <w:rsid w:val="00A25C9E"/>
    <w:rPr>
      <w:rFonts w:asciiTheme="minorHAnsi" w:hAnsiTheme="minorHAnsi" w:cstheme="minorHAnsi"/>
      <w:sz w:val="22"/>
      <w:szCs w:val="22"/>
    </w:rPr>
  </w:style>
  <w:style w:type="paragraph" w:styleId="Turinys9">
    <w:name w:val="toc 9"/>
    <w:basedOn w:val="prastasis"/>
    <w:next w:val="prastasis"/>
    <w:autoRedefine/>
    <w:uiPriority w:val="39"/>
    <w:semiHidden/>
    <w:unhideWhenUsed/>
    <w:rsid w:val="00A25C9E"/>
    <w:rPr>
      <w:rFonts w:asciiTheme="minorHAnsi" w:hAnsiTheme="minorHAnsi" w:cstheme="minorHAnsi"/>
      <w:sz w:val="22"/>
      <w:szCs w:val="22"/>
    </w:rPr>
  </w:style>
  <w:style w:type="character" w:styleId="Knygospavadinimas">
    <w:name w:val="Book Title"/>
    <w:basedOn w:val="Numatytasispastraiposriftas"/>
    <w:uiPriority w:val="33"/>
    <w:qFormat/>
    <w:rsid w:val="00495F3D"/>
    <w:rPr>
      <w:b/>
      <w:bCs/>
      <w:i/>
      <w:iCs/>
      <w:spacing w:val="5"/>
    </w:rPr>
  </w:style>
  <w:style w:type="numbering" w:customStyle="1" w:styleId="CurrentList1">
    <w:name w:val="Current List1"/>
    <w:uiPriority w:val="99"/>
    <w:rsid w:val="00584F6C"/>
    <w:pPr>
      <w:numPr>
        <w:numId w:val="2"/>
      </w:numPr>
    </w:pPr>
  </w:style>
  <w:style w:type="numbering" w:customStyle="1" w:styleId="CurrentList2">
    <w:name w:val="Current List2"/>
    <w:uiPriority w:val="99"/>
    <w:rsid w:val="00584F6C"/>
    <w:pPr>
      <w:numPr>
        <w:numId w:val="3"/>
      </w:numPr>
    </w:pPr>
  </w:style>
  <w:style w:type="numbering" w:customStyle="1" w:styleId="CurrentList3">
    <w:name w:val="Current List3"/>
    <w:uiPriority w:val="99"/>
    <w:rsid w:val="001C659C"/>
    <w:pPr>
      <w:numPr>
        <w:numId w:val="4"/>
      </w:numPr>
    </w:pPr>
  </w:style>
  <w:style w:type="paragraph" w:styleId="Komentarotekstas">
    <w:name w:val="annotation text"/>
    <w:basedOn w:val="prastasis"/>
    <w:link w:val="KomentarotekstasDiagrama"/>
    <w:uiPriority w:val="99"/>
    <w:semiHidden/>
    <w:unhideWhenUsed/>
    <w:rsid w:val="00C328AB"/>
    <w:rPr>
      <w:sz w:val="20"/>
      <w:szCs w:val="20"/>
    </w:rPr>
  </w:style>
  <w:style w:type="character" w:customStyle="1" w:styleId="KomentarotekstasDiagrama">
    <w:name w:val="Komentaro tekstas Diagrama"/>
    <w:basedOn w:val="Numatytasispastraiposriftas"/>
    <w:link w:val="Komentarotekstas"/>
    <w:uiPriority w:val="99"/>
    <w:semiHidden/>
    <w:rsid w:val="00C328AB"/>
    <w:rPr>
      <w:rFonts w:ascii="Arial" w:hAnsi="Arial"/>
      <w:sz w:val="20"/>
      <w:szCs w:val="20"/>
    </w:rPr>
  </w:style>
  <w:style w:type="paragraph" w:styleId="Komentarotema">
    <w:name w:val="annotation subject"/>
    <w:basedOn w:val="Komentarotekstas"/>
    <w:next w:val="Komentarotekstas"/>
    <w:link w:val="KomentarotemaDiagrama"/>
    <w:uiPriority w:val="99"/>
    <w:semiHidden/>
    <w:unhideWhenUsed/>
    <w:rsid w:val="00C328AB"/>
    <w:rPr>
      <w:b/>
      <w:bCs/>
    </w:rPr>
  </w:style>
  <w:style w:type="character" w:customStyle="1" w:styleId="KomentarotemaDiagrama">
    <w:name w:val="Komentaro tema Diagrama"/>
    <w:basedOn w:val="KomentarotekstasDiagrama"/>
    <w:link w:val="Komentarotema"/>
    <w:uiPriority w:val="99"/>
    <w:semiHidden/>
    <w:rsid w:val="00C328AB"/>
    <w:rPr>
      <w:rFonts w:ascii="Arial" w:hAnsi="Arial"/>
      <w:b/>
      <w:bCs/>
      <w:sz w:val="20"/>
      <w:szCs w:val="20"/>
    </w:rPr>
  </w:style>
  <w:style w:type="table" w:styleId="Lentelstinklelisviesus">
    <w:name w:val="Grid Table Light"/>
    <w:basedOn w:val="prastojilentel"/>
    <w:uiPriority w:val="40"/>
    <w:rsid w:val="00207544"/>
    <w:rPr>
      <w:rFonts w:ascii="Arial" w:hAnsi="Arial"/>
      <w:sz w:val="20"/>
    </w:rPr>
    <w:tblPr>
      <w:tblBorders>
        <w:bottom w:val="single" w:sz="4" w:space="0" w:color="000000" w:themeColor="text1"/>
      </w:tblBorders>
    </w:tblPr>
    <w:tblStylePr w:type="firstRow">
      <w:rPr>
        <w:b/>
        <w:sz w:val="20"/>
      </w:rPr>
      <w:tblPr/>
      <w:tcPr>
        <w:tcBorders>
          <w:top w:val="single" w:sz="4" w:space="0" w:color="000000" w:themeColor="text1"/>
          <w:left w:val="nil"/>
          <w:bottom w:val="single" w:sz="4" w:space="0" w:color="000000" w:themeColor="text1"/>
          <w:right w:val="nil"/>
          <w:insideH w:val="nil"/>
          <w:insideV w:val="nil"/>
          <w:tl2br w:val="nil"/>
          <w:tr2bl w:val="nil"/>
        </w:tcBorders>
      </w:tcPr>
    </w:tblStylePr>
  </w:style>
  <w:style w:type="table" w:styleId="1paprastojilentel">
    <w:name w:val="Plain Table 1"/>
    <w:basedOn w:val="prastojilentel"/>
    <w:uiPriority w:val="41"/>
    <w:rsid w:val="0020754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paprastojilentel">
    <w:name w:val="Plain Table 2"/>
    <w:basedOn w:val="prastojilentel"/>
    <w:uiPriority w:val="42"/>
    <w:rsid w:val="0060557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Neapdorotaspaminjimas1">
    <w:name w:val="Neapdorotas paminėjimas1"/>
    <w:basedOn w:val="Numatytasispastraiposriftas"/>
    <w:uiPriority w:val="99"/>
    <w:semiHidden/>
    <w:unhideWhenUsed/>
    <w:rsid w:val="00F54AFF"/>
    <w:rPr>
      <w:color w:val="605E5C"/>
      <w:shd w:val="clear" w:color="auto" w:fill="E1DFDD"/>
    </w:rPr>
  </w:style>
  <w:style w:type="table" w:styleId="3paprastojilentel">
    <w:name w:val="Plain Table 3"/>
    <w:basedOn w:val="prastojilentel"/>
    <w:uiPriority w:val="43"/>
    <w:rsid w:val="008E1CB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tinkleliolentelviesi">
    <w:name w:val="Grid Table 1 Light"/>
    <w:basedOn w:val="prastojilentel"/>
    <w:uiPriority w:val="46"/>
    <w:rsid w:val="008E1CB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Paminjimas1">
    <w:name w:val="Paminėjimas1"/>
    <w:basedOn w:val="Numatytasispastraiposriftas"/>
    <w:uiPriority w:val="99"/>
    <w:unhideWhenUsed/>
    <w:rsid w:val="00EB2384"/>
    <w:rPr>
      <w:color w:val="2B579A"/>
      <w:shd w:val="clear" w:color="auto" w:fill="E1DFDD"/>
    </w:rPr>
  </w:style>
  <w:style w:type="paragraph" w:customStyle="1" w:styleId="p1">
    <w:name w:val="p1"/>
    <w:basedOn w:val="prastasis"/>
    <w:rsid w:val="00CC37AE"/>
    <w:rPr>
      <w:rFonts w:eastAsia="Times New Roman" w:cs="Arial"/>
      <w:color w:val="343434"/>
      <w:kern w:val="0"/>
      <w:sz w:val="15"/>
      <w:szCs w:val="15"/>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9327142">
      <w:bodyDiv w:val="1"/>
      <w:marLeft w:val="0"/>
      <w:marRight w:val="0"/>
      <w:marTop w:val="0"/>
      <w:marBottom w:val="0"/>
      <w:divBdr>
        <w:top w:val="none" w:sz="0" w:space="0" w:color="auto"/>
        <w:left w:val="none" w:sz="0" w:space="0" w:color="auto"/>
        <w:bottom w:val="none" w:sz="0" w:space="0" w:color="auto"/>
        <w:right w:val="none" w:sz="0" w:space="0" w:color="auto"/>
      </w:divBdr>
      <w:divsChild>
        <w:div w:id="1820149388">
          <w:marLeft w:val="0"/>
          <w:marRight w:val="0"/>
          <w:marTop w:val="0"/>
          <w:marBottom w:val="0"/>
          <w:divBdr>
            <w:top w:val="none" w:sz="0" w:space="0" w:color="auto"/>
            <w:left w:val="none" w:sz="0" w:space="0" w:color="auto"/>
            <w:bottom w:val="none" w:sz="0" w:space="0" w:color="auto"/>
            <w:right w:val="none" w:sz="0" w:space="0" w:color="auto"/>
          </w:divBdr>
          <w:divsChild>
            <w:div w:id="339619789">
              <w:marLeft w:val="0"/>
              <w:marRight w:val="0"/>
              <w:marTop w:val="0"/>
              <w:marBottom w:val="0"/>
              <w:divBdr>
                <w:top w:val="none" w:sz="0" w:space="0" w:color="auto"/>
                <w:left w:val="none" w:sz="0" w:space="0" w:color="auto"/>
                <w:bottom w:val="none" w:sz="0" w:space="0" w:color="auto"/>
                <w:right w:val="none" w:sz="0" w:space="0" w:color="auto"/>
              </w:divBdr>
              <w:divsChild>
                <w:div w:id="1237135047">
                  <w:marLeft w:val="0"/>
                  <w:marRight w:val="0"/>
                  <w:marTop w:val="0"/>
                  <w:marBottom w:val="0"/>
                  <w:divBdr>
                    <w:top w:val="none" w:sz="0" w:space="0" w:color="auto"/>
                    <w:left w:val="none" w:sz="0" w:space="0" w:color="auto"/>
                    <w:bottom w:val="none" w:sz="0" w:space="0" w:color="auto"/>
                    <w:right w:val="none" w:sz="0" w:space="0" w:color="auto"/>
                  </w:divBdr>
                  <w:divsChild>
                    <w:div w:id="17315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2987329">
      <w:bodyDiv w:val="1"/>
      <w:marLeft w:val="0"/>
      <w:marRight w:val="0"/>
      <w:marTop w:val="0"/>
      <w:marBottom w:val="0"/>
      <w:divBdr>
        <w:top w:val="none" w:sz="0" w:space="0" w:color="auto"/>
        <w:left w:val="none" w:sz="0" w:space="0" w:color="auto"/>
        <w:bottom w:val="none" w:sz="0" w:space="0" w:color="auto"/>
        <w:right w:val="none" w:sz="0" w:space="0" w:color="auto"/>
      </w:divBdr>
      <w:divsChild>
        <w:div w:id="884751288">
          <w:marLeft w:val="0"/>
          <w:marRight w:val="0"/>
          <w:marTop w:val="0"/>
          <w:marBottom w:val="0"/>
          <w:divBdr>
            <w:top w:val="none" w:sz="0" w:space="0" w:color="auto"/>
            <w:left w:val="none" w:sz="0" w:space="0" w:color="auto"/>
            <w:bottom w:val="none" w:sz="0" w:space="0" w:color="auto"/>
            <w:right w:val="none" w:sz="0" w:space="0" w:color="auto"/>
          </w:divBdr>
          <w:divsChild>
            <w:div w:id="131869480">
              <w:marLeft w:val="0"/>
              <w:marRight w:val="0"/>
              <w:marTop w:val="0"/>
              <w:marBottom w:val="0"/>
              <w:divBdr>
                <w:top w:val="none" w:sz="0" w:space="0" w:color="auto"/>
                <w:left w:val="none" w:sz="0" w:space="0" w:color="auto"/>
                <w:bottom w:val="none" w:sz="0" w:space="0" w:color="auto"/>
                <w:right w:val="none" w:sz="0" w:space="0" w:color="auto"/>
              </w:divBdr>
              <w:divsChild>
                <w:div w:id="741945461">
                  <w:marLeft w:val="0"/>
                  <w:marRight w:val="0"/>
                  <w:marTop w:val="0"/>
                  <w:marBottom w:val="0"/>
                  <w:divBdr>
                    <w:top w:val="none" w:sz="0" w:space="0" w:color="auto"/>
                    <w:left w:val="none" w:sz="0" w:space="0" w:color="auto"/>
                    <w:bottom w:val="none" w:sz="0" w:space="0" w:color="auto"/>
                    <w:right w:val="none" w:sz="0" w:space="0" w:color="auto"/>
                  </w:divBdr>
                  <w:divsChild>
                    <w:div w:id="268901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3098424">
      <w:bodyDiv w:val="1"/>
      <w:marLeft w:val="0"/>
      <w:marRight w:val="0"/>
      <w:marTop w:val="0"/>
      <w:marBottom w:val="0"/>
      <w:divBdr>
        <w:top w:val="none" w:sz="0" w:space="0" w:color="auto"/>
        <w:left w:val="none" w:sz="0" w:space="0" w:color="auto"/>
        <w:bottom w:val="none" w:sz="0" w:space="0" w:color="auto"/>
        <w:right w:val="none" w:sz="0" w:space="0" w:color="auto"/>
      </w:divBdr>
    </w:div>
    <w:div w:id="650410555">
      <w:bodyDiv w:val="1"/>
      <w:marLeft w:val="0"/>
      <w:marRight w:val="0"/>
      <w:marTop w:val="0"/>
      <w:marBottom w:val="0"/>
      <w:divBdr>
        <w:top w:val="none" w:sz="0" w:space="0" w:color="auto"/>
        <w:left w:val="none" w:sz="0" w:space="0" w:color="auto"/>
        <w:bottom w:val="none" w:sz="0" w:space="0" w:color="auto"/>
        <w:right w:val="none" w:sz="0" w:space="0" w:color="auto"/>
      </w:divBdr>
    </w:div>
    <w:div w:id="708267160">
      <w:bodyDiv w:val="1"/>
      <w:marLeft w:val="0"/>
      <w:marRight w:val="0"/>
      <w:marTop w:val="0"/>
      <w:marBottom w:val="0"/>
      <w:divBdr>
        <w:top w:val="none" w:sz="0" w:space="0" w:color="auto"/>
        <w:left w:val="none" w:sz="0" w:space="0" w:color="auto"/>
        <w:bottom w:val="none" w:sz="0" w:space="0" w:color="auto"/>
        <w:right w:val="none" w:sz="0" w:space="0" w:color="auto"/>
      </w:divBdr>
    </w:div>
    <w:div w:id="725448650">
      <w:bodyDiv w:val="1"/>
      <w:marLeft w:val="0"/>
      <w:marRight w:val="0"/>
      <w:marTop w:val="0"/>
      <w:marBottom w:val="0"/>
      <w:divBdr>
        <w:top w:val="none" w:sz="0" w:space="0" w:color="auto"/>
        <w:left w:val="none" w:sz="0" w:space="0" w:color="auto"/>
        <w:bottom w:val="none" w:sz="0" w:space="0" w:color="auto"/>
        <w:right w:val="none" w:sz="0" w:space="0" w:color="auto"/>
      </w:divBdr>
    </w:div>
    <w:div w:id="756707964">
      <w:bodyDiv w:val="1"/>
      <w:marLeft w:val="0"/>
      <w:marRight w:val="0"/>
      <w:marTop w:val="0"/>
      <w:marBottom w:val="0"/>
      <w:divBdr>
        <w:top w:val="none" w:sz="0" w:space="0" w:color="auto"/>
        <w:left w:val="none" w:sz="0" w:space="0" w:color="auto"/>
        <w:bottom w:val="none" w:sz="0" w:space="0" w:color="auto"/>
        <w:right w:val="none" w:sz="0" w:space="0" w:color="auto"/>
      </w:divBdr>
      <w:divsChild>
        <w:div w:id="266741333">
          <w:marLeft w:val="0"/>
          <w:marRight w:val="0"/>
          <w:marTop w:val="0"/>
          <w:marBottom w:val="0"/>
          <w:divBdr>
            <w:top w:val="none" w:sz="0" w:space="0" w:color="auto"/>
            <w:left w:val="none" w:sz="0" w:space="0" w:color="auto"/>
            <w:bottom w:val="none" w:sz="0" w:space="0" w:color="auto"/>
            <w:right w:val="none" w:sz="0" w:space="0" w:color="auto"/>
          </w:divBdr>
          <w:divsChild>
            <w:div w:id="266698681">
              <w:marLeft w:val="0"/>
              <w:marRight w:val="0"/>
              <w:marTop w:val="0"/>
              <w:marBottom w:val="0"/>
              <w:divBdr>
                <w:top w:val="none" w:sz="0" w:space="0" w:color="auto"/>
                <w:left w:val="none" w:sz="0" w:space="0" w:color="auto"/>
                <w:bottom w:val="none" w:sz="0" w:space="0" w:color="auto"/>
                <w:right w:val="none" w:sz="0" w:space="0" w:color="auto"/>
              </w:divBdr>
              <w:divsChild>
                <w:div w:id="406614625">
                  <w:marLeft w:val="0"/>
                  <w:marRight w:val="0"/>
                  <w:marTop w:val="0"/>
                  <w:marBottom w:val="0"/>
                  <w:divBdr>
                    <w:top w:val="none" w:sz="0" w:space="0" w:color="auto"/>
                    <w:left w:val="none" w:sz="0" w:space="0" w:color="auto"/>
                    <w:bottom w:val="none" w:sz="0" w:space="0" w:color="auto"/>
                    <w:right w:val="none" w:sz="0" w:space="0" w:color="auto"/>
                  </w:divBdr>
                  <w:divsChild>
                    <w:div w:id="126283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0704103">
      <w:bodyDiv w:val="1"/>
      <w:marLeft w:val="0"/>
      <w:marRight w:val="0"/>
      <w:marTop w:val="0"/>
      <w:marBottom w:val="0"/>
      <w:divBdr>
        <w:top w:val="none" w:sz="0" w:space="0" w:color="auto"/>
        <w:left w:val="none" w:sz="0" w:space="0" w:color="auto"/>
        <w:bottom w:val="none" w:sz="0" w:space="0" w:color="auto"/>
        <w:right w:val="none" w:sz="0" w:space="0" w:color="auto"/>
      </w:divBdr>
    </w:div>
    <w:div w:id="893128695">
      <w:bodyDiv w:val="1"/>
      <w:marLeft w:val="0"/>
      <w:marRight w:val="0"/>
      <w:marTop w:val="0"/>
      <w:marBottom w:val="0"/>
      <w:divBdr>
        <w:top w:val="none" w:sz="0" w:space="0" w:color="auto"/>
        <w:left w:val="none" w:sz="0" w:space="0" w:color="auto"/>
        <w:bottom w:val="none" w:sz="0" w:space="0" w:color="auto"/>
        <w:right w:val="none" w:sz="0" w:space="0" w:color="auto"/>
      </w:divBdr>
    </w:div>
    <w:div w:id="955595790">
      <w:bodyDiv w:val="1"/>
      <w:marLeft w:val="0"/>
      <w:marRight w:val="0"/>
      <w:marTop w:val="0"/>
      <w:marBottom w:val="0"/>
      <w:divBdr>
        <w:top w:val="none" w:sz="0" w:space="0" w:color="auto"/>
        <w:left w:val="none" w:sz="0" w:space="0" w:color="auto"/>
        <w:bottom w:val="none" w:sz="0" w:space="0" w:color="auto"/>
        <w:right w:val="none" w:sz="0" w:space="0" w:color="auto"/>
      </w:divBdr>
    </w:div>
    <w:div w:id="1031567063">
      <w:bodyDiv w:val="1"/>
      <w:marLeft w:val="0"/>
      <w:marRight w:val="0"/>
      <w:marTop w:val="0"/>
      <w:marBottom w:val="0"/>
      <w:divBdr>
        <w:top w:val="none" w:sz="0" w:space="0" w:color="auto"/>
        <w:left w:val="none" w:sz="0" w:space="0" w:color="auto"/>
        <w:bottom w:val="none" w:sz="0" w:space="0" w:color="auto"/>
        <w:right w:val="none" w:sz="0" w:space="0" w:color="auto"/>
      </w:divBdr>
      <w:divsChild>
        <w:div w:id="1063135310">
          <w:marLeft w:val="0"/>
          <w:marRight w:val="0"/>
          <w:marTop w:val="0"/>
          <w:marBottom w:val="0"/>
          <w:divBdr>
            <w:top w:val="none" w:sz="0" w:space="0" w:color="auto"/>
            <w:left w:val="none" w:sz="0" w:space="0" w:color="auto"/>
            <w:bottom w:val="none" w:sz="0" w:space="0" w:color="auto"/>
            <w:right w:val="none" w:sz="0" w:space="0" w:color="auto"/>
          </w:divBdr>
          <w:divsChild>
            <w:div w:id="2054228070">
              <w:marLeft w:val="0"/>
              <w:marRight w:val="0"/>
              <w:marTop w:val="0"/>
              <w:marBottom w:val="0"/>
              <w:divBdr>
                <w:top w:val="none" w:sz="0" w:space="0" w:color="auto"/>
                <w:left w:val="none" w:sz="0" w:space="0" w:color="auto"/>
                <w:bottom w:val="none" w:sz="0" w:space="0" w:color="auto"/>
                <w:right w:val="none" w:sz="0" w:space="0" w:color="auto"/>
              </w:divBdr>
              <w:divsChild>
                <w:div w:id="197001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397144">
      <w:bodyDiv w:val="1"/>
      <w:marLeft w:val="0"/>
      <w:marRight w:val="0"/>
      <w:marTop w:val="0"/>
      <w:marBottom w:val="0"/>
      <w:divBdr>
        <w:top w:val="none" w:sz="0" w:space="0" w:color="auto"/>
        <w:left w:val="none" w:sz="0" w:space="0" w:color="auto"/>
        <w:bottom w:val="none" w:sz="0" w:space="0" w:color="auto"/>
        <w:right w:val="none" w:sz="0" w:space="0" w:color="auto"/>
      </w:divBdr>
    </w:div>
    <w:div w:id="1113280678">
      <w:bodyDiv w:val="1"/>
      <w:marLeft w:val="0"/>
      <w:marRight w:val="0"/>
      <w:marTop w:val="0"/>
      <w:marBottom w:val="0"/>
      <w:divBdr>
        <w:top w:val="none" w:sz="0" w:space="0" w:color="auto"/>
        <w:left w:val="none" w:sz="0" w:space="0" w:color="auto"/>
        <w:bottom w:val="none" w:sz="0" w:space="0" w:color="auto"/>
        <w:right w:val="none" w:sz="0" w:space="0" w:color="auto"/>
      </w:divBdr>
    </w:div>
    <w:div w:id="1177573766">
      <w:bodyDiv w:val="1"/>
      <w:marLeft w:val="0"/>
      <w:marRight w:val="0"/>
      <w:marTop w:val="0"/>
      <w:marBottom w:val="0"/>
      <w:divBdr>
        <w:top w:val="none" w:sz="0" w:space="0" w:color="auto"/>
        <w:left w:val="none" w:sz="0" w:space="0" w:color="auto"/>
        <w:bottom w:val="none" w:sz="0" w:space="0" w:color="auto"/>
        <w:right w:val="none" w:sz="0" w:space="0" w:color="auto"/>
      </w:divBdr>
    </w:div>
    <w:div w:id="1220944726">
      <w:bodyDiv w:val="1"/>
      <w:marLeft w:val="0"/>
      <w:marRight w:val="0"/>
      <w:marTop w:val="0"/>
      <w:marBottom w:val="0"/>
      <w:divBdr>
        <w:top w:val="none" w:sz="0" w:space="0" w:color="auto"/>
        <w:left w:val="none" w:sz="0" w:space="0" w:color="auto"/>
        <w:bottom w:val="none" w:sz="0" w:space="0" w:color="auto"/>
        <w:right w:val="none" w:sz="0" w:space="0" w:color="auto"/>
      </w:divBdr>
    </w:div>
    <w:div w:id="1238856418">
      <w:bodyDiv w:val="1"/>
      <w:marLeft w:val="0"/>
      <w:marRight w:val="0"/>
      <w:marTop w:val="0"/>
      <w:marBottom w:val="0"/>
      <w:divBdr>
        <w:top w:val="none" w:sz="0" w:space="0" w:color="auto"/>
        <w:left w:val="none" w:sz="0" w:space="0" w:color="auto"/>
        <w:bottom w:val="none" w:sz="0" w:space="0" w:color="auto"/>
        <w:right w:val="none" w:sz="0" w:space="0" w:color="auto"/>
      </w:divBdr>
    </w:div>
    <w:div w:id="1429543988">
      <w:bodyDiv w:val="1"/>
      <w:marLeft w:val="0"/>
      <w:marRight w:val="0"/>
      <w:marTop w:val="0"/>
      <w:marBottom w:val="0"/>
      <w:divBdr>
        <w:top w:val="none" w:sz="0" w:space="0" w:color="auto"/>
        <w:left w:val="none" w:sz="0" w:space="0" w:color="auto"/>
        <w:bottom w:val="none" w:sz="0" w:space="0" w:color="auto"/>
        <w:right w:val="none" w:sz="0" w:space="0" w:color="auto"/>
      </w:divBdr>
    </w:div>
    <w:div w:id="1545753395">
      <w:bodyDiv w:val="1"/>
      <w:marLeft w:val="0"/>
      <w:marRight w:val="0"/>
      <w:marTop w:val="0"/>
      <w:marBottom w:val="0"/>
      <w:divBdr>
        <w:top w:val="none" w:sz="0" w:space="0" w:color="auto"/>
        <w:left w:val="none" w:sz="0" w:space="0" w:color="auto"/>
        <w:bottom w:val="none" w:sz="0" w:space="0" w:color="auto"/>
        <w:right w:val="none" w:sz="0" w:space="0" w:color="auto"/>
      </w:divBdr>
    </w:div>
    <w:div w:id="1674336471">
      <w:bodyDiv w:val="1"/>
      <w:marLeft w:val="0"/>
      <w:marRight w:val="0"/>
      <w:marTop w:val="0"/>
      <w:marBottom w:val="0"/>
      <w:divBdr>
        <w:top w:val="none" w:sz="0" w:space="0" w:color="auto"/>
        <w:left w:val="none" w:sz="0" w:space="0" w:color="auto"/>
        <w:bottom w:val="none" w:sz="0" w:space="0" w:color="auto"/>
        <w:right w:val="none" w:sz="0" w:space="0" w:color="auto"/>
      </w:divBdr>
    </w:div>
    <w:div w:id="1681471718">
      <w:bodyDiv w:val="1"/>
      <w:marLeft w:val="0"/>
      <w:marRight w:val="0"/>
      <w:marTop w:val="0"/>
      <w:marBottom w:val="0"/>
      <w:divBdr>
        <w:top w:val="none" w:sz="0" w:space="0" w:color="auto"/>
        <w:left w:val="none" w:sz="0" w:space="0" w:color="auto"/>
        <w:bottom w:val="none" w:sz="0" w:space="0" w:color="auto"/>
        <w:right w:val="none" w:sz="0" w:space="0" w:color="auto"/>
      </w:divBdr>
      <w:divsChild>
        <w:div w:id="1178158117">
          <w:marLeft w:val="360"/>
          <w:marRight w:val="0"/>
          <w:marTop w:val="200"/>
          <w:marBottom w:val="0"/>
          <w:divBdr>
            <w:top w:val="none" w:sz="0" w:space="0" w:color="auto"/>
            <w:left w:val="none" w:sz="0" w:space="0" w:color="auto"/>
            <w:bottom w:val="none" w:sz="0" w:space="0" w:color="auto"/>
            <w:right w:val="none" w:sz="0" w:space="0" w:color="auto"/>
          </w:divBdr>
        </w:div>
      </w:divsChild>
    </w:div>
    <w:div w:id="1813405312">
      <w:bodyDiv w:val="1"/>
      <w:marLeft w:val="0"/>
      <w:marRight w:val="0"/>
      <w:marTop w:val="0"/>
      <w:marBottom w:val="0"/>
      <w:divBdr>
        <w:top w:val="none" w:sz="0" w:space="0" w:color="auto"/>
        <w:left w:val="none" w:sz="0" w:space="0" w:color="auto"/>
        <w:bottom w:val="none" w:sz="0" w:space="0" w:color="auto"/>
        <w:right w:val="none" w:sz="0" w:space="0" w:color="auto"/>
      </w:divBdr>
    </w:div>
    <w:div w:id="2045861301">
      <w:bodyDiv w:val="1"/>
      <w:marLeft w:val="0"/>
      <w:marRight w:val="0"/>
      <w:marTop w:val="0"/>
      <w:marBottom w:val="0"/>
      <w:divBdr>
        <w:top w:val="none" w:sz="0" w:space="0" w:color="auto"/>
        <w:left w:val="none" w:sz="0" w:space="0" w:color="auto"/>
        <w:bottom w:val="none" w:sz="0" w:space="0" w:color="auto"/>
        <w:right w:val="none" w:sz="0" w:space="0" w:color="auto"/>
      </w:divBdr>
    </w:div>
    <w:div w:id="2124227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5.xml"/><Relationship Id="rId26" Type="http://schemas.openxmlformats.org/officeDocument/2006/relationships/footer" Target="footer8.xml"/><Relationship Id="rId39" Type="http://schemas.openxmlformats.org/officeDocument/2006/relationships/header" Target="header8.xml"/><Relationship Id="rId21" Type="http://schemas.openxmlformats.org/officeDocument/2006/relationships/header" Target="header4.xml"/><Relationship Id="rId34" Type="http://schemas.openxmlformats.org/officeDocument/2006/relationships/image" Target="media/image12.svg"/><Relationship Id="rId42" Type="http://schemas.openxmlformats.org/officeDocument/2006/relationships/header" Target="header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7.xml"/><Relationship Id="rId32" Type="http://schemas.openxmlformats.org/officeDocument/2006/relationships/image" Target="media/image10.svg"/><Relationship Id="rId37" Type="http://schemas.openxmlformats.org/officeDocument/2006/relationships/footer" Target="footer9.xml"/><Relationship Id="rId40" Type="http://schemas.openxmlformats.org/officeDocument/2006/relationships/footer" Target="footer10.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6.xml"/><Relationship Id="rId28" Type="http://schemas.openxmlformats.org/officeDocument/2006/relationships/image" Target="media/image6.svg"/><Relationship Id="rId36" Type="http://schemas.openxmlformats.org/officeDocument/2006/relationships/image" Target="media/image14.sv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9.png"/><Relationship Id="rId44"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header" Target="header5.xml"/><Relationship Id="rId27" Type="http://schemas.openxmlformats.org/officeDocument/2006/relationships/image" Target="media/image5.png"/><Relationship Id="rId30" Type="http://schemas.openxmlformats.org/officeDocument/2006/relationships/image" Target="media/image8.svg"/><Relationship Id="rId35" Type="http://schemas.openxmlformats.org/officeDocument/2006/relationships/image" Target="media/image13.png"/><Relationship Id="rId43" Type="http://schemas.openxmlformats.org/officeDocument/2006/relationships/footer" Target="footer1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3.xml"/><Relationship Id="rId25" Type="http://schemas.openxmlformats.org/officeDocument/2006/relationships/header" Target="header6.xml"/><Relationship Id="rId33" Type="http://schemas.openxmlformats.org/officeDocument/2006/relationships/image" Target="media/image11.png"/><Relationship Id="rId38" Type="http://schemas.openxmlformats.org/officeDocument/2006/relationships/header" Target="header7.xml"/><Relationship Id="rId46" Type="http://schemas.openxmlformats.org/officeDocument/2006/relationships/theme" Target="theme/theme1.xml"/><Relationship Id="rId20" Type="http://schemas.openxmlformats.org/officeDocument/2006/relationships/hyperlink" Target="https://www.lnb.lt/mokslas/tyrimai-ir-tyrimu-rezultatai/mokslo-leidiniai/biblioteku-statistika" TargetMode="External"/><Relationship Id="rId41" Type="http://schemas.openxmlformats.org/officeDocument/2006/relationships/footer" Target="footer11.xml"/></Relationships>
</file>

<file path=word/_rels/footnotes.xml.rels><?xml version="1.0" encoding="UTF-8" standalone="yes"?>
<Relationships xmlns="http://schemas.openxmlformats.org/package/2006/relationships"><Relationship Id="rId8" Type="http://schemas.openxmlformats.org/officeDocument/2006/relationships/hyperlink" Target="https://www.infoanyksciai.lt/pramogos-ka-veikti/pazintinis-marsrutas-rasytoju-keliais/" TargetMode="External"/><Relationship Id="rId13" Type="http://schemas.openxmlformats.org/officeDocument/2006/relationships/hyperlink" Target="https://anyksciukc.lt/anyksciu-sventes/" TargetMode="External"/><Relationship Id="rId18" Type="http://schemas.openxmlformats.org/officeDocument/2006/relationships/hyperlink" Target="https://www.ltkt.lt/docs/kulturos-tyrimai/2023/05/Erdvine-kulturos-paslaugu-tinklo-analize_2020_Ataskaita.pdf" TargetMode="External"/><Relationship Id="rId26" Type="http://schemas.openxmlformats.org/officeDocument/2006/relationships/hyperlink" Target="https://www.anyksciumm.lt/clearing-floats/" TargetMode="External"/><Relationship Id="rId3" Type="http://schemas.openxmlformats.org/officeDocument/2006/relationships/hyperlink" Target="https://amenucentras.lt" TargetMode="External"/><Relationship Id="rId21" Type="http://schemas.openxmlformats.org/officeDocument/2006/relationships/hyperlink" Target="https://www.anyksciai.lt/veiklos-sritys/kultura/anyksciu-rajono-kulturos-srities-bendra-apzvalga/141" TargetMode="External"/><Relationship Id="rId7" Type="http://schemas.openxmlformats.org/officeDocument/2006/relationships/hyperlink" Target="https://anyksciukc.lt/anyksciu-sventes/" TargetMode="External"/><Relationship Id="rId12" Type="http://schemas.openxmlformats.org/officeDocument/2006/relationships/hyperlink" Target="https://www.ltkt.lt/docs/kulturos-tyrimai/2023/12/SKI2022_Tyrimo-ataskaita.pdf" TargetMode="External"/><Relationship Id="rId17" Type="http://schemas.openxmlformats.org/officeDocument/2006/relationships/hyperlink" Target="https://statistika.lrkm.lt/muzieju-veiklos-statistika/muzieju-statistines-ataskaitos/3/angelu-muziejus/m113" TargetMode="External"/><Relationship Id="rId25" Type="http://schemas.openxmlformats.org/officeDocument/2006/relationships/hyperlink" Target="https://purpurinisvakaras.lt/" TargetMode="External"/><Relationship Id="rId2" Type="http://schemas.openxmlformats.org/officeDocument/2006/relationships/hyperlink" Target="https://www.baranauskas.lt/file/1_TS_146_Muziejaus_ataskaita_2024.pdf" TargetMode="External"/><Relationship Id="rId16" Type="http://schemas.openxmlformats.org/officeDocument/2006/relationships/hyperlink" Target="https://statistika.lrkm.lt/muzieju-veiklos-statistika/muzieju-statistines-ataskaitos/3/a.-baranausko-ir-a.-vienuolio-zukausko-memorialinis-muziejus/m24" TargetMode="External"/><Relationship Id="rId20" Type="http://schemas.openxmlformats.org/officeDocument/2006/relationships/hyperlink" Target="https://www.menuinkubatorius.lt/" TargetMode="External"/><Relationship Id="rId1" Type="http://schemas.openxmlformats.org/officeDocument/2006/relationships/hyperlink" Target="https://www.baranauskas.lt" TargetMode="External"/><Relationship Id="rId6" Type="http://schemas.openxmlformats.org/officeDocument/2006/relationships/hyperlink" Target="https://www.infoanyksciai.lt/data/ckfinder/files/Anyk%C5%A1%C4%8Diai%20%E2%80%93%20atviri%20klodai%20investicijoms(1).pdf" TargetMode="External"/><Relationship Id="rId11" Type="http://schemas.openxmlformats.org/officeDocument/2006/relationships/hyperlink" Target="https://www.anyksciai.lt/veiklos-sritys/kultura/anyksciu-rajono-kulturos-srities-bendra-apzvalga/141" TargetMode="External"/><Relationship Id="rId24" Type="http://schemas.openxmlformats.org/officeDocument/2006/relationships/hyperlink" Target="https://www.bernardinai.lt/tustejantis-lietuvos-muzikiniu-festivaliu-zemelapis-komforto-poreikis-nemokamos-miestu-sventes-ir-pandemijos-pasekmes/" TargetMode="External"/><Relationship Id="rId5" Type="http://schemas.openxmlformats.org/officeDocument/2006/relationships/hyperlink" Target="https://www.infoanyksciai.lt/pramogos&#8211;ka&#8211;veikti/?mapc=55.3932;24.9417;55.6776;25.2610&amp;filterForm%5bcategory%5d%5b14%5d=14&amp;sort=position" TargetMode="External"/><Relationship Id="rId15" Type="http://schemas.openxmlformats.org/officeDocument/2006/relationships/hyperlink" Target="https://anyksciuvb.lt/i-gircio-atminimo-kambarys/" TargetMode="External"/><Relationship Id="rId23" Type="http://schemas.openxmlformats.org/officeDocument/2006/relationships/hyperlink" Target="https://www.anyksciai.lt/naujienos/skirtas-finansavimas-2024-m.-tradiciniu-festivaliu-igyvendinimui/10377" TargetMode="External"/><Relationship Id="rId10" Type="http://schemas.openxmlformats.org/officeDocument/2006/relationships/hyperlink" Target="https://www.anyksciai.lt/veiklos-sritys/kultura/anyksciu-rajono-kulturos-srities-bendra-apzvalga/141" TargetMode="External"/><Relationship Id="rId19" Type="http://schemas.openxmlformats.org/officeDocument/2006/relationships/hyperlink" Target="https://www.muziejunaktis.lt/renginiai/istorines-ekspozicijos-pristatymas-anyksciu-sv-mato-baznycios-sandelyje/" TargetMode="External"/><Relationship Id="rId4" Type="http://schemas.openxmlformats.org/officeDocument/2006/relationships/hyperlink" Target="https://www.infoanyksciai.lt/data/ckfinder/files/Anyk%C5%A1%C4%8Diai%20%E2%80%93%20atviri%20klodai%20investicijoms(1).pdf" TargetMode="External"/><Relationship Id="rId9" Type="http://schemas.openxmlformats.org/officeDocument/2006/relationships/hyperlink" Target="https://www.anyksciai.lt/veiklos-sritys/kultura/anyksciu-rajono-kulturos-srities-bendra-apzvalga/141" TargetMode="External"/><Relationship Id="rId14" Type="http://schemas.openxmlformats.org/officeDocument/2006/relationships/hyperlink" Target="https://anyksciukc.lt/kinas/" TargetMode="External"/><Relationship Id="rId22" Type="http://schemas.openxmlformats.org/officeDocument/2006/relationships/hyperlink" Target="https://www.menuinkubatorius.lt/galimybes-menininkams/" TargetMode="External"/><Relationship Id="rId27" Type="http://schemas.openxmlformats.org/officeDocument/2006/relationships/hyperlink" Target="https://www.anyksciumm.lt/veiklos-srity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03B7CF-4204-496A-8F89-779B4800B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60</Pages>
  <Words>64982</Words>
  <Characters>37040</Characters>
  <Application>Microsoft Office Word</Application>
  <DocSecurity>0</DocSecurity>
  <Lines>308</Lines>
  <Paragraphs>203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101819</CharactersWithSpaces>
  <SharedDoc>false</SharedDoc>
  <HLinks>
    <vt:vector size="240" baseType="variant">
      <vt:variant>
        <vt:i4>3276854</vt:i4>
      </vt:variant>
      <vt:variant>
        <vt:i4>75</vt:i4>
      </vt:variant>
      <vt:variant>
        <vt:i4>0</vt:i4>
      </vt:variant>
      <vt:variant>
        <vt:i4>5</vt:i4>
      </vt:variant>
      <vt:variant>
        <vt:lpwstr>https://www.lnb.lt/mokslas/tyrimai-ir-tyrimu-rezultatai/mokslo-leidiniai/biblioteku-statistika</vt:lpwstr>
      </vt:variant>
      <vt:variant>
        <vt:lpwstr/>
      </vt:variant>
      <vt:variant>
        <vt:i4>7733263</vt:i4>
      </vt:variant>
      <vt:variant>
        <vt:i4>72</vt:i4>
      </vt:variant>
      <vt:variant>
        <vt:i4>0</vt:i4>
      </vt:variant>
      <vt:variant>
        <vt:i4>5</vt:i4>
      </vt:variant>
      <vt:variant>
        <vt:lpwstr>https://www.anyksciai.lt/data/public/uploads/2024/05/mp_-del-finansavimo-skyrimo-tf-2024-be-meta.pdf</vt:lpwstr>
      </vt:variant>
      <vt:variant>
        <vt:lpwstr/>
      </vt:variant>
      <vt:variant>
        <vt:i4>2031671</vt:i4>
      </vt:variant>
      <vt:variant>
        <vt:i4>62</vt:i4>
      </vt:variant>
      <vt:variant>
        <vt:i4>0</vt:i4>
      </vt:variant>
      <vt:variant>
        <vt:i4>5</vt:i4>
      </vt:variant>
      <vt:variant>
        <vt:lpwstr/>
      </vt:variant>
      <vt:variant>
        <vt:lpwstr>_Toc207953729</vt:lpwstr>
      </vt:variant>
      <vt:variant>
        <vt:i4>2031671</vt:i4>
      </vt:variant>
      <vt:variant>
        <vt:i4>56</vt:i4>
      </vt:variant>
      <vt:variant>
        <vt:i4>0</vt:i4>
      </vt:variant>
      <vt:variant>
        <vt:i4>5</vt:i4>
      </vt:variant>
      <vt:variant>
        <vt:lpwstr/>
      </vt:variant>
      <vt:variant>
        <vt:lpwstr>_Toc207953728</vt:lpwstr>
      </vt:variant>
      <vt:variant>
        <vt:i4>2031671</vt:i4>
      </vt:variant>
      <vt:variant>
        <vt:i4>50</vt:i4>
      </vt:variant>
      <vt:variant>
        <vt:i4>0</vt:i4>
      </vt:variant>
      <vt:variant>
        <vt:i4>5</vt:i4>
      </vt:variant>
      <vt:variant>
        <vt:lpwstr/>
      </vt:variant>
      <vt:variant>
        <vt:lpwstr>_Toc207953727</vt:lpwstr>
      </vt:variant>
      <vt:variant>
        <vt:i4>2031671</vt:i4>
      </vt:variant>
      <vt:variant>
        <vt:i4>44</vt:i4>
      </vt:variant>
      <vt:variant>
        <vt:i4>0</vt:i4>
      </vt:variant>
      <vt:variant>
        <vt:i4>5</vt:i4>
      </vt:variant>
      <vt:variant>
        <vt:lpwstr/>
      </vt:variant>
      <vt:variant>
        <vt:lpwstr>_Toc207953726</vt:lpwstr>
      </vt:variant>
      <vt:variant>
        <vt:i4>2031671</vt:i4>
      </vt:variant>
      <vt:variant>
        <vt:i4>38</vt:i4>
      </vt:variant>
      <vt:variant>
        <vt:i4>0</vt:i4>
      </vt:variant>
      <vt:variant>
        <vt:i4>5</vt:i4>
      </vt:variant>
      <vt:variant>
        <vt:lpwstr/>
      </vt:variant>
      <vt:variant>
        <vt:lpwstr>_Toc207953725</vt:lpwstr>
      </vt:variant>
      <vt:variant>
        <vt:i4>2031671</vt:i4>
      </vt:variant>
      <vt:variant>
        <vt:i4>32</vt:i4>
      </vt:variant>
      <vt:variant>
        <vt:i4>0</vt:i4>
      </vt:variant>
      <vt:variant>
        <vt:i4>5</vt:i4>
      </vt:variant>
      <vt:variant>
        <vt:lpwstr/>
      </vt:variant>
      <vt:variant>
        <vt:lpwstr>_Toc207953724</vt:lpwstr>
      </vt:variant>
      <vt:variant>
        <vt:i4>2031671</vt:i4>
      </vt:variant>
      <vt:variant>
        <vt:i4>26</vt:i4>
      </vt:variant>
      <vt:variant>
        <vt:i4>0</vt:i4>
      </vt:variant>
      <vt:variant>
        <vt:i4>5</vt:i4>
      </vt:variant>
      <vt:variant>
        <vt:lpwstr/>
      </vt:variant>
      <vt:variant>
        <vt:lpwstr>_Toc207953723</vt:lpwstr>
      </vt:variant>
      <vt:variant>
        <vt:i4>2031671</vt:i4>
      </vt:variant>
      <vt:variant>
        <vt:i4>20</vt:i4>
      </vt:variant>
      <vt:variant>
        <vt:i4>0</vt:i4>
      </vt:variant>
      <vt:variant>
        <vt:i4>5</vt:i4>
      </vt:variant>
      <vt:variant>
        <vt:lpwstr/>
      </vt:variant>
      <vt:variant>
        <vt:lpwstr>_Toc207953722</vt:lpwstr>
      </vt:variant>
      <vt:variant>
        <vt:i4>2031671</vt:i4>
      </vt:variant>
      <vt:variant>
        <vt:i4>14</vt:i4>
      </vt:variant>
      <vt:variant>
        <vt:i4>0</vt:i4>
      </vt:variant>
      <vt:variant>
        <vt:i4>5</vt:i4>
      </vt:variant>
      <vt:variant>
        <vt:lpwstr/>
      </vt:variant>
      <vt:variant>
        <vt:lpwstr>_Toc207953721</vt:lpwstr>
      </vt:variant>
      <vt:variant>
        <vt:i4>2031671</vt:i4>
      </vt:variant>
      <vt:variant>
        <vt:i4>8</vt:i4>
      </vt:variant>
      <vt:variant>
        <vt:i4>0</vt:i4>
      </vt:variant>
      <vt:variant>
        <vt:i4>5</vt:i4>
      </vt:variant>
      <vt:variant>
        <vt:lpwstr/>
      </vt:variant>
      <vt:variant>
        <vt:lpwstr>_Toc207953720</vt:lpwstr>
      </vt:variant>
      <vt:variant>
        <vt:i4>1835063</vt:i4>
      </vt:variant>
      <vt:variant>
        <vt:i4>2</vt:i4>
      </vt:variant>
      <vt:variant>
        <vt:i4>0</vt:i4>
      </vt:variant>
      <vt:variant>
        <vt:i4>5</vt:i4>
      </vt:variant>
      <vt:variant>
        <vt:lpwstr/>
      </vt:variant>
      <vt:variant>
        <vt:lpwstr>_Toc207953719</vt:lpwstr>
      </vt:variant>
      <vt:variant>
        <vt:i4>4980758</vt:i4>
      </vt:variant>
      <vt:variant>
        <vt:i4>78</vt:i4>
      </vt:variant>
      <vt:variant>
        <vt:i4>0</vt:i4>
      </vt:variant>
      <vt:variant>
        <vt:i4>5</vt:i4>
      </vt:variant>
      <vt:variant>
        <vt:lpwstr>https://www.anyksciumm.lt/veiklos-sritys/</vt:lpwstr>
      </vt:variant>
      <vt:variant>
        <vt:lpwstr/>
      </vt:variant>
      <vt:variant>
        <vt:i4>2359356</vt:i4>
      </vt:variant>
      <vt:variant>
        <vt:i4>75</vt:i4>
      </vt:variant>
      <vt:variant>
        <vt:i4>0</vt:i4>
      </vt:variant>
      <vt:variant>
        <vt:i4>5</vt:i4>
      </vt:variant>
      <vt:variant>
        <vt:lpwstr>https://www.anyksciumm.lt/clearing-floats/</vt:lpwstr>
      </vt:variant>
      <vt:variant>
        <vt:lpwstr/>
      </vt:variant>
      <vt:variant>
        <vt:i4>4194375</vt:i4>
      </vt:variant>
      <vt:variant>
        <vt:i4>72</vt:i4>
      </vt:variant>
      <vt:variant>
        <vt:i4>0</vt:i4>
      </vt:variant>
      <vt:variant>
        <vt:i4>5</vt:i4>
      </vt:variant>
      <vt:variant>
        <vt:lpwstr>https://purpurinisvakaras.lt/</vt:lpwstr>
      </vt:variant>
      <vt:variant>
        <vt:lpwstr/>
      </vt:variant>
      <vt:variant>
        <vt:i4>196615</vt:i4>
      </vt:variant>
      <vt:variant>
        <vt:i4>69</vt:i4>
      </vt:variant>
      <vt:variant>
        <vt:i4>0</vt:i4>
      </vt:variant>
      <vt:variant>
        <vt:i4>5</vt:i4>
      </vt:variant>
      <vt:variant>
        <vt:lpwstr>https://www.bernardinai.lt/tustejantis-lietuvos-muzikiniu-festivaliu-zemelapis-komforto-poreikis-nemokamos-miestu-sventes-ir-pandemijos-pasekmes/</vt:lpwstr>
      </vt:variant>
      <vt:variant>
        <vt:lpwstr/>
      </vt:variant>
      <vt:variant>
        <vt:i4>1310805</vt:i4>
      </vt:variant>
      <vt:variant>
        <vt:i4>66</vt:i4>
      </vt:variant>
      <vt:variant>
        <vt:i4>0</vt:i4>
      </vt:variant>
      <vt:variant>
        <vt:i4>5</vt:i4>
      </vt:variant>
      <vt:variant>
        <vt:lpwstr>https://www.anyksciai.lt/naujienos/skirtas-finansavimas-2024-m.-tradiciniu-festivaliu-igyvendinimui/10377</vt:lpwstr>
      </vt:variant>
      <vt:variant>
        <vt:lpwstr/>
      </vt:variant>
      <vt:variant>
        <vt:i4>6357100</vt:i4>
      </vt:variant>
      <vt:variant>
        <vt:i4>63</vt:i4>
      </vt:variant>
      <vt:variant>
        <vt:i4>0</vt:i4>
      </vt:variant>
      <vt:variant>
        <vt:i4>5</vt:i4>
      </vt:variant>
      <vt:variant>
        <vt:lpwstr>https://www.menuinkubatorius.lt/galimybes-menininkams/</vt:lpwstr>
      </vt:variant>
      <vt:variant>
        <vt:lpwstr/>
      </vt:variant>
      <vt:variant>
        <vt:i4>1376276</vt:i4>
      </vt:variant>
      <vt:variant>
        <vt:i4>60</vt:i4>
      </vt:variant>
      <vt:variant>
        <vt:i4>0</vt:i4>
      </vt:variant>
      <vt:variant>
        <vt:i4>5</vt:i4>
      </vt:variant>
      <vt:variant>
        <vt:lpwstr>https://www.anyksciai.lt/veiklos-sritys/kultura/anyksciu-rajono-kulturos-srities-bendra-apzvalga/141</vt:lpwstr>
      </vt:variant>
      <vt:variant>
        <vt:lpwstr/>
      </vt:variant>
      <vt:variant>
        <vt:i4>1310730</vt:i4>
      </vt:variant>
      <vt:variant>
        <vt:i4>57</vt:i4>
      </vt:variant>
      <vt:variant>
        <vt:i4>0</vt:i4>
      </vt:variant>
      <vt:variant>
        <vt:i4>5</vt:i4>
      </vt:variant>
      <vt:variant>
        <vt:lpwstr>https://www.menuinkubatorius.lt/</vt:lpwstr>
      </vt:variant>
      <vt:variant>
        <vt:lpwstr/>
      </vt:variant>
      <vt:variant>
        <vt:i4>3997729</vt:i4>
      </vt:variant>
      <vt:variant>
        <vt:i4>54</vt:i4>
      </vt:variant>
      <vt:variant>
        <vt:i4>0</vt:i4>
      </vt:variant>
      <vt:variant>
        <vt:i4>5</vt:i4>
      </vt:variant>
      <vt:variant>
        <vt:lpwstr>https://www.muziejunaktis.lt/renginiai/istorines-ekspozicijos-pristatymas-anyksciu-sv-mato-baznycios-sandelyje/</vt:lpwstr>
      </vt:variant>
      <vt:variant>
        <vt:lpwstr/>
      </vt:variant>
      <vt:variant>
        <vt:i4>7078002</vt:i4>
      </vt:variant>
      <vt:variant>
        <vt:i4>51</vt:i4>
      </vt:variant>
      <vt:variant>
        <vt:i4>0</vt:i4>
      </vt:variant>
      <vt:variant>
        <vt:i4>5</vt:i4>
      </vt:variant>
      <vt:variant>
        <vt:lpwstr>https://www.ltkt.lt/docs/kulturos-tyrimai/2023/05/Erdvine-kulturos-paslaugu-tinklo-analize_2020_Ataskaita.pdf</vt:lpwstr>
      </vt:variant>
      <vt:variant>
        <vt:lpwstr/>
      </vt:variant>
      <vt:variant>
        <vt:i4>4063269</vt:i4>
      </vt:variant>
      <vt:variant>
        <vt:i4>48</vt:i4>
      </vt:variant>
      <vt:variant>
        <vt:i4>0</vt:i4>
      </vt:variant>
      <vt:variant>
        <vt:i4>5</vt:i4>
      </vt:variant>
      <vt:variant>
        <vt:lpwstr>https://statistika.lrkm.lt/muzieju-veiklos-statistika/muzieju-statistines-ataskaitos/3/angelu-muziejus/m113</vt:lpwstr>
      </vt:variant>
      <vt:variant>
        <vt:lpwstr/>
      </vt:variant>
      <vt:variant>
        <vt:i4>3407981</vt:i4>
      </vt:variant>
      <vt:variant>
        <vt:i4>45</vt:i4>
      </vt:variant>
      <vt:variant>
        <vt:i4>0</vt:i4>
      </vt:variant>
      <vt:variant>
        <vt:i4>5</vt:i4>
      </vt:variant>
      <vt:variant>
        <vt:lpwstr>https://statistika.lrkm.lt/muzieju-veiklos-statistika/muzieju-statistines-ataskaitos/3/a.-baranausko-ir-a.-vienuolio-zukausko-memorialinis-muziejus/m24</vt:lpwstr>
      </vt:variant>
      <vt:variant>
        <vt:lpwstr/>
      </vt:variant>
      <vt:variant>
        <vt:i4>4915283</vt:i4>
      </vt:variant>
      <vt:variant>
        <vt:i4>42</vt:i4>
      </vt:variant>
      <vt:variant>
        <vt:i4>0</vt:i4>
      </vt:variant>
      <vt:variant>
        <vt:i4>5</vt:i4>
      </vt:variant>
      <vt:variant>
        <vt:lpwstr>https://anyksciuvb.lt/i-gircio-atminimo-kambarys/</vt:lpwstr>
      </vt:variant>
      <vt:variant>
        <vt:lpwstr/>
      </vt:variant>
      <vt:variant>
        <vt:i4>2097185</vt:i4>
      </vt:variant>
      <vt:variant>
        <vt:i4>39</vt:i4>
      </vt:variant>
      <vt:variant>
        <vt:i4>0</vt:i4>
      </vt:variant>
      <vt:variant>
        <vt:i4>5</vt:i4>
      </vt:variant>
      <vt:variant>
        <vt:lpwstr>https://anyksciukc.lt/anyksciu-sventes/</vt:lpwstr>
      </vt:variant>
      <vt:variant>
        <vt:lpwstr/>
      </vt:variant>
      <vt:variant>
        <vt:i4>5898284</vt:i4>
      </vt:variant>
      <vt:variant>
        <vt:i4>36</vt:i4>
      </vt:variant>
      <vt:variant>
        <vt:i4>0</vt:i4>
      </vt:variant>
      <vt:variant>
        <vt:i4>5</vt:i4>
      </vt:variant>
      <vt:variant>
        <vt:lpwstr>https://www.ltkt.lt/docs/kulturos-tyrimai/2023/12/SKI2022_Tyrimo-ataskaita.pdf</vt:lpwstr>
      </vt:variant>
      <vt:variant>
        <vt:lpwstr/>
      </vt:variant>
      <vt:variant>
        <vt:i4>1376276</vt:i4>
      </vt:variant>
      <vt:variant>
        <vt:i4>33</vt:i4>
      </vt:variant>
      <vt:variant>
        <vt:i4>0</vt:i4>
      </vt:variant>
      <vt:variant>
        <vt:i4>5</vt:i4>
      </vt:variant>
      <vt:variant>
        <vt:lpwstr>https://www.anyksciai.lt/veiklos-sritys/kultura/anyksciu-rajono-kulturos-srities-bendra-apzvalga/141</vt:lpwstr>
      </vt:variant>
      <vt:variant>
        <vt:lpwstr/>
      </vt:variant>
      <vt:variant>
        <vt:i4>1376276</vt:i4>
      </vt:variant>
      <vt:variant>
        <vt:i4>30</vt:i4>
      </vt:variant>
      <vt:variant>
        <vt:i4>0</vt:i4>
      </vt:variant>
      <vt:variant>
        <vt:i4>5</vt:i4>
      </vt:variant>
      <vt:variant>
        <vt:lpwstr>https://www.anyksciai.lt/veiklos-sritys/kultura/anyksciu-rajono-kulturos-srities-bendra-apzvalga/141</vt:lpwstr>
      </vt:variant>
      <vt:variant>
        <vt:lpwstr/>
      </vt:variant>
      <vt:variant>
        <vt:i4>1376276</vt:i4>
      </vt:variant>
      <vt:variant>
        <vt:i4>27</vt:i4>
      </vt:variant>
      <vt:variant>
        <vt:i4>0</vt:i4>
      </vt:variant>
      <vt:variant>
        <vt:i4>5</vt:i4>
      </vt:variant>
      <vt:variant>
        <vt:lpwstr>https://www.anyksciai.lt/veiklos-sritys/kultura/anyksciu-rajono-kulturos-srities-bendra-apzvalga/141</vt:lpwstr>
      </vt:variant>
      <vt:variant>
        <vt:lpwstr/>
      </vt:variant>
      <vt:variant>
        <vt:i4>8257592</vt:i4>
      </vt:variant>
      <vt:variant>
        <vt:i4>24</vt:i4>
      </vt:variant>
      <vt:variant>
        <vt:i4>0</vt:i4>
      </vt:variant>
      <vt:variant>
        <vt:i4>5</vt:i4>
      </vt:variant>
      <vt:variant>
        <vt:lpwstr>https://www.infoanyksciai.lt/pramogos-ka-veikti/pazintinis-marsrutas-rasytoju-keliais/</vt:lpwstr>
      </vt:variant>
      <vt:variant>
        <vt:lpwstr/>
      </vt:variant>
      <vt:variant>
        <vt:i4>2097185</vt:i4>
      </vt:variant>
      <vt:variant>
        <vt:i4>21</vt:i4>
      </vt:variant>
      <vt:variant>
        <vt:i4>0</vt:i4>
      </vt:variant>
      <vt:variant>
        <vt:i4>5</vt:i4>
      </vt:variant>
      <vt:variant>
        <vt:lpwstr>https://anyksciukc.lt/anyksciu-sventes/</vt:lpwstr>
      </vt:variant>
      <vt:variant>
        <vt:lpwstr/>
      </vt:variant>
      <vt:variant>
        <vt:i4>1048646</vt:i4>
      </vt:variant>
      <vt:variant>
        <vt:i4>18</vt:i4>
      </vt:variant>
      <vt:variant>
        <vt:i4>0</vt:i4>
      </vt:variant>
      <vt:variant>
        <vt:i4>5</vt:i4>
      </vt:variant>
      <vt:variant>
        <vt:lpwstr>https://www.infoanyksciai.lt/data/ckfinder/files/Anyk%C5%A1%C4%8Diai %E2%80%93 atviri klodai investicijoms(1).pdf</vt:lpwstr>
      </vt:variant>
      <vt:variant>
        <vt:lpwstr/>
      </vt:variant>
      <vt:variant>
        <vt:i4>7405688</vt:i4>
      </vt:variant>
      <vt:variant>
        <vt:i4>15</vt:i4>
      </vt:variant>
      <vt:variant>
        <vt:i4>0</vt:i4>
      </vt:variant>
      <vt:variant>
        <vt:i4>5</vt:i4>
      </vt:variant>
      <vt:variant>
        <vt:lpwstr>https://www.infoanyksciai.lt/pramogos-ka-veikti/?mapc=55.3932;24.9417;55.6776;25.2610&amp;filterForm%5Bcategory%5D%5B14%5D=14&amp;sort=position</vt:lpwstr>
      </vt:variant>
      <vt:variant>
        <vt:lpwstr/>
      </vt:variant>
      <vt:variant>
        <vt:i4>1048646</vt:i4>
      </vt:variant>
      <vt:variant>
        <vt:i4>12</vt:i4>
      </vt:variant>
      <vt:variant>
        <vt:i4>0</vt:i4>
      </vt:variant>
      <vt:variant>
        <vt:i4>5</vt:i4>
      </vt:variant>
      <vt:variant>
        <vt:lpwstr>https://www.infoanyksciai.lt/data/ckfinder/files/Anyk%C5%A1%C4%8Diai %E2%80%93 atviri klodai investicijoms(1).pdf</vt:lpwstr>
      </vt:variant>
      <vt:variant>
        <vt:lpwstr/>
      </vt:variant>
      <vt:variant>
        <vt:i4>1048646</vt:i4>
      </vt:variant>
      <vt:variant>
        <vt:i4>9</vt:i4>
      </vt:variant>
      <vt:variant>
        <vt:i4>0</vt:i4>
      </vt:variant>
      <vt:variant>
        <vt:i4>5</vt:i4>
      </vt:variant>
      <vt:variant>
        <vt:lpwstr>https://www.infoanyksciai.lt/data/ckfinder/files/Anyk%C5%A1%C4%8Diai %E2%80%93 atviri klodai investicijoms(1).pdf</vt:lpwstr>
      </vt:variant>
      <vt:variant>
        <vt:lpwstr/>
      </vt:variant>
      <vt:variant>
        <vt:i4>6094875</vt:i4>
      </vt:variant>
      <vt:variant>
        <vt:i4>6</vt:i4>
      </vt:variant>
      <vt:variant>
        <vt:i4>0</vt:i4>
      </vt:variant>
      <vt:variant>
        <vt:i4>5</vt:i4>
      </vt:variant>
      <vt:variant>
        <vt:lpwstr>https://amenucentras.lt/</vt:lpwstr>
      </vt:variant>
      <vt:variant>
        <vt:lpwstr/>
      </vt:variant>
      <vt:variant>
        <vt:i4>2490376</vt:i4>
      </vt:variant>
      <vt:variant>
        <vt:i4>3</vt:i4>
      </vt:variant>
      <vt:variant>
        <vt:i4>0</vt:i4>
      </vt:variant>
      <vt:variant>
        <vt:i4>5</vt:i4>
      </vt:variant>
      <vt:variant>
        <vt:lpwstr>https://www.baranauskas.lt/file/1_TS_146_Muziejaus_ataskaita_2024.pdf</vt:lpwstr>
      </vt:variant>
      <vt:variant>
        <vt:lpwstr/>
      </vt:variant>
      <vt:variant>
        <vt:i4>6357055</vt:i4>
      </vt:variant>
      <vt:variant>
        <vt:i4>0</vt:i4>
      </vt:variant>
      <vt:variant>
        <vt:i4>0</vt:i4>
      </vt:variant>
      <vt:variant>
        <vt:i4>5</vt:i4>
      </vt:variant>
      <vt:variant>
        <vt:lpwstr>https://www.baranauskas.lt/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An Sav</cp:lastModifiedBy>
  <cp:revision>4</cp:revision>
  <cp:lastPrinted>2025-05-04T20:54:00Z</cp:lastPrinted>
  <dcterms:created xsi:type="dcterms:W3CDTF">2025-10-10T09:11:00Z</dcterms:created>
  <dcterms:modified xsi:type="dcterms:W3CDTF">2025-10-21T08:58:00Z</dcterms:modified>
</cp:coreProperties>
</file>